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09" w:rsidRPr="00842909" w:rsidRDefault="00842909" w:rsidP="00842909">
      <w:pPr>
        <w:pStyle w:val="a4"/>
        <w:tabs>
          <w:tab w:val="left" w:pos="709"/>
        </w:tabs>
        <w:ind w:firstLine="454"/>
        <w:jc w:val="center"/>
        <w:rPr>
          <w:b/>
          <w:i/>
          <w:lang w:val="ru-RU"/>
        </w:rPr>
      </w:pPr>
      <w:r w:rsidRPr="00842909">
        <w:rPr>
          <w:b/>
          <w:i/>
          <w:lang w:val="ru-RU"/>
        </w:rPr>
        <w:t>Система оценки</w:t>
      </w:r>
      <w:r w:rsidR="009075F6">
        <w:rPr>
          <w:b/>
          <w:i/>
          <w:lang w:val="ru-RU"/>
        </w:rPr>
        <w:t xml:space="preserve"> </w:t>
      </w:r>
      <w:r w:rsidRPr="00842909">
        <w:rPr>
          <w:b/>
          <w:i/>
          <w:lang w:val="ru-RU"/>
        </w:rPr>
        <w:t xml:space="preserve"> достижения планируемых результатов освоения основной образовательной программы</w:t>
      </w:r>
      <w:r w:rsidR="009075F6">
        <w:rPr>
          <w:b/>
          <w:i/>
          <w:lang w:val="ru-RU"/>
        </w:rPr>
        <w:t xml:space="preserve"> в МБОУ ОЭБЛ</w:t>
      </w:r>
    </w:p>
    <w:p w:rsidR="00A83BD6" w:rsidRPr="00842909" w:rsidRDefault="00A83BD6" w:rsidP="00A83BD6">
      <w:pPr>
        <w:pStyle w:val="a4"/>
        <w:tabs>
          <w:tab w:val="left" w:pos="709"/>
        </w:tabs>
        <w:ind w:firstLine="454"/>
        <w:jc w:val="both"/>
        <w:rPr>
          <w:lang w:val="ru-RU"/>
        </w:rPr>
      </w:pPr>
      <w:r w:rsidRPr="00842909">
        <w:rPr>
          <w:lang w:val="ru-RU"/>
        </w:rPr>
        <w:t xml:space="preserve">Система оценки достижения планируемых результатов освоения основной образовательной программы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общего образования, направленный на </w:t>
      </w:r>
      <w:r w:rsidRPr="00842909">
        <w:rPr>
          <w:iCs/>
          <w:lang w:val="ru-RU"/>
        </w:rPr>
        <w:t>обеспечение качества образования</w:t>
      </w:r>
      <w:r w:rsidRPr="00842909">
        <w:rPr>
          <w:i/>
          <w:iCs/>
          <w:lang w:val="ru-RU"/>
        </w:rPr>
        <w:t xml:space="preserve">, </w:t>
      </w:r>
      <w:r w:rsidRPr="00842909">
        <w:rPr>
          <w:iCs/>
          <w:lang w:val="ru-RU"/>
        </w:rPr>
        <w:t>что</w:t>
      </w:r>
      <w:r w:rsidRPr="00842909">
        <w:rPr>
          <w:i/>
          <w:iCs/>
          <w:lang w:val="ru-RU"/>
        </w:rPr>
        <w:t xml:space="preserve"> </w:t>
      </w:r>
      <w:r w:rsidRPr="00842909">
        <w:rPr>
          <w:lang w:val="ru-RU"/>
        </w:rPr>
        <w:t>предполагает вовлечённость в оценочную деят</w:t>
      </w:r>
      <w:r w:rsidR="00842909">
        <w:rPr>
          <w:lang w:val="ru-RU"/>
        </w:rPr>
        <w:t>ельность как педагогов, так и уча</w:t>
      </w:r>
      <w:r w:rsidRPr="00842909">
        <w:rPr>
          <w:lang w:val="ru-RU"/>
        </w:rPr>
        <w:t>щихся.</w:t>
      </w:r>
    </w:p>
    <w:p w:rsidR="00A83BD6" w:rsidRPr="00842909" w:rsidRDefault="00A83BD6" w:rsidP="00A83BD6">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842909">
        <w:rPr>
          <w:rFonts w:ascii="Times New Roman" w:hAnsi="Times New Roman" w:cs="Times New Roman"/>
          <w:i/>
          <w:sz w:val="24"/>
          <w:szCs w:val="24"/>
        </w:rPr>
        <w:t>ориентация образовательного процесса</w:t>
      </w:r>
      <w:r w:rsidRPr="00842909">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842909">
        <w:rPr>
          <w:rFonts w:ascii="Times New Roman" w:hAnsi="Times New Roman" w:cs="Times New Roman"/>
          <w:i/>
          <w:sz w:val="24"/>
          <w:szCs w:val="24"/>
        </w:rPr>
        <w:t xml:space="preserve"> </w:t>
      </w:r>
      <w:r w:rsidRPr="00842909">
        <w:rPr>
          <w:rFonts w:ascii="Times New Roman" w:hAnsi="Times New Roman" w:cs="Times New Roman"/>
          <w:sz w:val="24"/>
          <w:szCs w:val="24"/>
        </w:rPr>
        <w:t xml:space="preserve">общего образования и обеспечение эффективной </w:t>
      </w:r>
      <w:r w:rsidRPr="00842909">
        <w:rPr>
          <w:rFonts w:ascii="Times New Roman" w:hAnsi="Times New Roman" w:cs="Times New Roman"/>
          <w:i/>
          <w:sz w:val="24"/>
          <w:szCs w:val="24"/>
        </w:rPr>
        <w:t>обратной связи</w:t>
      </w:r>
      <w:r w:rsidRPr="00842909">
        <w:rPr>
          <w:rFonts w:ascii="Times New Roman" w:hAnsi="Times New Roman" w:cs="Times New Roman"/>
          <w:sz w:val="24"/>
          <w:szCs w:val="24"/>
        </w:rPr>
        <w:t xml:space="preserve">, позволяющей осуществлять </w:t>
      </w:r>
      <w:r w:rsidRPr="00842909">
        <w:rPr>
          <w:rFonts w:ascii="Times New Roman" w:hAnsi="Times New Roman" w:cs="Times New Roman"/>
          <w:i/>
          <w:sz w:val="24"/>
          <w:szCs w:val="24"/>
        </w:rPr>
        <w:t>управление образовательным процессом.</w:t>
      </w:r>
    </w:p>
    <w:p w:rsidR="00A83BD6" w:rsidRPr="00842909" w:rsidRDefault="00A83BD6" w:rsidP="00A83BD6">
      <w:pPr>
        <w:ind w:firstLine="454"/>
        <w:jc w:val="both"/>
        <w:rPr>
          <w:rFonts w:ascii="Times New Roman" w:hAnsi="Times New Roman" w:cs="Times New Roman"/>
          <w:sz w:val="24"/>
          <w:szCs w:val="24"/>
        </w:rPr>
      </w:pPr>
      <w:r w:rsidRPr="00842909">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учреждения.</w:t>
      </w:r>
    </w:p>
    <w:p w:rsidR="00A83BD6" w:rsidRPr="00842909" w:rsidRDefault="00A83BD6" w:rsidP="00A83BD6">
      <w:pPr>
        <w:ind w:firstLine="454"/>
        <w:jc w:val="both"/>
        <w:rPr>
          <w:rFonts w:ascii="Times New Roman" w:hAnsi="Times New Roman" w:cs="Times New Roman"/>
          <w:sz w:val="24"/>
          <w:szCs w:val="24"/>
        </w:rPr>
      </w:pPr>
      <w:r w:rsidRPr="00842909">
        <w:rPr>
          <w:rFonts w:ascii="Times New Roman" w:hAnsi="Times New Roman" w:cs="Times New Roman"/>
          <w:sz w:val="24"/>
          <w:szCs w:val="24"/>
        </w:rPr>
        <w:t>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842909">
        <w:rPr>
          <w:rFonts w:ascii="Times New Roman" w:hAnsi="Times New Roman" w:cs="Times New Roman"/>
          <w:i/>
          <w:sz w:val="24"/>
          <w:szCs w:val="24"/>
        </w:rPr>
        <w:t xml:space="preserve"> </w:t>
      </w:r>
      <w:r w:rsidRPr="00842909">
        <w:rPr>
          <w:rFonts w:ascii="Times New Roman" w:hAnsi="Times New Roman" w:cs="Times New Roman"/>
          <w:sz w:val="24"/>
          <w:szCs w:val="24"/>
        </w:rPr>
        <w:t>общего образования.</w:t>
      </w:r>
    </w:p>
    <w:p w:rsidR="00A83BD6" w:rsidRPr="00842909" w:rsidRDefault="00A83BD6" w:rsidP="00A83BD6">
      <w:pPr>
        <w:pStyle w:val="dash041e0431044b0447043d044b0439"/>
        <w:ind w:firstLine="454"/>
        <w:jc w:val="both"/>
      </w:pPr>
      <w:r w:rsidRPr="00842909">
        <w:rPr>
          <w:rStyle w:val="dash041e0431044b0447043d044b0439char1"/>
        </w:rPr>
        <w:t>Итоговая оценка результатов освоения основной образовательной программы общего образования определяется по результатам промежуточной и итоговой аттестации обучающихся.</w:t>
      </w:r>
    </w:p>
    <w:p w:rsidR="00A83BD6" w:rsidRPr="00842909" w:rsidRDefault="00A83BD6" w:rsidP="00A83BD6">
      <w:pPr>
        <w:pStyle w:val="dash041e0431044b0447043d044b0439"/>
        <w:ind w:firstLine="454"/>
        <w:jc w:val="both"/>
        <w:rPr>
          <w:rStyle w:val="dash041e0431044b0447043d044b0439char1"/>
        </w:rPr>
      </w:pPr>
      <w:r w:rsidRPr="00842909">
        <w:rPr>
          <w:rStyle w:val="dash041e0431044b0447043d044b0439char1"/>
          <w:i/>
        </w:rPr>
        <w:t xml:space="preserve">Результаты промежуточной аттестации, </w:t>
      </w:r>
      <w:r w:rsidRPr="00842909">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842909">
        <w:rPr>
          <w:rStyle w:val="dash041e0431044b0447043d044b0439char1"/>
          <w:i/>
        </w:rPr>
        <w:t xml:space="preserve">отражают динамику </w:t>
      </w:r>
      <w:r w:rsidRPr="00842909">
        <w:rPr>
          <w:rStyle w:val="dash041e0431044b0447043d044b0439char1"/>
        </w:rPr>
        <w:t>формирования их</w:t>
      </w:r>
      <w:r w:rsidRPr="00842909">
        <w:rPr>
          <w:rStyle w:val="dash041e0431044b0447043d044b0439char1"/>
          <w:color w:val="0000FF"/>
        </w:rPr>
        <w:t xml:space="preserve"> </w:t>
      </w:r>
      <w:r w:rsidRPr="00842909">
        <w:rPr>
          <w:rStyle w:val="dash041e0431044b0447043d044b0439char1"/>
        </w:rPr>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w:t>
      </w:r>
      <w:r w:rsidR="00842909">
        <w:rPr>
          <w:rStyle w:val="dash041e0431044b0447043d044b0439char1"/>
        </w:rPr>
        <w:t>чной деятельности педагогов и уча</w:t>
      </w:r>
      <w:r w:rsidRPr="00842909">
        <w:rPr>
          <w:rStyle w:val="dash041e0431044b0447043d044b0439char1"/>
        </w:rPr>
        <w:t xml:space="preserve">щихся является </w:t>
      </w:r>
      <w:r w:rsidRPr="00842909">
        <w:rPr>
          <w:rStyle w:val="dash041e0431044b0447043d044b0439char1"/>
          <w:i/>
        </w:rPr>
        <w:t>внутренней оценкой.</w:t>
      </w:r>
    </w:p>
    <w:p w:rsidR="00A83BD6" w:rsidRPr="00842909" w:rsidRDefault="00A83BD6" w:rsidP="00A83BD6">
      <w:pPr>
        <w:pStyle w:val="dash041e0431044b0447043d044b0439"/>
        <w:ind w:firstLine="454"/>
        <w:jc w:val="both"/>
      </w:pPr>
      <w:r w:rsidRPr="00842909">
        <w:rPr>
          <w:rStyle w:val="dash041e0431044b0447043d044b0439char1"/>
          <w:i/>
        </w:rPr>
        <w:t>Результаты итоговой аттестации выпускников (в том числе государственной)</w:t>
      </w:r>
      <w:r w:rsidRPr="00842909">
        <w:rPr>
          <w:rStyle w:val="dash041e0431044b0447043d044b0439char1"/>
        </w:rPr>
        <w:t xml:space="preserve"> характеризуют уровень освоения основной образовательной программы общего образования, необходимых для продолжения образова</w:t>
      </w:r>
      <w:r w:rsidR="0007488B" w:rsidRPr="00842909">
        <w:rPr>
          <w:rStyle w:val="dash041e0431044b0447043d044b0439char1"/>
        </w:rPr>
        <w:t>ния. Государственная итоговая</w:t>
      </w:r>
      <w:r w:rsidRPr="00842909">
        <w:rPr>
          <w:rStyle w:val="dash041e0431044b0447043d044b0439char1"/>
        </w:rPr>
        <w:t xml:space="preserve"> аттестация выпускников осуществляется внешними (по отношению к образовательному учреждению) органами является </w:t>
      </w:r>
      <w:r w:rsidRPr="00842909">
        <w:rPr>
          <w:rStyle w:val="dash041e0431044b0447043d044b0439char1"/>
          <w:i/>
        </w:rPr>
        <w:t>внешней оценкой</w:t>
      </w:r>
      <w:r w:rsidRPr="00842909">
        <w:rPr>
          <w:rStyle w:val="dash041e0431044b0447043d044b0439char1"/>
        </w:rPr>
        <w:t>.</w:t>
      </w:r>
    </w:p>
    <w:p w:rsidR="00A83BD6" w:rsidRPr="00842909" w:rsidRDefault="00A83BD6" w:rsidP="00A83BD6">
      <w:pPr>
        <w:ind w:firstLine="454"/>
        <w:jc w:val="both"/>
        <w:rPr>
          <w:rFonts w:ascii="Times New Roman" w:hAnsi="Times New Roman" w:cs="Times New Roman"/>
          <w:sz w:val="24"/>
          <w:szCs w:val="24"/>
        </w:rPr>
      </w:pPr>
      <w:r w:rsidRPr="00842909">
        <w:rPr>
          <w:rFonts w:ascii="Times New Roman" w:hAnsi="Times New Roman" w:cs="Times New Roman"/>
          <w:sz w:val="24"/>
          <w:szCs w:val="24"/>
        </w:rPr>
        <w:t>Основным объектом, содержательной и критериальной базой итоговой оценки подготовки выпускников на ступенях общего образования выступают планируемые результаты, составляющие содержание блоков «Выпускник научится» всех изучаемых программ.</w:t>
      </w:r>
    </w:p>
    <w:p w:rsidR="00AA350B" w:rsidRPr="00842909" w:rsidRDefault="00A83BD6" w:rsidP="00A83BD6">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При оценке состояния и тенденций развития  МБОУ ОЭБЛ основным объектом оценки, её содержательной и критериальной базой выступают ведущие целевые установки и основные ожидаемые результаты основного и среднего общего образования, составляющие содержание блоков планируемых результатов всех изучаемых программ. </w:t>
      </w:r>
      <w:r w:rsidRPr="00842909">
        <w:rPr>
          <w:rFonts w:ascii="Times New Roman" w:hAnsi="Times New Roman" w:cs="Times New Roman"/>
          <w:sz w:val="24"/>
          <w:szCs w:val="24"/>
        </w:rPr>
        <w:lastRenderedPageBreak/>
        <w:t xml:space="preserve">Основными процедурами этой оценки служат мониторинговые исследования разного уровня. </w:t>
      </w:r>
    </w:p>
    <w:p w:rsidR="00A83BD6" w:rsidRPr="00842909" w:rsidRDefault="00A83BD6" w:rsidP="00A83BD6">
      <w:pPr>
        <w:ind w:firstLine="454"/>
        <w:jc w:val="both"/>
        <w:rPr>
          <w:rFonts w:ascii="Times New Roman" w:hAnsi="Times New Roman" w:cs="Times New Roman"/>
          <w:bCs/>
          <w:sz w:val="24"/>
          <w:szCs w:val="24"/>
        </w:rPr>
      </w:pPr>
      <w:r w:rsidRPr="00842909">
        <w:rPr>
          <w:rFonts w:ascii="Times New Roman" w:hAnsi="Times New Roman" w:cs="Times New Roman"/>
          <w:sz w:val="24"/>
          <w:szCs w:val="24"/>
        </w:rPr>
        <w:t xml:space="preserve">Система оценки предусматривает </w:t>
      </w:r>
      <w:r w:rsidRPr="00842909">
        <w:rPr>
          <w:rFonts w:ascii="Times New Roman" w:hAnsi="Times New Roman" w:cs="Times New Roman"/>
          <w:bCs/>
          <w:i/>
          <w:sz w:val="24"/>
          <w:szCs w:val="24"/>
        </w:rPr>
        <w:t xml:space="preserve">уровневый подход </w:t>
      </w:r>
      <w:r w:rsidRPr="00842909">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83BD6" w:rsidRPr="00842909" w:rsidRDefault="00A83BD6" w:rsidP="00A83BD6">
      <w:pPr>
        <w:ind w:firstLine="454"/>
        <w:jc w:val="both"/>
        <w:rPr>
          <w:rFonts w:ascii="Times New Roman" w:hAnsi="Times New Roman" w:cs="Times New Roman"/>
          <w:bCs/>
          <w:sz w:val="24"/>
          <w:szCs w:val="24"/>
        </w:rPr>
      </w:pPr>
      <w:r w:rsidRPr="00842909">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w:t>
      </w:r>
      <w:r w:rsidRPr="00842909">
        <w:rPr>
          <w:rFonts w:ascii="Times New Roman" w:hAnsi="Times New Roman" w:cs="Times New Roman"/>
          <w:bCs/>
          <w:i/>
          <w:sz w:val="24"/>
          <w:szCs w:val="24"/>
        </w:rPr>
        <w:t xml:space="preserve"> </w:t>
      </w:r>
      <w:r w:rsidRPr="00842909">
        <w:rPr>
          <w:rFonts w:ascii="Times New Roman" w:hAnsi="Times New Roman" w:cs="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83BD6" w:rsidRPr="00842909" w:rsidRDefault="00A83BD6" w:rsidP="00A83BD6">
      <w:pPr>
        <w:ind w:firstLine="454"/>
        <w:jc w:val="both"/>
        <w:rPr>
          <w:rFonts w:ascii="Times New Roman" w:hAnsi="Times New Roman" w:cs="Times New Roman"/>
          <w:color w:val="FF0000"/>
          <w:sz w:val="24"/>
          <w:szCs w:val="24"/>
        </w:rPr>
      </w:pPr>
      <w:r w:rsidRPr="00842909">
        <w:rPr>
          <w:rStyle w:val="dash041e005f0441005f043d005f043e005f0432005f043d005f043e005f0439005f0020005f0442005f0435005f043a005f0441005f0442005f0020005f0441005f0020005f043e005f0442005f0441005f0442005f0443005f043f005f043e005f043char1"/>
        </w:rPr>
        <w:t xml:space="preserve">Описание организации и содержания промежуточной аттестации, итоговой оценки и оценки проектной деятельности </w:t>
      </w:r>
      <w:r w:rsidRPr="00842909">
        <w:rPr>
          <w:rFonts w:ascii="Times New Roman" w:hAnsi="Times New Roman" w:cs="Times New Roman"/>
          <w:sz w:val="24"/>
          <w:szCs w:val="24"/>
        </w:rPr>
        <w:t xml:space="preserve">приводится </w:t>
      </w:r>
      <w:r w:rsidR="00AA350B" w:rsidRPr="00842909">
        <w:rPr>
          <w:rFonts w:ascii="Times New Roman" w:hAnsi="Times New Roman" w:cs="Times New Roman"/>
          <w:sz w:val="24"/>
          <w:szCs w:val="24"/>
        </w:rPr>
        <w:t xml:space="preserve">в Положении о промежуточной аттестации учащихся. </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Оценка предметных результатов </w:t>
      </w:r>
      <w:r w:rsidRPr="00842909">
        <w:rPr>
          <w:rFonts w:ascii="Times New Roman" w:hAnsi="Times New Roman" w:cs="Times New Roman"/>
          <w:bCs/>
          <w:sz w:val="24"/>
          <w:szCs w:val="24"/>
        </w:rPr>
        <w:t xml:space="preserve">представляет собой оценку достижения обучающимся </w:t>
      </w:r>
      <w:r w:rsidRPr="00842909">
        <w:rPr>
          <w:rFonts w:ascii="Times New Roman" w:hAnsi="Times New Roman" w:cs="Times New Roman"/>
          <w:sz w:val="24"/>
          <w:szCs w:val="24"/>
        </w:rPr>
        <w:t>планируемых результатов по отдельным предметам.</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bCs/>
          <w:iCs/>
          <w:sz w:val="24"/>
          <w:szCs w:val="24"/>
        </w:rPr>
        <w:t xml:space="preserve">Основным объектом оценки предметных результатов в соответствии с требованиями Стандарта является </w:t>
      </w:r>
      <w:r w:rsidRPr="00842909">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w:t>
      </w:r>
      <w:r w:rsidR="00842909">
        <w:rPr>
          <w:rFonts w:ascii="Times New Roman" w:hAnsi="Times New Roman" w:cs="Times New Roman"/>
          <w:sz w:val="24"/>
          <w:szCs w:val="24"/>
        </w:rPr>
        <w:t xml:space="preserve"> </w:t>
      </w:r>
      <w:r w:rsidRPr="00842909">
        <w:rPr>
          <w:rFonts w:ascii="Times New Roman" w:hAnsi="Times New Roman" w:cs="Times New Roman"/>
          <w:sz w:val="24"/>
          <w:szCs w:val="24"/>
        </w:rPr>
        <w:t xml:space="preserve"> (познавательных, регулятивных, коммуникативных) действий.</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w:t>
      </w:r>
      <w:r w:rsidR="00AA350B" w:rsidRPr="00842909">
        <w:rPr>
          <w:rFonts w:ascii="Times New Roman" w:hAnsi="Times New Roman" w:cs="Times New Roman"/>
          <w:sz w:val="24"/>
          <w:szCs w:val="24"/>
        </w:rPr>
        <w:t xml:space="preserve"> </w:t>
      </w:r>
      <w:r w:rsidRPr="00842909">
        <w:rPr>
          <w:rFonts w:ascii="Times New Roman" w:hAnsi="Times New Roman" w:cs="Times New Roman"/>
          <w:sz w:val="24"/>
          <w:szCs w:val="24"/>
        </w:rPr>
        <w:t>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w:t>
      </w:r>
      <w:r w:rsidRPr="00842909">
        <w:rPr>
          <w:rFonts w:ascii="Times New Roman" w:hAnsi="Times New Roman" w:cs="Times New Roman"/>
          <w:sz w:val="24"/>
          <w:szCs w:val="24"/>
        </w:rPr>
        <w:lastRenderedPageBreak/>
        <w:t>кругозоре, широте (или избирательности) интересов. Целесообразно выделить следующие два уровня, превышающие базовый:</w:t>
      </w:r>
    </w:p>
    <w:p w:rsidR="0007488B" w:rsidRPr="00842909" w:rsidRDefault="0007488B" w:rsidP="0007488B">
      <w:pPr>
        <w:pStyle w:val="a8"/>
        <w:spacing w:line="240" w:lineRule="auto"/>
        <w:rPr>
          <w:sz w:val="24"/>
          <w:szCs w:val="24"/>
        </w:rPr>
      </w:pPr>
      <w:r w:rsidRPr="00842909">
        <w:rPr>
          <w:iCs/>
          <w:sz w:val="24"/>
          <w:szCs w:val="24"/>
        </w:rPr>
        <w:t>• </w:t>
      </w:r>
      <w:r w:rsidRPr="00842909">
        <w:rPr>
          <w:sz w:val="24"/>
          <w:szCs w:val="24"/>
        </w:rPr>
        <w:t>повышенный уровень достижения планируемых результатов, оценка «хорошо» (отметка «4»);</w:t>
      </w:r>
    </w:p>
    <w:p w:rsidR="0007488B" w:rsidRPr="00842909" w:rsidRDefault="0007488B" w:rsidP="0007488B">
      <w:pPr>
        <w:pStyle w:val="a8"/>
        <w:spacing w:line="240" w:lineRule="auto"/>
        <w:rPr>
          <w:sz w:val="24"/>
          <w:szCs w:val="24"/>
        </w:rPr>
      </w:pPr>
      <w:r w:rsidRPr="00842909">
        <w:rPr>
          <w:iCs/>
          <w:sz w:val="24"/>
          <w:szCs w:val="24"/>
        </w:rPr>
        <w:t>• </w:t>
      </w:r>
      <w:r w:rsidRPr="00842909">
        <w:rPr>
          <w:sz w:val="24"/>
          <w:szCs w:val="24"/>
        </w:rPr>
        <w:t>высокий уровень достижения планируемых результатов, оценка «отлично» (отметка «5»).</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42909" w:rsidRDefault="0007488B" w:rsidP="00AA350B">
      <w:pPr>
        <w:ind w:firstLine="454"/>
        <w:jc w:val="both"/>
        <w:rPr>
          <w:rFonts w:ascii="Times New Roman" w:hAnsi="Times New Roman" w:cs="Times New Roman"/>
          <w:sz w:val="24"/>
          <w:szCs w:val="24"/>
        </w:rPr>
      </w:pPr>
      <w:r w:rsidRPr="00842909">
        <w:rPr>
          <w:rFonts w:ascii="Times New Roman" w:hAnsi="Times New Roman" w:cs="Times New Roman"/>
          <w:sz w:val="24"/>
          <w:szCs w:val="24"/>
        </w:rPr>
        <w:t>Для описания подготовки учащихся, уровень достижений которых ниже базового:</w:t>
      </w:r>
    </w:p>
    <w:p w:rsidR="00AA350B" w:rsidRPr="00842909" w:rsidRDefault="0007488B" w:rsidP="00AA350B">
      <w:pPr>
        <w:ind w:firstLine="454"/>
        <w:jc w:val="both"/>
        <w:rPr>
          <w:rFonts w:ascii="Times New Roman" w:hAnsi="Times New Roman" w:cs="Times New Roman"/>
          <w:sz w:val="24"/>
          <w:szCs w:val="24"/>
        </w:rPr>
      </w:pPr>
      <w:r w:rsidRPr="00842909">
        <w:rPr>
          <w:rFonts w:ascii="Times New Roman" w:hAnsi="Times New Roman" w:cs="Times New Roman"/>
          <w:iCs/>
          <w:sz w:val="24"/>
          <w:szCs w:val="24"/>
        </w:rPr>
        <w:t>• </w:t>
      </w:r>
      <w:r w:rsidRPr="00842909">
        <w:rPr>
          <w:rFonts w:ascii="Times New Roman" w:hAnsi="Times New Roman" w:cs="Times New Roman"/>
          <w:sz w:val="24"/>
          <w:szCs w:val="24"/>
        </w:rPr>
        <w:t>низкий уровень достижений, оценка</w:t>
      </w:r>
      <w:r w:rsidR="00AA350B" w:rsidRPr="00842909">
        <w:rPr>
          <w:rFonts w:ascii="Times New Roman" w:hAnsi="Times New Roman" w:cs="Times New Roman"/>
          <w:sz w:val="24"/>
          <w:szCs w:val="24"/>
        </w:rPr>
        <w:t xml:space="preserve"> «неудовлетворительно» (отметка «2»);</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Недостижение базового уровня фиксируется в зависимости от объёма и уровня освоенного и неосвоенного содержания предмета. </w:t>
      </w:r>
    </w:p>
    <w:p w:rsidR="0007488B" w:rsidRPr="00842909" w:rsidRDefault="0007488B" w:rsidP="00AA350B">
      <w:pPr>
        <w:ind w:firstLine="454"/>
        <w:jc w:val="both"/>
        <w:rPr>
          <w:rFonts w:ascii="Times New Roman" w:hAnsi="Times New Roman" w:cs="Times New Roman"/>
          <w:sz w:val="24"/>
          <w:szCs w:val="24"/>
        </w:rPr>
      </w:pPr>
      <w:r w:rsidRPr="00842909">
        <w:rPr>
          <w:rFonts w:ascii="Times New Roman" w:hAnsi="Times New Roman" w:cs="Times New Roman"/>
          <w:sz w:val="24"/>
          <w:szCs w:val="24"/>
        </w:rPr>
        <w:t>Как правило, пониженный уровень достижений свидетельствует об отсутствии систематической б</w:t>
      </w:r>
      <w:r w:rsidR="00842909">
        <w:rPr>
          <w:rFonts w:ascii="Times New Roman" w:hAnsi="Times New Roman" w:cs="Times New Roman"/>
          <w:sz w:val="24"/>
          <w:szCs w:val="24"/>
        </w:rPr>
        <w:t>азовой подготовки, о том, что уча</w:t>
      </w:r>
      <w:r w:rsidRPr="00842909">
        <w:rPr>
          <w:rFonts w:ascii="Times New Roman" w:hAnsi="Times New Roman" w:cs="Times New Roman"/>
          <w:sz w:val="24"/>
          <w:szCs w:val="24"/>
        </w:rPr>
        <w:t xml:space="preserve">щимся не освоено даже и половины планируемых результатов, </w:t>
      </w:r>
      <w:r w:rsidR="00842909">
        <w:rPr>
          <w:rFonts w:ascii="Times New Roman" w:hAnsi="Times New Roman" w:cs="Times New Roman"/>
          <w:sz w:val="24"/>
          <w:szCs w:val="24"/>
        </w:rPr>
        <w:t>которые осваивает большинство уча</w:t>
      </w:r>
      <w:r w:rsidRPr="00842909">
        <w:rPr>
          <w:rFonts w:ascii="Times New Roman" w:hAnsi="Times New Roman" w:cs="Times New Roman"/>
          <w:sz w:val="24"/>
          <w:szCs w:val="24"/>
        </w:rPr>
        <w:t xml:space="preserve">щихся, о том, что имеются значительные пробелы в знаниях, дальнейшее обучение затруднено. </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07488B" w:rsidRPr="00842909" w:rsidRDefault="002521D7" w:rsidP="00842909">
      <w:pPr>
        <w:ind w:firstLine="454"/>
        <w:jc w:val="both"/>
        <w:rPr>
          <w:rFonts w:ascii="Times New Roman" w:hAnsi="Times New Roman" w:cs="Times New Roman"/>
          <w:sz w:val="24"/>
          <w:szCs w:val="24"/>
        </w:rPr>
      </w:pPr>
      <w:r w:rsidRPr="00842909">
        <w:rPr>
          <w:rFonts w:ascii="Times New Roman" w:hAnsi="Times New Roman" w:cs="Times New Roman"/>
          <w:sz w:val="24"/>
          <w:szCs w:val="24"/>
        </w:rPr>
        <w:t>Д</w:t>
      </w:r>
      <w:r w:rsidR="0007488B" w:rsidRPr="00842909">
        <w:rPr>
          <w:rFonts w:ascii="Times New Roman" w:hAnsi="Times New Roman" w:cs="Times New Roman"/>
          <w:sz w:val="24"/>
          <w:szCs w:val="24"/>
        </w:rPr>
        <w:t xml:space="preserve">ля формирования норм оценки в соответствии с выделенными уровнями </w:t>
      </w:r>
      <w:r w:rsidRPr="00842909">
        <w:rPr>
          <w:rFonts w:ascii="Times New Roman" w:hAnsi="Times New Roman" w:cs="Times New Roman"/>
          <w:sz w:val="24"/>
          <w:szCs w:val="24"/>
        </w:rPr>
        <w:t xml:space="preserve">прописаны критерии оценивания в рабочих программах по учебным предметам. </w:t>
      </w:r>
    </w:p>
    <w:p w:rsidR="0007488B" w:rsidRPr="00842909" w:rsidRDefault="0007488B" w:rsidP="0007488B">
      <w:pPr>
        <w:ind w:firstLine="454"/>
        <w:jc w:val="center"/>
        <w:outlineLvl w:val="0"/>
        <w:rPr>
          <w:rFonts w:ascii="Times New Roman" w:hAnsi="Times New Roman" w:cs="Times New Roman"/>
          <w:i/>
          <w:sz w:val="24"/>
          <w:szCs w:val="24"/>
        </w:rPr>
      </w:pPr>
      <w:r w:rsidRPr="00842909">
        <w:rPr>
          <w:rFonts w:ascii="Times New Roman" w:hAnsi="Times New Roman" w:cs="Times New Roman"/>
          <w:i/>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7488B" w:rsidRPr="00842909" w:rsidRDefault="0007488B" w:rsidP="0007488B">
      <w:pPr>
        <w:pStyle w:val="21"/>
        <w:spacing w:after="0" w:line="240" w:lineRule="auto"/>
        <w:ind w:left="0" w:firstLine="454"/>
        <w:jc w:val="both"/>
      </w:pPr>
      <w:r w:rsidRPr="00842909">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w:t>
      </w:r>
    </w:p>
    <w:p w:rsidR="0007488B" w:rsidRPr="00842909" w:rsidRDefault="0007488B" w:rsidP="0007488B">
      <w:pPr>
        <w:pStyle w:val="21"/>
        <w:spacing w:after="0" w:line="240" w:lineRule="auto"/>
        <w:ind w:left="0" w:firstLine="454"/>
        <w:jc w:val="both"/>
      </w:pPr>
      <w:r w:rsidRPr="00842909">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7488B" w:rsidRPr="00842909" w:rsidRDefault="0007488B" w:rsidP="0007488B">
      <w:pPr>
        <w:pStyle w:val="21"/>
        <w:spacing w:after="0" w:line="240" w:lineRule="auto"/>
        <w:ind w:left="0" w:firstLine="454"/>
        <w:jc w:val="both"/>
      </w:pPr>
      <w:r w:rsidRPr="00842909">
        <w:lastRenderedPageBreak/>
        <w:t>Внутришкольный мониторинг образовательных достижений ведётся каждым учителем-предметником и фиксируется с помощью классных журналов, дневников уча</w:t>
      </w:r>
      <w:r w:rsidR="002521D7" w:rsidRPr="00842909">
        <w:t>щихся на бумажных и</w:t>
      </w:r>
      <w:r w:rsidRPr="00842909">
        <w:t xml:space="preserve"> электронных носителях.</w:t>
      </w:r>
    </w:p>
    <w:p w:rsidR="0007488B" w:rsidRPr="00842909" w:rsidRDefault="0007488B" w:rsidP="0007488B">
      <w:pPr>
        <w:pStyle w:val="21"/>
        <w:spacing w:after="0" w:line="240" w:lineRule="auto"/>
        <w:ind w:left="0" w:firstLine="454"/>
        <w:jc w:val="both"/>
      </w:pPr>
      <w:r w:rsidRPr="00842909">
        <w:t>Отдельные элементы из системы внутришкольного мониторинга могут быть включены в портфель достижений ученика</w:t>
      </w:r>
      <w:r w:rsidR="002521D7" w:rsidRPr="00842909">
        <w:t xml:space="preserve"> (портфолио)</w:t>
      </w:r>
      <w:r w:rsidRPr="00842909">
        <w:t>. Основными целями такого включения могут служить:</w:t>
      </w:r>
    </w:p>
    <w:p w:rsidR="0007488B" w:rsidRPr="00842909" w:rsidRDefault="0007488B" w:rsidP="0007488B">
      <w:pPr>
        <w:pStyle w:val="a8"/>
        <w:spacing w:line="240" w:lineRule="auto"/>
        <w:rPr>
          <w:sz w:val="24"/>
          <w:szCs w:val="24"/>
        </w:rPr>
      </w:pPr>
      <w:r w:rsidRPr="00842909">
        <w:rPr>
          <w:iCs/>
          <w:sz w:val="24"/>
          <w:szCs w:val="24"/>
        </w:rPr>
        <w:t>• </w:t>
      </w:r>
      <w:r w:rsidRPr="00842909">
        <w:rPr>
          <w:sz w:val="24"/>
          <w:szCs w:val="24"/>
          <w:u w:val="single"/>
        </w:rPr>
        <w:t>педагогические показания</w:t>
      </w:r>
      <w:r w:rsidRPr="00842909">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7488B" w:rsidRPr="00842909" w:rsidRDefault="0007488B" w:rsidP="0007488B">
      <w:pPr>
        <w:pStyle w:val="a8"/>
        <w:spacing w:line="240" w:lineRule="auto"/>
        <w:rPr>
          <w:sz w:val="24"/>
          <w:szCs w:val="24"/>
        </w:rPr>
      </w:pPr>
      <w:r w:rsidRPr="00842909">
        <w:rPr>
          <w:iCs/>
          <w:sz w:val="24"/>
          <w:szCs w:val="24"/>
        </w:rPr>
        <w:t>• </w:t>
      </w:r>
      <w:r w:rsidRPr="00842909">
        <w:rPr>
          <w:sz w:val="24"/>
          <w:szCs w:val="24"/>
        </w:rPr>
        <w:t xml:space="preserve">соображения, связанные с </w:t>
      </w:r>
      <w:r w:rsidRPr="00842909">
        <w:rPr>
          <w:sz w:val="24"/>
          <w:szCs w:val="24"/>
          <w:u w:val="single"/>
        </w:rPr>
        <w:t>возможным использованием</w:t>
      </w:r>
      <w:r w:rsidRPr="00842909">
        <w:rPr>
          <w:sz w:val="24"/>
          <w:szCs w:val="24"/>
        </w:rPr>
        <w:t xml:space="preserve"> учащимися портфеля достижений при выборе направления профильного образования.</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Портфель достижений</w:t>
      </w:r>
      <w:r w:rsidR="002521D7" w:rsidRPr="00842909">
        <w:rPr>
          <w:rFonts w:ascii="Times New Roman" w:hAnsi="Times New Roman" w:cs="Times New Roman"/>
          <w:sz w:val="24"/>
          <w:szCs w:val="24"/>
        </w:rPr>
        <w:t xml:space="preserve"> (портфолио)</w:t>
      </w:r>
      <w:r w:rsidRPr="00842909">
        <w:rPr>
          <w:rFonts w:ascii="Times New Roman" w:hAnsi="Times New Roman" w:cs="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w:t>
      </w:r>
      <w:r w:rsidR="002521D7" w:rsidRPr="00842909">
        <w:rPr>
          <w:rFonts w:ascii="Times New Roman" w:hAnsi="Times New Roman" w:cs="Times New Roman"/>
          <w:sz w:val="24"/>
          <w:szCs w:val="24"/>
        </w:rPr>
        <w:t xml:space="preserve">к в рамках повседневной лицейской </w:t>
      </w:r>
      <w:r w:rsidRPr="00842909">
        <w:rPr>
          <w:rFonts w:ascii="Times New Roman" w:hAnsi="Times New Roman" w:cs="Times New Roman"/>
          <w:sz w:val="24"/>
          <w:szCs w:val="24"/>
        </w:rPr>
        <w:t xml:space="preserve">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Отбор работ для порт</w:t>
      </w:r>
      <w:r w:rsidR="002521D7" w:rsidRPr="00842909">
        <w:rPr>
          <w:rFonts w:ascii="Times New Roman" w:hAnsi="Times New Roman" w:cs="Times New Roman"/>
          <w:sz w:val="24"/>
          <w:szCs w:val="24"/>
        </w:rPr>
        <w:t xml:space="preserve">феля достижений ведётся самим </w:t>
      </w:r>
      <w:r w:rsidRPr="00842909">
        <w:rPr>
          <w:rFonts w:ascii="Times New Roman" w:hAnsi="Times New Roman" w:cs="Times New Roman"/>
          <w:sz w:val="24"/>
          <w:szCs w:val="24"/>
        </w:rPr>
        <w:t>у</w:t>
      </w:r>
      <w:r w:rsidR="002521D7" w:rsidRPr="00842909">
        <w:rPr>
          <w:rFonts w:ascii="Times New Roman" w:hAnsi="Times New Roman" w:cs="Times New Roman"/>
          <w:sz w:val="24"/>
          <w:szCs w:val="24"/>
        </w:rPr>
        <w:t>ча</w:t>
      </w:r>
      <w:r w:rsidRPr="00842909">
        <w:rPr>
          <w:rFonts w:ascii="Times New Roman" w:hAnsi="Times New Roman" w:cs="Times New Roman"/>
          <w:sz w:val="24"/>
          <w:szCs w:val="24"/>
        </w:rPr>
        <w:t>щимся совместно с классным руководителем и при участии семьи. Включение каких-либо материалов в портфель достижений б</w:t>
      </w:r>
      <w:r w:rsidR="002521D7" w:rsidRPr="00842909">
        <w:rPr>
          <w:rFonts w:ascii="Times New Roman" w:hAnsi="Times New Roman" w:cs="Times New Roman"/>
          <w:sz w:val="24"/>
          <w:szCs w:val="24"/>
        </w:rPr>
        <w:t>ез согласия уча</w:t>
      </w:r>
      <w:r w:rsidRPr="00842909">
        <w:rPr>
          <w:rFonts w:ascii="Times New Roman" w:hAnsi="Times New Roman" w:cs="Times New Roman"/>
          <w:sz w:val="24"/>
          <w:szCs w:val="24"/>
        </w:rPr>
        <w:t>щегося не допускается.</w:t>
      </w:r>
    </w:p>
    <w:p w:rsidR="0007488B" w:rsidRPr="00842909" w:rsidRDefault="0007488B" w:rsidP="0007488B">
      <w:pPr>
        <w:ind w:firstLine="454"/>
        <w:jc w:val="center"/>
        <w:outlineLvl w:val="0"/>
        <w:rPr>
          <w:rFonts w:ascii="Times New Roman" w:hAnsi="Times New Roman" w:cs="Times New Roman"/>
          <w:i/>
          <w:sz w:val="24"/>
          <w:szCs w:val="24"/>
        </w:rPr>
      </w:pPr>
      <w:r w:rsidRPr="00842909">
        <w:rPr>
          <w:rFonts w:ascii="Times New Roman" w:hAnsi="Times New Roman" w:cs="Times New Roman"/>
          <w:sz w:val="24"/>
          <w:szCs w:val="24"/>
        </w:rPr>
        <w:t> </w:t>
      </w:r>
      <w:r w:rsidRPr="00842909">
        <w:rPr>
          <w:rFonts w:ascii="Times New Roman" w:hAnsi="Times New Roman" w:cs="Times New Roman"/>
          <w:i/>
          <w:sz w:val="24"/>
          <w:szCs w:val="24"/>
        </w:rPr>
        <w:t>Итоговая оценка выпускника и её использование при переходе о</w:t>
      </w:r>
      <w:r w:rsidR="00842909">
        <w:rPr>
          <w:rFonts w:ascii="Times New Roman" w:hAnsi="Times New Roman" w:cs="Times New Roman"/>
          <w:i/>
          <w:sz w:val="24"/>
          <w:szCs w:val="24"/>
        </w:rPr>
        <w:t xml:space="preserve">т основного к среднему </w:t>
      </w:r>
      <w:r w:rsidRPr="00842909">
        <w:rPr>
          <w:rFonts w:ascii="Times New Roman" w:hAnsi="Times New Roman" w:cs="Times New Roman"/>
          <w:i/>
          <w:sz w:val="24"/>
          <w:szCs w:val="24"/>
        </w:rPr>
        <w:t xml:space="preserve"> общему образованию</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На итоговую оценку на ступени основного </w:t>
      </w:r>
      <w:r w:rsidR="00CD5BE6">
        <w:rPr>
          <w:rFonts w:ascii="Times New Roman" w:hAnsi="Times New Roman" w:cs="Times New Roman"/>
          <w:sz w:val="24"/>
          <w:szCs w:val="24"/>
        </w:rPr>
        <w:t xml:space="preserve">и среднего </w:t>
      </w:r>
      <w:r w:rsidRPr="00842909">
        <w:rPr>
          <w:rFonts w:ascii="Times New Roman" w:hAnsi="Times New Roman" w:cs="Times New Roman"/>
          <w:sz w:val="24"/>
          <w:szCs w:val="24"/>
        </w:rPr>
        <w:t xml:space="preserve">общего образования выносятся </w:t>
      </w:r>
      <w:r w:rsidRPr="00842909">
        <w:rPr>
          <w:rFonts w:ascii="Times New Roman" w:hAnsi="Times New Roman" w:cs="Times New Roman"/>
          <w:i/>
          <w:sz w:val="24"/>
          <w:szCs w:val="24"/>
        </w:rPr>
        <w:t>результаты</w:t>
      </w:r>
      <w:r w:rsidRPr="00842909">
        <w:rPr>
          <w:rFonts w:ascii="Times New Roman" w:hAnsi="Times New Roman" w:cs="Times New Roman"/>
          <w:sz w:val="24"/>
          <w:szCs w:val="24"/>
        </w:rPr>
        <w:t xml:space="preserve">, описанные в разделе «Выпускник научится» планируемых результатов </w:t>
      </w:r>
      <w:r w:rsidR="00CD5BE6">
        <w:rPr>
          <w:rFonts w:ascii="Times New Roman" w:hAnsi="Times New Roman" w:cs="Times New Roman"/>
          <w:sz w:val="24"/>
          <w:szCs w:val="24"/>
        </w:rPr>
        <w:t xml:space="preserve">соответствующих ступеней </w:t>
      </w:r>
      <w:r w:rsidRPr="00842909">
        <w:rPr>
          <w:rFonts w:ascii="Times New Roman" w:hAnsi="Times New Roman" w:cs="Times New Roman"/>
          <w:sz w:val="24"/>
          <w:szCs w:val="24"/>
        </w:rPr>
        <w:t xml:space="preserve"> общего образования.</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На основании этих оценок делаются выводы о достижении планируемых результатов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7488B" w:rsidRPr="00842909" w:rsidRDefault="0007488B" w:rsidP="0007488B">
      <w:pPr>
        <w:ind w:firstLine="454"/>
        <w:jc w:val="both"/>
        <w:rPr>
          <w:rFonts w:ascii="Times New Roman" w:hAnsi="Times New Roman" w:cs="Times New Roman"/>
          <w:sz w:val="24"/>
          <w:szCs w:val="24"/>
        </w:rPr>
      </w:pPr>
      <w:r w:rsidRPr="00842909">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w:t>
      </w:r>
      <w:r w:rsidR="00CD5BE6">
        <w:rPr>
          <w:rFonts w:ascii="Times New Roman" w:hAnsi="Times New Roman" w:cs="Times New Roman"/>
          <w:sz w:val="24"/>
          <w:szCs w:val="24"/>
        </w:rPr>
        <w:t xml:space="preserve">соответствующей ступени </w:t>
      </w:r>
      <w:r w:rsidRPr="00842909">
        <w:rPr>
          <w:rFonts w:ascii="Times New Roman" w:hAnsi="Times New Roman" w:cs="Times New Roman"/>
          <w:sz w:val="24"/>
          <w:szCs w:val="24"/>
        </w:rPr>
        <w:t xml:space="preserve"> общего образования и выдачи документа государственного образца об уровне образования — аттестата об основном </w:t>
      </w:r>
      <w:r w:rsidR="00CD5BE6">
        <w:rPr>
          <w:rFonts w:ascii="Times New Roman" w:hAnsi="Times New Roman" w:cs="Times New Roman"/>
          <w:sz w:val="24"/>
          <w:szCs w:val="24"/>
        </w:rPr>
        <w:t xml:space="preserve">или среднем </w:t>
      </w:r>
      <w:r w:rsidRPr="00842909">
        <w:rPr>
          <w:rFonts w:ascii="Times New Roman" w:hAnsi="Times New Roman" w:cs="Times New Roman"/>
          <w:sz w:val="24"/>
          <w:szCs w:val="24"/>
        </w:rPr>
        <w:t>общем образовании.</w:t>
      </w:r>
    </w:p>
    <w:p w:rsidR="0007488B" w:rsidRPr="00842909" w:rsidRDefault="0007488B" w:rsidP="009C7931">
      <w:pPr>
        <w:ind w:firstLine="454"/>
        <w:jc w:val="both"/>
        <w:rPr>
          <w:rFonts w:ascii="Times New Roman" w:hAnsi="Times New Roman" w:cs="Times New Roman"/>
          <w:sz w:val="24"/>
          <w:szCs w:val="24"/>
        </w:rPr>
      </w:pPr>
      <w:r w:rsidRPr="00842909">
        <w:rPr>
          <w:rFonts w:ascii="Times New Roman" w:hAnsi="Times New Roman" w:cs="Times New Roman"/>
          <w:sz w:val="24"/>
          <w:szCs w:val="24"/>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7488B" w:rsidRPr="00760869" w:rsidRDefault="0007488B" w:rsidP="0007488B">
      <w:pPr>
        <w:shd w:val="clear" w:color="auto" w:fill="FFFFFF"/>
        <w:ind w:firstLine="567"/>
        <w:jc w:val="center"/>
        <w:rPr>
          <w:b/>
          <w:bCs/>
          <w:iCs/>
          <w:sz w:val="26"/>
          <w:szCs w:val="26"/>
        </w:rPr>
      </w:pPr>
    </w:p>
    <w:p w:rsidR="00185209" w:rsidRDefault="00185209"/>
    <w:sectPr w:rsidR="00185209" w:rsidSect="00693B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D5" w:rsidRDefault="003542D5" w:rsidP="00A83BD6">
      <w:pPr>
        <w:spacing w:after="0" w:line="240" w:lineRule="auto"/>
      </w:pPr>
      <w:r>
        <w:separator/>
      </w:r>
    </w:p>
  </w:endnote>
  <w:endnote w:type="continuationSeparator" w:id="1">
    <w:p w:rsidR="003542D5" w:rsidRDefault="003542D5" w:rsidP="00A83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D5" w:rsidRDefault="003542D5" w:rsidP="00A83BD6">
      <w:pPr>
        <w:spacing w:after="0" w:line="240" w:lineRule="auto"/>
      </w:pPr>
      <w:r>
        <w:separator/>
      </w:r>
    </w:p>
  </w:footnote>
  <w:footnote w:type="continuationSeparator" w:id="1">
    <w:p w:rsidR="003542D5" w:rsidRDefault="003542D5" w:rsidP="00A83B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3BD6"/>
    <w:rsid w:val="0007488B"/>
    <w:rsid w:val="00185209"/>
    <w:rsid w:val="002521D7"/>
    <w:rsid w:val="003542D5"/>
    <w:rsid w:val="00693B8F"/>
    <w:rsid w:val="00842909"/>
    <w:rsid w:val="008E54A1"/>
    <w:rsid w:val="009075F6"/>
    <w:rsid w:val="009C7931"/>
    <w:rsid w:val="00A83BD6"/>
    <w:rsid w:val="00AA350B"/>
    <w:rsid w:val="00B762A4"/>
    <w:rsid w:val="00CD5BE6"/>
    <w:rsid w:val="00F31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A83BD6"/>
  </w:style>
  <w:style w:type="paragraph" w:styleId="a4">
    <w:name w:val="header"/>
    <w:basedOn w:val="a"/>
    <w:link w:val="a5"/>
    <w:rsid w:val="00A83BD6"/>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5">
    <w:name w:val="Верхний колонтитул Знак"/>
    <w:basedOn w:val="a0"/>
    <w:link w:val="a4"/>
    <w:rsid w:val="00A83BD6"/>
    <w:rPr>
      <w:rFonts w:ascii="Times New Roman" w:eastAsia="Calibri" w:hAnsi="Times New Roman" w:cs="Times New Roman"/>
      <w:sz w:val="24"/>
      <w:szCs w:val="24"/>
      <w:lang w:val="en-US"/>
    </w:rPr>
  </w:style>
  <w:style w:type="paragraph" w:styleId="a6">
    <w:name w:val="footnote text"/>
    <w:aliases w:val="Знак6,F1"/>
    <w:basedOn w:val="a"/>
    <w:link w:val="a7"/>
    <w:unhideWhenUsed/>
    <w:rsid w:val="00A83BD6"/>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7">
    <w:name w:val="Текст сноски Знак"/>
    <w:aliases w:val="Знак6 Знак,F1 Знак"/>
    <w:basedOn w:val="a0"/>
    <w:link w:val="a6"/>
    <w:rsid w:val="00A83BD6"/>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83BD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83BD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83BD6"/>
    <w:pPr>
      <w:spacing w:after="0" w:line="240" w:lineRule="auto"/>
    </w:pPr>
    <w:rPr>
      <w:rFonts w:ascii="Times New Roman" w:eastAsia="Times New Roman" w:hAnsi="Times New Roman" w:cs="Times New Roman"/>
      <w:sz w:val="24"/>
      <w:szCs w:val="24"/>
    </w:rPr>
  </w:style>
  <w:style w:type="character" w:customStyle="1" w:styleId="Zag11">
    <w:name w:val="Zag_11"/>
    <w:rsid w:val="0007488B"/>
  </w:style>
  <w:style w:type="paragraph" w:customStyle="1" w:styleId="Zag1">
    <w:name w:val="Zag_1"/>
    <w:basedOn w:val="a"/>
    <w:rsid w:val="0007488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2">
    <w:name w:val="Body Text 2"/>
    <w:basedOn w:val="a"/>
    <w:link w:val="20"/>
    <w:rsid w:val="0007488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7488B"/>
    <w:rPr>
      <w:rFonts w:ascii="Times New Roman" w:eastAsia="Times New Roman" w:hAnsi="Times New Roman" w:cs="Times New Roman"/>
      <w:sz w:val="24"/>
      <w:szCs w:val="24"/>
    </w:rPr>
  </w:style>
  <w:style w:type="paragraph" w:styleId="21">
    <w:name w:val="Body Text Indent 2"/>
    <w:basedOn w:val="a"/>
    <w:link w:val="22"/>
    <w:rsid w:val="0007488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07488B"/>
    <w:rPr>
      <w:rFonts w:ascii="Times New Roman" w:eastAsia="Times New Roman" w:hAnsi="Times New Roman" w:cs="Times New Roman"/>
      <w:sz w:val="24"/>
      <w:szCs w:val="24"/>
    </w:rPr>
  </w:style>
  <w:style w:type="paragraph" w:customStyle="1" w:styleId="a8">
    <w:name w:val="А_основной"/>
    <w:basedOn w:val="a"/>
    <w:link w:val="a9"/>
    <w:qFormat/>
    <w:rsid w:val="0007488B"/>
    <w:pPr>
      <w:spacing w:after="0" w:line="360" w:lineRule="auto"/>
      <w:ind w:firstLine="454"/>
      <w:jc w:val="both"/>
    </w:pPr>
    <w:rPr>
      <w:rFonts w:ascii="Times New Roman" w:eastAsia="Calibri" w:hAnsi="Times New Roman" w:cs="Times New Roman"/>
      <w:sz w:val="28"/>
      <w:szCs w:val="28"/>
      <w:lang w:eastAsia="en-US"/>
    </w:rPr>
  </w:style>
  <w:style w:type="character" w:customStyle="1" w:styleId="a9">
    <w:name w:val="А_основной Знак"/>
    <w:link w:val="a8"/>
    <w:rsid w:val="0007488B"/>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Эколого-биологический лицей</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Эколого-биологический лицей</dc:creator>
  <cp:keywords/>
  <dc:description/>
  <cp:lastModifiedBy>Эколого-биологический лицей</cp:lastModifiedBy>
  <cp:revision>2</cp:revision>
  <cp:lastPrinted>2014-06-18T10:20:00Z</cp:lastPrinted>
  <dcterms:created xsi:type="dcterms:W3CDTF">2014-06-18T10:20:00Z</dcterms:created>
  <dcterms:modified xsi:type="dcterms:W3CDTF">2014-06-18T10:20:00Z</dcterms:modified>
</cp:coreProperties>
</file>