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26" w:rsidRPr="00BE7AF4" w:rsidRDefault="00F95B26" w:rsidP="00BE7AF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E7A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ФОРМИРОВАНИЕ ИКТ – КОМПИТЕНЦИИ ПЕДАГОГА</w:t>
      </w:r>
    </w:p>
    <w:p w:rsidR="00F9710A" w:rsidRDefault="00F95B26" w:rsidP="007A4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A31">
        <w:rPr>
          <w:rFonts w:ascii="Times New Roman" w:hAnsi="Times New Roman" w:cs="Times New Roman"/>
          <w:color w:val="000000"/>
          <w:sz w:val="28"/>
          <w:szCs w:val="28"/>
        </w:rPr>
        <w:t>«Основная цель профессионального образования - подготовка квал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фицированного работника соответствующего уровня и профиля, конкурент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способного на рынке труда, компетентного, ответственного, свободно вл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деющего своей профессией и ориентированного в смежных областях де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тельности, способного к эффективной работе по специальности на уровне мировых стандартов, готового к постоянному профессиональному росту, с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циальной и профессиональной мобильности; удовлетворение потребностей личности в получении соответствующего образования», - записано в «Ко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цепции модернизации российского образования на период до 2010 года». Важнейшим направлением реализации концепции модернизации российск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го образования является подготовка педагогических кадров нового покол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ния и формирование принципиально новой культуры педагогического труда, подготовка педагогов, обладающих высокой квалификацией и необходимой информационной культурой с тем, чтобы они были готовы и умели прим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нять новые информационные технологии в процессе обучения и управления образованием.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7A4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64">
        <w:rPr>
          <w:rFonts w:ascii="Times New Roman" w:hAnsi="Times New Roman" w:cs="Times New Roman"/>
          <w:color w:val="000000"/>
          <w:sz w:val="28"/>
          <w:szCs w:val="28"/>
        </w:rPr>
        <w:t>Внедрение информационно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технологий в профе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сиональную деятельность педагогов является приоритетным напра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лением модернизации российского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A465C">
        <w:t xml:space="preserve"> </w:t>
      </w:r>
      <w:r w:rsidRPr="007A465C">
        <w:rPr>
          <w:rFonts w:ascii="Times New Roman" w:hAnsi="Times New Roman" w:cs="Times New Roman"/>
          <w:color w:val="000000"/>
          <w:sz w:val="28"/>
          <w:szCs w:val="28"/>
        </w:rPr>
        <w:t>сегодня в связи с введением новых образовательных стандартов.</w:t>
      </w:r>
    </w:p>
    <w:p w:rsidR="00F95B26" w:rsidRPr="007A465C" w:rsidRDefault="00F95B26" w:rsidP="007A4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Информатизация образования  привела к изменению требований к квалификации педагогического работника. В квалификационном справочн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ке указаны следующие требования, предъявляемые к педагогическому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ботнику:</w:t>
      </w:r>
      <w:r w:rsidRPr="00E11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264">
        <w:rPr>
          <w:rFonts w:ascii="Times New Roman" w:hAnsi="Times New Roman" w:cs="Times New Roman"/>
          <w:color w:val="000000"/>
          <w:sz w:val="28"/>
          <w:szCs w:val="28"/>
        </w:rPr>
        <w:t>«Педагогический работник должен обладать информационной ко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петентностью – качеством действий, обеспечивающих эффективный поиск, структурирование информации, ее адаптацию к особенностям педагогич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ского процесса и дидактическим требованиям, формулировку учебной пр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блемы различными информационно-коммуникативными способами, квал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фицированную работу с различными информационными ресурсами, профе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сиональными инструментами, готовыми программно-методическими ко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плексами, позволяющими проектировать решение педагогических проблем и практических задач,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 xml:space="preserve">томатизированных рабочих мест </w:t>
      </w:r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гога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процессе;</w:t>
      </w:r>
      <w:proofErr w:type="gramEnd"/>
      <w:r w:rsidRPr="00812264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регулярная самостоятельная познавател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122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B26" w:rsidRPr="003D6A31" w:rsidRDefault="00F95B26" w:rsidP="003D6A3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A31">
        <w:rPr>
          <w:rFonts w:ascii="Times New Roman" w:hAnsi="Times New Roman" w:cs="Times New Roman"/>
          <w:color w:val="000000"/>
          <w:sz w:val="28"/>
          <w:szCs w:val="28"/>
        </w:rPr>
        <w:t>Профессионально-компетентным является такой труд учителя, в кот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ром на достаточно высоком уровне осуществляется педагогическая деятел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ность, педагогическое общение, реализуется личность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, достигаются хорошие результаты в обучении и воспитании учащихся. </w:t>
      </w:r>
      <w:proofErr w:type="gramStart"/>
      <w:r w:rsidRPr="003D6A31">
        <w:rPr>
          <w:rFonts w:ascii="Times New Roman" w:hAnsi="Times New Roman" w:cs="Times New Roman"/>
          <w:color w:val="000000"/>
          <w:sz w:val="28"/>
          <w:szCs w:val="28"/>
        </w:rPr>
        <w:t>В свою очередь, «профессионал - это специалист, который владеет нормами профессии, сам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стоятельно ставит профессиональные цели, по своей инициативе развивает способности, имеет высокий уровень мотивации и </w:t>
      </w:r>
      <w:proofErr w:type="spellStart"/>
      <w:r w:rsidRPr="003D6A31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D6A31">
        <w:rPr>
          <w:rFonts w:ascii="Times New Roman" w:hAnsi="Times New Roman" w:cs="Times New Roman"/>
          <w:color w:val="000000"/>
          <w:sz w:val="28"/>
          <w:szCs w:val="28"/>
        </w:rPr>
        <w:t>, умеет управлять своим состоянием» [Концепция структуры и содержания общего среднего образования (12-летняя школа) // На пути к 12-летней школе:</w:t>
      </w:r>
      <w:proofErr w:type="gramEnd"/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 Сб. </w:t>
      </w:r>
      <w:proofErr w:type="spellStart"/>
      <w:r w:rsidRPr="003D6A31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рудов</w:t>
      </w:r>
      <w:proofErr w:type="gramStart"/>
      <w:r w:rsidR="00F97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од ред. Ю.И. Дика, А.В. Хуторского. - </w:t>
      </w:r>
      <w:proofErr w:type="gramStart"/>
      <w:r w:rsidRPr="003D6A31">
        <w:rPr>
          <w:rFonts w:ascii="Times New Roman" w:hAnsi="Times New Roman" w:cs="Times New Roman"/>
          <w:color w:val="000000"/>
          <w:sz w:val="28"/>
          <w:szCs w:val="28"/>
        </w:rPr>
        <w:t>М: ИОСО РАО, 2000 – С.3-19., с.4].</w:t>
      </w:r>
      <w:proofErr w:type="gramEnd"/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  Развитие профессиональной компетенции - это развитие тво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ческой индивидуальности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, формирование готовности к принятию нового, развитие и восприимчивости к педагогическим инновациям. Осно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ными качествами, которыми должен обладать педагог, можно считать сл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 xml:space="preserve">дующие: стремление к личностному развитию, </w:t>
      </w:r>
      <w:proofErr w:type="spellStart"/>
      <w:r w:rsidRPr="003D6A31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3D6A31">
        <w:rPr>
          <w:rFonts w:ascii="Times New Roman" w:hAnsi="Times New Roman" w:cs="Times New Roman"/>
          <w:color w:val="000000"/>
          <w:sz w:val="28"/>
          <w:szCs w:val="28"/>
        </w:rPr>
        <w:t>; мотивация и готовность к инновациям; понимание современных приоритетов образов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6A31">
        <w:rPr>
          <w:rFonts w:ascii="Times New Roman" w:hAnsi="Times New Roman" w:cs="Times New Roman"/>
          <w:color w:val="000000"/>
          <w:sz w:val="28"/>
          <w:szCs w:val="28"/>
        </w:rPr>
        <w:t>ния; способность и потребность в рефлексии.</w:t>
      </w:r>
    </w:p>
    <w:p w:rsidR="00F95B26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A86">
        <w:rPr>
          <w:rFonts w:ascii="Times New Roman" w:hAnsi="Times New Roman" w:cs="Times New Roman"/>
          <w:color w:val="000000"/>
          <w:sz w:val="28"/>
          <w:szCs w:val="28"/>
        </w:rPr>
        <w:t>Проблема профессиональной компетентности современных педагогических кадров  в сфере информационно-коммуникационных технологий (ИКТ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A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A86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компетентности) является актуальной как в </w:t>
      </w:r>
      <w:r w:rsidRPr="00485A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педагогической теории, так и в практике образования. В последние годы понятие ИКТ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A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A86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компетентности часто используется в научно-педагогической литературе и нормативно-управленческих документах в связи с повышением значимости ИКТ в функционировании системы образования и российского общества в целом. </w:t>
      </w:r>
    </w:p>
    <w:p w:rsidR="00F95B26" w:rsidRDefault="00F95B26" w:rsidP="00D97AE6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C65">
        <w:rPr>
          <w:rFonts w:ascii="Times New Roman" w:hAnsi="Times New Roman" w:cs="Times New Roman"/>
          <w:color w:val="000000"/>
          <w:sz w:val="28"/>
          <w:szCs w:val="28"/>
        </w:rPr>
        <w:t>В настоящее время получает распространение концепция компетентн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>стного подхода в образовании, являющаяся основой содержательных изм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>нений по обеспечению соответствия образования запросам и возможностям общества периода информатизации и глобальной массовой коммуникации. С позиций компетентностного подхода смыслом образования становится ра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>витие у обучаемых способности к самостоятельному решению проблем в различных сферах и видах деятельности на основе использования социальн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>го опыта, элементом которого становится и собственный опыт обучаемых. Именно компетентностный подход определен одним из оснований «Страт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C65">
        <w:rPr>
          <w:rFonts w:ascii="Times New Roman" w:hAnsi="Times New Roman" w:cs="Times New Roman"/>
          <w:color w:val="000000"/>
          <w:sz w:val="28"/>
          <w:szCs w:val="28"/>
        </w:rPr>
        <w:t xml:space="preserve">гии модернизации образования» – основного государственного документа в области российского образования сегодня и на ближайшую перспективу.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тализация ключевых компетентностей, определяющих нормативную основу модернизации системы образования, предполагает следующий подход к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ределению понятий:</w:t>
      </w:r>
    </w:p>
    <w:p w:rsidR="00F95B26" w:rsidRDefault="00F95B26" w:rsidP="00D97AE6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использовать усвоенные знания, умения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навыки, а так же способы деятельности в жизни для решения практических и теоретических задач.</w:t>
      </w:r>
    </w:p>
    <w:p w:rsidR="00F95B26" w:rsidRDefault="00F95B26" w:rsidP="00CC4DCB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D97AE6">
        <w:rPr>
          <w:rFonts w:ascii="Times New Roman" w:hAnsi="Times New Roman" w:cs="Times New Roman"/>
          <w:color w:val="000000"/>
          <w:sz w:val="28"/>
          <w:szCs w:val="28"/>
        </w:rPr>
        <w:t>уровень умений личности,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отражающий степень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ответствия определенной компетенции и позволяющий действовать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руктивно в изменяющихся социальных условиях. </w:t>
      </w:r>
    </w:p>
    <w:p w:rsidR="00F95B26" w:rsidRDefault="00F95B26" w:rsidP="00CC4DC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4DCB">
        <w:rPr>
          <w:rFonts w:ascii="Times New Roman" w:hAnsi="Times New Roman" w:cs="Times New Roman"/>
          <w:color w:val="000000"/>
          <w:sz w:val="28"/>
          <w:szCs w:val="28"/>
        </w:rPr>
        <w:t>Компетентностный подход в образовании базируется на том, что комп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тенции не отрицают знаний, умений и навыков, хотя принципиально от них отличаются: от знаний – существованием в виде деятельности, а не только информации о ней; от умений – переносом на различные объекты воздейс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вия; от навыков – осознанностью, позволяющей человеку действовать не только в привычной, но и в новой, нестандартной обстановке.</w:t>
      </w:r>
      <w:proofErr w:type="gramEnd"/>
      <w:r w:rsidRPr="00CC4DCB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зом, компетенции не могут быть сформированы без знаний, умений и нав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ков, которые важны не как самоцель, но как средство достижения компете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ций.</w:t>
      </w:r>
      <w:r w:rsidRPr="00CC4DCB">
        <w:rPr>
          <w:sz w:val="28"/>
          <w:szCs w:val="28"/>
        </w:rPr>
        <w:t xml:space="preserve"> </w:t>
      </w:r>
    </w:p>
    <w:p w:rsidR="00F95B26" w:rsidRPr="00CC4DCB" w:rsidRDefault="00F95B26" w:rsidP="00CC4DC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DCB">
        <w:rPr>
          <w:rFonts w:ascii="Times New Roman" w:hAnsi="Times New Roman" w:cs="Times New Roman"/>
          <w:color w:val="000000"/>
          <w:sz w:val="28"/>
          <w:szCs w:val="28"/>
        </w:rPr>
        <w:t>В концепции образовательной области «Информатика и информацио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ные технологии» отмечается необходимость формирования «информацио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но-коммуникативной компетентности» как одного из приоритетов в целях современного общего образования, включающей:</w:t>
      </w:r>
    </w:p>
    <w:p w:rsidR="00F95B26" w:rsidRPr="00CC4DCB" w:rsidRDefault="00F95B26" w:rsidP="001416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целостное миропонимание и научное мировоззрение, базирующееся на п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нимании единства основных информационных законов в природе и общес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ве, возможности их формального, математического описания;</w:t>
      </w:r>
    </w:p>
    <w:p w:rsidR="00F95B26" w:rsidRDefault="00F95B26" w:rsidP="001416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представления об информационных объектах и их преобразовании в чел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веческой практике, в том числе с помощью средств информационных техн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логий, технических и программных средствах, реализующих эти технологии;</w:t>
      </w:r>
    </w:p>
    <w:p w:rsidR="00F95B26" w:rsidRPr="000129E0" w:rsidRDefault="00F95B26" w:rsidP="001416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4DCB">
        <w:rPr>
          <w:rFonts w:ascii="Times New Roman" w:hAnsi="Times New Roman" w:cs="Times New Roman"/>
          <w:color w:val="000000"/>
          <w:sz w:val="28"/>
          <w:szCs w:val="28"/>
        </w:rPr>
        <w:t>совокупность общеобразовательных и профессиональных знаний и умений, социальных и этических норм поведения людей в информационной среде XXI века.</w:t>
      </w:r>
      <w:r w:rsidRPr="00CC4DCB">
        <w:rPr>
          <w:sz w:val="28"/>
          <w:szCs w:val="28"/>
        </w:rPr>
        <w:t xml:space="preserve"> </w:t>
      </w:r>
    </w:p>
    <w:p w:rsidR="00F95B26" w:rsidRDefault="00F95B26" w:rsidP="000129E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9E0">
        <w:rPr>
          <w:rFonts w:ascii="Times New Roman" w:hAnsi="Times New Roman" w:cs="Times New Roman"/>
          <w:color w:val="000000"/>
          <w:sz w:val="28"/>
          <w:szCs w:val="28"/>
        </w:rPr>
        <w:t>Использование в учебно-воспитательном процессе средств ИКТ напра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лено на интенсификацию процесса обучения,  реализацию идей развивающ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го обучения, совершенствование форм и методов организации учебного пр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цесса,  обеспечивающих переход от механического усвоения учащими</w:t>
      </w:r>
      <w:r>
        <w:rPr>
          <w:rFonts w:ascii="Times New Roman" w:hAnsi="Times New Roman" w:cs="Times New Roman"/>
          <w:color w:val="000000"/>
          <w:sz w:val="28"/>
          <w:szCs w:val="28"/>
        </w:rPr>
        <w:t>ся факти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ческих знаний к овладению ими умениями  самостоятельно  приобр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тать новые знания. Эффективное использование широчайшего спектра во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можностей, реализуемых на базе средств ИКТ, связывается сегодня с форм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рованием ИКТ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компетенции как важнейшей составляющей общеинтелле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туальной информационно-коммуникационной компетенции всех участников образовательного процесса.</w:t>
      </w:r>
      <w:r w:rsidRPr="000129E0">
        <w:rPr>
          <w:sz w:val="28"/>
          <w:szCs w:val="28"/>
        </w:rPr>
        <w:t xml:space="preserve"> 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широчайшего спе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 xml:space="preserve">тра возможностей, реализуемых на базе средств ИКТ, связывается сегодня с 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формированием ИКТ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компетенции как важнейшей составляющей общеи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теллектуальной информационно-коммуникационной компетенции всех уч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29E0">
        <w:rPr>
          <w:rFonts w:ascii="Times New Roman" w:hAnsi="Times New Roman" w:cs="Times New Roman"/>
          <w:color w:val="000000"/>
          <w:sz w:val="28"/>
          <w:szCs w:val="28"/>
        </w:rPr>
        <w:t>стников образовательного процесса.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14164A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</w:t>
      </w:r>
      <w:r w:rsidRPr="00D97AE6">
        <w:rPr>
          <w:rFonts w:ascii="Times New Roman" w:hAnsi="Times New Roman" w:cs="Times New Roman"/>
          <w:color w:val="000000"/>
          <w:sz w:val="28"/>
          <w:szCs w:val="28"/>
        </w:rPr>
        <w:t>ИКТ – компетенци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можно определить как </w:t>
      </w:r>
      <w:r w:rsidRPr="00D97AE6">
        <w:rPr>
          <w:rFonts w:ascii="Times New Roman" w:hAnsi="Times New Roman" w:cs="Times New Roman"/>
          <w:color w:val="000000"/>
          <w:sz w:val="28"/>
          <w:szCs w:val="28"/>
        </w:rPr>
        <w:t xml:space="preserve"> – совоку</w:t>
      </w:r>
      <w:r w:rsidRPr="00D97A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7AE6">
        <w:rPr>
          <w:rFonts w:ascii="Times New Roman" w:hAnsi="Times New Roman" w:cs="Times New Roman"/>
          <w:color w:val="000000"/>
          <w:sz w:val="28"/>
          <w:szCs w:val="28"/>
        </w:rPr>
        <w:t>ность знаний, умений и опыта деятельности. Готовность использовать усв</w:t>
      </w:r>
      <w:r w:rsidRPr="00D97A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7AE6">
        <w:rPr>
          <w:rFonts w:ascii="Times New Roman" w:hAnsi="Times New Roman" w:cs="Times New Roman"/>
          <w:color w:val="000000"/>
          <w:sz w:val="28"/>
          <w:szCs w:val="28"/>
        </w:rPr>
        <w:t>енные  знания, умения и навыки, а также способы деятельности в жизни для решения  педагогических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средств и методов ИКТ, 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а именно:</w:t>
      </w:r>
      <w:r w:rsidRPr="00376D76">
        <w:rPr>
          <w:sz w:val="28"/>
          <w:szCs w:val="28"/>
        </w:rPr>
        <w:t xml:space="preserve"> 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14164A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осуществлять информационную деятельность по сбору, обработке, передаче, хранению информационного ресурса, по продуцированию инфо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 xml:space="preserve">мации с целью автоматизации процессов информационно-методического обеспечения; </w:t>
      </w:r>
    </w:p>
    <w:p w:rsidR="00F95B26" w:rsidRDefault="00F95B26" w:rsidP="0014164A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оценивать и реализовывать возможности электронных изданий обр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зовательного назначения и распределенного в сети Интернет информацио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 xml:space="preserve">ного ресурса образовательного назначения;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14164A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организовывать информационное взаимодействие между участниками учебного процесса и интерактивным средством, функционирующим на базе средств ИКТ;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562D7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создавать и использовать психолого-педагогические тестирующие, д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агностирующие методики контроля и оценки уровня знаний обучаемых, их продвижения в учении;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осуществлять учебную деятельность с использован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00FC">
        <w:rPr>
          <w:rFonts w:ascii="Times New Roman" w:hAnsi="Times New Roman" w:cs="Times New Roman"/>
          <w:color w:val="000000"/>
          <w:sz w:val="28"/>
          <w:szCs w:val="28"/>
        </w:rPr>
        <w:t>ем средств ИКТ в аспектах, отражающих особенности конкретного учебного предмета.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95B26" w:rsidRDefault="00F95B26" w:rsidP="00562D7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выделить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следующие составляющие педагогической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 xml:space="preserve"> ИКТ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компетенции: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562D7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общепользовательскую компетенцию;</w:t>
      </w:r>
    </w:p>
    <w:p w:rsidR="00F95B26" w:rsidRDefault="00F95B26" w:rsidP="00562D7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общепедагогическую ИКТ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компетенцию;</w:t>
      </w:r>
    </w:p>
    <w:p w:rsidR="00F95B26" w:rsidRDefault="00F95B26" w:rsidP="0034141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специфическую (предметную) ИКТ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компетенцию в соответству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62D73">
        <w:rPr>
          <w:rFonts w:ascii="Times New Roman" w:hAnsi="Times New Roman" w:cs="Times New Roman"/>
          <w:color w:val="000000"/>
          <w:sz w:val="28"/>
          <w:szCs w:val="28"/>
        </w:rPr>
        <w:t>щих предметах и образовательных областях.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34141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 же можно определить уровни формирования ИКТ – компетенции:</w:t>
      </w:r>
    </w:p>
    <w:p w:rsidR="00F95B26" w:rsidRPr="00341414" w:rsidRDefault="00F95B26" w:rsidP="00C2498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базовый</w:t>
      </w:r>
      <w:r w:rsidRPr="00341414">
        <w:rPr>
          <w:rFonts w:ascii="Times New Roman" w:hAnsi="Times New Roman" w:cs="Times New Roman"/>
          <w:color w:val="000000"/>
          <w:sz w:val="28"/>
          <w:szCs w:val="28"/>
        </w:rPr>
        <w:t xml:space="preserve"> - инвариант  знаний, умений и опыта необходимый,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414">
        <w:rPr>
          <w:rFonts w:ascii="Times New Roman" w:hAnsi="Times New Roman" w:cs="Times New Roman"/>
          <w:color w:val="000000"/>
          <w:sz w:val="28"/>
          <w:szCs w:val="28"/>
        </w:rPr>
        <w:t>педагогу для решения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бразовательных задач средствами </w:t>
      </w:r>
      <w:r w:rsidRPr="00341414">
        <w:rPr>
          <w:rFonts w:ascii="Times New Roman" w:hAnsi="Times New Roman" w:cs="Times New Roman"/>
          <w:color w:val="000000"/>
          <w:sz w:val="28"/>
          <w:szCs w:val="28"/>
        </w:rPr>
        <w:t>ИКТ – технологий</w:t>
      </w:r>
    </w:p>
    <w:p w:rsidR="00F95B26" w:rsidRDefault="00F95B26" w:rsidP="004B1C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предметно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ориентированный</w:t>
      </w:r>
      <w:proofErr w:type="gramEnd"/>
      <w:r w:rsidRPr="00341414">
        <w:rPr>
          <w:rFonts w:ascii="Times New Roman" w:hAnsi="Times New Roman" w:cs="Times New Roman"/>
          <w:color w:val="000000"/>
          <w:sz w:val="28"/>
          <w:szCs w:val="28"/>
        </w:rPr>
        <w:t xml:space="preserve"> – освоение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414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к внедрения в образовательную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414">
        <w:rPr>
          <w:rFonts w:ascii="Times New Roman" w:hAnsi="Times New Roman" w:cs="Times New Roman"/>
          <w:color w:val="000000"/>
          <w:sz w:val="28"/>
          <w:szCs w:val="28"/>
        </w:rPr>
        <w:t>деятельность специализированных технол</w:t>
      </w:r>
      <w:r w:rsidRPr="003414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1414">
        <w:rPr>
          <w:rFonts w:ascii="Times New Roman" w:hAnsi="Times New Roman" w:cs="Times New Roman"/>
          <w:color w:val="000000"/>
          <w:sz w:val="28"/>
          <w:szCs w:val="28"/>
        </w:rPr>
        <w:t>гий и ресурсов,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414">
        <w:rPr>
          <w:rFonts w:ascii="Times New Roman" w:hAnsi="Times New Roman" w:cs="Times New Roman"/>
          <w:color w:val="000000"/>
          <w:sz w:val="28"/>
          <w:szCs w:val="28"/>
        </w:rPr>
        <w:t>разработанных в соответствии с требованиями к содержанию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414">
        <w:rPr>
          <w:rFonts w:ascii="Times New Roman" w:hAnsi="Times New Roman" w:cs="Times New Roman"/>
          <w:color w:val="000000"/>
          <w:sz w:val="28"/>
          <w:szCs w:val="28"/>
        </w:rPr>
        <w:t>методике того или иного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5B26" w:rsidRDefault="00F95B26" w:rsidP="004B1C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3C">
        <w:rPr>
          <w:rFonts w:ascii="Times New Roman" w:hAnsi="Times New Roman" w:cs="Times New Roman"/>
          <w:color w:val="000000"/>
          <w:sz w:val="28"/>
          <w:szCs w:val="28"/>
        </w:rPr>
        <w:t>Говоря о профессиональной готовности учителя к использованию средств ИКТ, мы будем опираться на мнение В.А. </w:t>
      </w:r>
      <w:proofErr w:type="spellStart"/>
      <w:r w:rsidRPr="00AC723C">
        <w:rPr>
          <w:rFonts w:ascii="Times New Roman" w:hAnsi="Times New Roman" w:cs="Times New Roman"/>
          <w:color w:val="000000"/>
          <w:sz w:val="28"/>
          <w:szCs w:val="28"/>
        </w:rPr>
        <w:t>Сластенина</w:t>
      </w:r>
      <w:proofErr w:type="spellEnd"/>
      <w:r w:rsidRPr="00AC723C">
        <w:rPr>
          <w:rFonts w:ascii="Times New Roman" w:hAnsi="Times New Roman" w:cs="Times New Roman"/>
          <w:color w:val="000000"/>
          <w:sz w:val="28"/>
          <w:szCs w:val="28"/>
        </w:rPr>
        <w:t>, определявш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го ее как особое психическое состояние, как наличие у субъекта образца структуры определенного действия и постоянную направленность на его в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 xml:space="preserve">полнение. </w:t>
      </w:r>
      <w:proofErr w:type="gramStart"/>
      <w:r w:rsidRPr="00AC723C">
        <w:rPr>
          <w:rFonts w:ascii="Times New Roman" w:hAnsi="Times New Roman" w:cs="Times New Roman"/>
          <w:color w:val="000000"/>
          <w:sz w:val="28"/>
          <w:szCs w:val="28"/>
        </w:rPr>
        <w:t>Готовность как сложное психологическое образование кроме н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обходимых знаний, умений и навыков включает в себя не только адекватные требования к профессиональной деятельности, качествам личности и спосо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ностям, но и познавательные (понимание профессиональных задач, оценка их значимости и т.д.), мотивационные (интерес к профессии, стремление д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биться успеха и т.д.) и волевые (преодоление сомнений, умение мобилиз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вать свои силы и т.д.) компоненты, а</w:t>
      </w:r>
      <w:proofErr w:type="gramEnd"/>
      <w:r w:rsidRPr="00AC723C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включает в себя когн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C723C">
        <w:rPr>
          <w:rFonts w:ascii="Times New Roman" w:hAnsi="Times New Roman" w:cs="Times New Roman"/>
          <w:color w:val="000000"/>
          <w:sz w:val="28"/>
          <w:szCs w:val="28"/>
        </w:rPr>
        <w:t xml:space="preserve">тивную, </w:t>
      </w:r>
      <w:proofErr w:type="spellStart"/>
      <w:r w:rsidRPr="00AC723C">
        <w:rPr>
          <w:rFonts w:ascii="Times New Roman" w:hAnsi="Times New Roman" w:cs="Times New Roman"/>
          <w:color w:val="000000"/>
          <w:sz w:val="28"/>
          <w:szCs w:val="28"/>
        </w:rPr>
        <w:t>операциональную</w:t>
      </w:r>
      <w:proofErr w:type="spellEnd"/>
      <w:r w:rsidRPr="00AC72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C723C">
        <w:rPr>
          <w:rFonts w:ascii="Times New Roman" w:hAnsi="Times New Roman" w:cs="Times New Roman"/>
          <w:color w:val="000000"/>
          <w:sz w:val="28"/>
          <w:szCs w:val="28"/>
        </w:rPr>
        <w:t>аксиологическую</w:t>
      </w:r>
      <w:proofErr w:type="spellEnd"/>
      <w:r w:rsidRPr="00AC723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составляющие. Способность компетентного специалиста выходить за рамки предмета своей профессии позволяет определить компетентность, как высшую степень готовности.</w:t>
      </w:r>
    </w:p>
    <w:p w:rsidR="00F95B26" w:rsidRDefault="00F95B26" w:rsidP="004734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использующий в своей деятельности средства ИКТ, должен психологически быть готовым к постоянному совершенствованию своих знаний. </w:t>
      </w:r>
      <w:proofErr w:type="gramStart"/>
      <w:r w:rsidRPr="004B1C77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просы </w:t>
      </w:r>
      <w:proofErr w:type="spellStart"/>
      <w:r w:rsidRPr="004B1C77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аспектов деятельности учителя рассматривались в работах Кузьминой Н.В., Дьяченко И.М., </w:t>
      </w:r>
      <w:proofErr w:type="spellStart"/>
      <w:r w:rsidRPr="004B1C77">
        <w:rPr>
          <w:rFonts w:ascii="Times New Roman" w:hAnsi="Times New Roman" w:cs="Times New Roman"/>
          <w:color w:val="000000"/>
          <w:sz w:val="28"/>
          <w:szCs w:val="28"/>
        </w:rPr>
        <w:t>Сластен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B1C77">
        <w:rPr>
          <w:rFonts w:ascii="Times New Roman" w:hAnsi="Times New Roman" w:cs="Times New Roman"/>
          <w:color w:val="000000"/>
          <w:sz w:val="28"/>
          <w:szCs w:val="28"/>
        </w:rPr>
        <w:t> В.А., Щербакова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А.И. и др. Так, 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Дьяченко И.М. рассматривает психолог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ческую готовность как существенную предпосылку целенаправленной де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тельности, как устойчивую характеристику личности, включая в ее структуру положительное отношение к тому или иному виду деятельности, из чего сл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дует  важность фактора  психологической настроенности на применение</w:t>
      </w:r>
      <w:proofErr w:type="gramEnd"/>
      <w:r w:rsidRPr="004B1C77">
        <w:rPr>
          <w:rFonts w:ascii="Times New Roman" w:hAnsi="Times New Roman" w:cs="Times New Roman"/>
          <w:color w:val="000000"/>
          <w:sz w:val="28"/>
          <w:szCs w:val="28"/>
        </w:rPr>
        <w:t xml:space="preserve"> ИКТ. В связи с этим еще в стенах педвуза у будущего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формировать и профессиональную готовность к постоянному самообразов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нию и повышению квалификации в области ИКТ.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4734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497">
        <w:rPr>
          <w:rFonts w:ascii="Times New Roman" w:hAnsi="Times New Roman" w:cs="Times New Roman"/>
          <w:color w:val="000000"/>
          <w:sz w:val="28"/>
          <w:szCs w:val="28"/>
        </w:rPr>
        <w:t>Формирование ИКТ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- компетенции п</w:t>
      </w:r>
      <w:r>
        <w:rPr>
          <w:rFonts w:ascii="Times New Roman" w:hAnsi="Times New Roman" w:cs="Times New Roman"/>
          <w:color w:val="000000"/>
          <w:sz w:val="28"/>
          <w:szCs w:val="28"/>
        </w:rPr>
        <w:t>едагога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проводить в следующих направлениях: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4734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73497">
        <w:rPr>
          <w:rFonts w:ascii="Times New Roman" w:hAnsi="Times New Roman" w:cs="Times New Roman"/>
          <w:color w:val="000000"/>
          <w:sz w:val="28"/>
          <w:szCs w:val="28"/>
        </w:rPr>
        <w:t>психологическом</w:t>
      </w:r>
      <w:proofErr w:type="gramEnd"/>
      <w:r w:rsidRPr="00473497">
        <w:rPr>
          <w:rFonts w:ascii="Times New Roman" w:hAnsi="Times New Roman" w:cs="Times New Roman"/>
          <w:sz w:val="28"/>
          <w:szCs w:val="28"/>
        </w:rPr>
        <w:t> 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(решение проблемы мотивации и повышения инт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реса, обучающихся к изучению учебного курса и самообразованию);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4734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73497">
        <w:rPr>
          <w:rFonts w:ascii="Times New Roman" w:hAnsi="Times New Roman" w:cs="Times New Roman"/>
          <w:color w:val="000000"/>
          <w:sz w:val="28"/>
          <w:szCs w:val="28"/>
        </w:rPr>
        <w:t>педагогическом</w:t>
      </w:r>
      <w:proofErr w:type="gramEnd"/>
      <w:r w:rsidRPr="00473497">
        <w:rPr>
          <w:rFonts w:ascii="Times New Roman" w:hAnsi="Times New Roman" w:cs="Times New Roman"/>
          <w:sz w:val="28"/>
          <w:szCs w:val="28"/>
        </w:rPr>
        <w:t> 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(самообразование и повышение квалификации, с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вершенствование деятельности по организации творческой активности и с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мостоятельной работы обучающихся; выявление, обобщение и внедрение п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редового педагогического опыта, приобщение преподавателей к исследов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тельской деятельности);</w:t>
      </w:r>
    </w:p>
    <w:p w:rsidR="00F95B26" w:rsidRDefault="00F95B26" w:rsidP="008F3DE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 методическом</w:t>
      </w:r>
      <w:r w:rsidRPr="00473497">
        <w:rPr>
          <w:rFonts w:ascii="Times New Roman" w:hAnsi="Times New Roman" w:cs="Times New Roman"/>
          <w:sz w:val="28"/>
          <w:szCs w:val="28"/>
        </w:rPr>
        <w:t> 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(обоснование задач, содержания и принципов обуч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ния данной учебной дисциплины, а также методов и средств проведения ра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личных форм занятий; обеспечение образовательного процесса необходим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 xml:space="preserve">ми средствами обучения (программами, планами, учебниками и учебными пособиями, наглядными и </w:t>
      </w:r>
      <w:proofErr w:type="spellStart"/>
      <w:r w:rsidRPr="00473497">
        <w:rPr>
          <w:rFonts w:ascii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473497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средствами, компьютерными программами); обновление существующих и внедрение новых форм, мет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3497">
        <w:rPr>
          <w:rFonts w:ascii="Times New Roman" w:hAnsi="Times New Roman" w:cs="Times New Roman"/>
          <w:color w:val="000000"/>
          <w:sz w:val="28"/>
          <w:szCs w:val="28"/>
        </w:rPr>
        <w:t>дов, технологий обучения и воспитания, использование в учебном процессе новых информационных средств)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95B26" w:rsidRDefault="00F95B26" w:rsidP="008F3DE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дидактическом (формирование оптимального содержания учебного курса, в соответствии с установленной образовательными стандартами пр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граммой и целями учебного курса; сочетание различных форм коллективной и индивидуальной работы учащихся);</w:t>
      </w:r>
      <w:proofErr w:type="gramEnd"/>
    </w:p>
    <w:p w:rsidR="00F95B26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информационно-технологическом</w:t>
      </w:r>
      <w:r w:rsidRPr="008F3DEA">
        <w:rPr>
          <w:rFonts w:ascii="Times New Roman" w:hAnsi="Times New Roman" w:cs="Times New Roman"/>
          <w:sz w:val="28"/>
          <w:szCs w:val="28"/>
        </w:rPr>
        <w:t> 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 xml:space="preserve">(формирование и использование </w:t>
      </w:r>
      <w:proofErr w:type="spellStart"/>
      <w:r w:rsidRPr="008F3DEA">
        <w:rPr>
          <w:rFonts w:ascii="Times New Roman" w:hAnsi="Times New Roman" w:cs="Times New Roman"/>
          <w:color w:val="000000"/>
          <w:sz w:val="28"/>
          <w:szCs w:val="28"/>
        </w:rPr>
        <w:t>фондамультимедийных</w:t>
      </w:r>
      <w:proofErr w:type="spellEnd"/>
      <w:r w:rsidRPr="008F3D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программных средств обучения и воспитания; и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</w:t>
      </w:r>
      <w:proofErr w:type="spellStart"/>
      <w:r w:rsidRPr="008F3DEA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8F3DEA">
        <w:rPr>
          <w:rFonts w:ascii="Times New Roman" w:hAnsi="Times New Roman" w:cs="Times New Roman"/>
          <w:color w:val="000000"/>
          <w:sz w:val="28"/>
          <w:szCs w:val="28"/>
        </w:rPr>
        <w:t xml:space="preserve"> и интерактивных технических средств (</w:t>
      </w:r>
      <w:proofErr w:type="spellStart"/>
      <w:r w:rsidRPr="008F3DEA">
        <w:rPr>
          <w:rFonts w:ascii="Times New Roman" w:hAnsi="Times New Roman" w:cs="Times New Roman"/>
          <w:color w:val="000000"/>
          <w:sz w:val="28"/>
          <w:szCs w:val="28"/>
        </w:rPr>
        <w:t>мул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тимедийные</w:t>
      </w:r>
      <w:proofErr w:type="spellEnd"/>
      <w:r w:rsidRPr="008F3DEA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проекторы, интерактивные доски и кабинеты); организация и поддержка образовательного процесса с использованием автоматизирова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ных систем управления и оценки качества образования; использование во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F3DEA">
        <w:rPr>
          <w:rFonts w:ascii="Times New Roman" w:hAnsi="Times New Roman" w:cs="Times New Roman"/>
          <w:color w:val="000000"/>
          <w:sz w:val="28"/>
          <w:szCs w:val="28"/>
        </w:rPr>
        <w:t>можностей компьютерных сетей в учебном процессе).</w:t>
      </w:r>
      <w:proofErr w:type="gramEnd"/>
    </w:p>
    <w:p w:rsidR="00F9710A" w:rsidRDefault="00F95B26" w:rsidP="004734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C77">
        <w:rPr>
          <w:rFonts w:ascii="Times New Roman" w:hAnsi="Times New Roman" w:cs="Times New Roman"/>
          <w:color w:val="000000"/>
          <w:sz w:val="28"/>
          <w:szCs w:val="28"/>
        </w:rPr>
        <w:t>Бурное развитие средств информатизации образования, информацио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ных и коммуникационных технологий, ведет к переосмыслению целей, с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держания, форм и мето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 xml:space="preserve">дов подготовки по информатике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курсах повыш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квалификации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, где с периодичностью в 5 лет каждый работник системы о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повышает свою квалификацию.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Система повышения квалифик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1C77">
        <w:rPr>
          <w:rFonts w:ascii="Times New Roman" w:hAnsi="Times New Roman" w:cs="Times New Roman"/>
          <w:color w:val="000000"/>
          <w:sz w:val="28"/>
          <w:szCs w:val="28"/>
        </w:rPr>
        <w:t>ции как самостоятельная</w:t>
      </w:r>
      <w:r w:rsidRPr="0075275F">
        <w:rPr>
          <w:sz w:val="28"/>
          <w:szCs w:val="28"/>
        </w:rPr>
        <w:t xml:space="preserve"> 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>отрасль профессиональной образовательной де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>тельности, зан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 xml:space="preserve">мающаяся подготовкой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>, обладающих сложившимся педагогическим опытом работы, сохраняя накопленный позитивный поте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 xml:space="preserve">циал 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>, должна создавать благоприятные предпосылки для широкого внедрения в практику образования современных достижений в области и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5275F">
        <w:rPr>
          <w:rFonts w:ascii="Times New Roman" w:hAnsi="Times New Roman" w:cs="Times New Roman"/>
          <w:color w:val="000000"/>
          <w:sz w:val="28"/>
          <w:szCs w:val="28"/>
        </w:rPr>
        <w:t>форматики и ИКТ.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B26" w:rsidRDefault="00F95B26" w:rsidP="004734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Педагогам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, получившим знания в области новых образовательных те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нологий, требуется постоянно проявлять себя в них, иметь профессионал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ную среду оперативного взаимодействия. Это требует ко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плексного решения таких вопросов как: 1) непрерывное повышение квалификации учителей в области использования ИКТ в обучении; 2) программно-аппаратное обно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ление и сопровождение функционирования оборудования и информацио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 xml:space="preserve">ных ресурсов </w:t>
      </w:r>
      <w:r w:rsidR="006C1F62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, техническое сопровождение ИКТ и предоставление дост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па к Интернету; 3) информационно-методическое сопровождение педагог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ческой деятельности учителей с использованием ИКТ. Это делает актуал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ным вопрос о создании непрерывной системы повышения квалификации п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 xml:space="preserve">дагогических кадров в области использования ИКТ в учебном процессе за 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счет регулярной информационной и учебно-методической поддержки в п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 xml:space="preserve">риод межкурсовой подготовки 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 xml:space="preserve"> на местах. Решение этой проблемы лежит в разумном сочетании очной курсовой подготовки и самостоятельной работы, обучающихся на основе материалов, рассчитанных на дистанцио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ное о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разование и размещенных в глобальной компьютерной се</w:t>
      </w:r>
      <w:r>
        <w:rPr>
          <w:rFonts w:ascii="Times New Roman" w:hAnsi="Times New Roman" w:cs="Times New Roman"/>
          <w:color w:val="000000"/>
          <w:sz w:val="28"/>
          <w:szCs w:val="28"/>
        </w:rPr>
        <w:t>ти Интернет.</w:t>
      </w:r>
    </w:p>
    <w:p w:rsidR="00F95B26" w:rsidRDefault="00F95B26" w:rsidP="004734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C63">
        <w:rPr>
          <w:rFonts w:ascii="Times New Roman" w:hAnsi="Times New Roman" w:cs="Times New Roman"/>
          <w:color w:val="000000"/>
          <w:sz w:val="28"/>
          <w:szCs w:val="28"/>
        </w:rPr>
        <w:t>Данные задачи могут быть успешно решены в рамках системы метод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 xml:space="preserve">ческой поддержки повышения квалификации педагогических кадров, которая может быть определена как целостная совокупность мер, действий, ресурсов, а также управленческих процессов и воздействий, которые направлены </w:t>
      </w:r>
      <w:proofErr w:type="gramStart"/>
      <w:r w:rsidRPr="001C0C6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95B26" w:rsidRDefault="00F95B26" w:rsidP="004734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помощи педагогам в выявлении профессиональных затру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нений и определении проблем в области использования средств и методов информатики и ИКТ при обучении, воспитании, развитии учащихся, в пр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цессе непрерывного профессионального педагогического образования в ц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лях собственного профессионально-личностного развития;</w:t>
      </w:r>
    </w:p>
    <w:p w:rsidR="00F9710A" w:rsidRDefault="00F95B26" w:rsidP="00F9710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предъявлению образовательного запроса и  проектир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ванию на его основе образовательных программ повышения квалификации в области эффективного использования педагогами средств И</w:t>
      </w:r>
      <w:proofErr w:type="gramStart"/>
      <w:r w:rsidRPr="001C0C63">
        <w:rPr>
          <w:rFonts w:ascii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1C0C63">
        <w:rPr>
          <w:rFonts w:ascii="Times New Roman" w:hAnsi="Times New Roman" w:cs="Times New Roman"/>
          <w:color w:val="000000"/>
          <w:sz w:val="28"/>
          <w:szCs w:val="28"/>
        </w:rPr>
        <w:t>офесси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нальной деятельности;</w:t>
      </w:r>
    </w:p>
    <w:p w:rsidR="00F95B26" w:rsidRDefault="00F95B26" w:rsidP="00F9710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ориентированы на систематическое диагностирова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>ние состояния ИК</w:t>
      </w:r>
      <w:proofErr w:type="gramStart"/>
      <w:r w:rsidR="00F9710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компетентности педагогов, на их консультирование по вопросам пр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менения средств и методов информатики и ИКТ в профессиональной де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тельности, на экспертизу результатов и продуктов профессиональной де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тельности, п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0C63">
        <w:rPr>
          <w:rFonts w:ascii="Times New Roman" w:hAnsi="Times New Roman" w:cs="Times New Roman"/>
          <w:color w:val="000000"/>
          <w:sz w:val="28"/>
          <w:szCs w:val="28"/>
        </w:rPr>
        <w:t>строенной на базе средств ИКТ</w:t>
      </w:r>
      <w:r w:rsidR="00F971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B26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Pr="004E5573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F95B26" w:rsidRPr="009A60CC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Государственные образовательные стандарты. Высшее педагогическое образование. </w:t>
      </w:r>
      <w:hyperlink r:id="rId7" w:history="1">
        <w:r w:rsidRPr="009A60CC">
          <w:rPr>
            <w:rFonts w:ascii="Times New Roman" w:hAnsi="Times New Roman" w:cs="Times New Roman"/>
            <w:color w:val="000000"/>
            <w:sz w:val="28"/>
            <w:szCs w:val="28"/>
          </w:rPr>
          <w:t>http://www.edu.ru/db/portal/spe/index.htm</w:t>
        </w:r>
      </w:hyperlink>
    </w:p>
    <w:p w:rsidR="00F95B26" w:rsidRPr="004E5573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573">
        <w:rPr>
          <w:rFonts w:ascii="Times New Roman" w:hAnsi="Times New Roman" w:cs="Times New Roman"/>
          <w:color w:val="000000"/>
          <w:sz w:val="28"/>
          <w:szCs w:val="28"/>
        </w:rPr>
        <w:t>Зимняя И.А. «Единая социально-профессиональная компетентность выпускника университета: понятие, подходы к формированию и оценке» - М.: 2008.</w:t>
      </w:r>
    </w:p>
    <w:p w:rsidR="00F95B26" w:rsidRPr="004E5573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573">
        <w:rPr>
          <w:rFonts w:ascii="Times New Roman" w:hAnsi="Times New Roman" w:cs="Times New Roman"/>
          <w:color w:val="000000"/>
          <w:sz w:val="28"/>
          <w:szCs w:val="28"/>
        </w:rPr>
        <w:t>Иванов Д.А. «Компетентностный подход в образовании (проблемы, понятия, инструментарий): учеб</w:t>
      </w:r>
      <w:proofErr w:type="gram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особие» - М.: АПК и ПРО, 2003. </w:t>
      </w:r>
    </w:p>
    <w:p w:rsidR="00F95B26" w:rsidRPr="004E5573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Шадриков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 В.Д. «Новая модель специалиста: инновационная подготовка и компетентностный подход» //Высшее образование сегодня. № 8. 2004.</w:t>
      </w:r>
    </w:p>
    <w:p w:rsidR="00F95B26" w:rsidRDefault="00F95B26" w:rsidP="004E5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573">
        <w:rPr>
          <w:rFonts w:ascii="Times New Roman" w:hAnsi="Times New Roman" w:cs="Times New Roman"/>
          <w:color w:val="000000"/>
          <w:sz w:val="28"/>
          <w:szCs w:val="28"/>
        </w:rPr>
        <w:t>Основные проблемы информационного общества: философско-образовательная  стратегия развития образования в России, а также пробл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мы, связанные с компьютеризацией образовательного процесса, формиров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нием информационной культуры личности. Стандартные, универсальные критерии для оценки развития ИКТ – компетентности педагога являются н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обходимыми в процессе повышения квалификации в развивающемся инфо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мационном пространстве. </w:t>
      </w:r>
    </w:p>
    <w:p w:rsidR="00F95B26" w:rsidRDefault="00F95B26" w:rsidP="00407C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Атумов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, П.Р. Технология и современное образование. [Текст] / П.Р. </w:t>
      </w: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Атумов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>; -  М.: Педагогика, 1996 №2</w:t>
      </w:r>
    </w:p>
    <w:p w:rsidR="00F95B26" w:rsidRDefault="009968D2" w:rsidP="00407C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proofErr w:type="spellStart"/>
        <w:r w:rsidR="00F95B26" w:rsidRPr="004E5573">
          <w:rPr>
            <w:rFonts w:ascii="Times New Roman" w:hAnsi="Times New Roman" w:cs="Times New Roman"/>
            <w:color w:val="000000"/>
            <w:sz w:val="28"/>
            <w:szCs w:val="28"/>
          </w:rPr>
          <w:t>Бордовский</w:t>
        </w:r>
        <w:proofErr w:type="spellEnd"/>
        <w:r w:rsidR="00F95B26" w:rsidRPr="004E5573">
          <w:rPr>
            <w:rFonts w:ascii="Times New Roman" w:hAnsi="Times New Roman" w:cs="Times New Roman"/>
            <w:color w:val="000000"/>
            <w:sz w:val="28"/>
            <w:szCs w:val="28"/>
          </w:rPr>
          <w:t>, Г.А.</w:t>
        </w:r>
      </w:hyperlink>
      <w:r w:rsidR="00F95B26"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технологии в системе непрерывн</w:t>
      </w:r>
      <w:r w:rsidR="00F95B26" w:rsidRPr="004E55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5B26"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го педагогического образования (Проблемы методологии и теории) [Текст] Монография / Г.А. </w:t>
      </w:r>
      <w:hyperlink r:id="rId9" w:history="1">
        <w:proofErr w:type="spellStart"/>
        <w:r w:rsidR="00F95B26" w:rsidRPr="004E5573">
          <w:rPr>
            <w:rFonts w:ascii="Times New Roman" w:hAnsi="Times New Roman" w:cs="Times New Roman"/>
            <w:color w:val="000000"/>
            <w:sz w:val="28"/>
            <w:szCs w:val="28"/>
          </w:rPr>
          <w:t>Бордовский</w:t>
        </w:r>
        <w:proofErr w:type="spellEnd"/>
        <w:r w:rsidR="00F95B26" w:rsidRPr="004E5573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r w:rsidR="00F95B26"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 Т.А. </w:t>
      </w:r>
      <w:hyperlink r:id="rId10" w:history="1">
        <w:proofErr w:type="spellStart"/>
        <w:r w:rsidR="00F95B26" w:rsidRPr="004E5573">
          <w:rPr>
            <w:rFonts w:ascii="Times New Roman" w:hAnsi="Times New Roman" w:cs="Times New Roman"/>
            <w:color w:val="000000"/>
            <w:sz w:val="28"/>
            <w:szCs w:val="28"/>
          </w:rPr>
          <w:t>Бороненко</w:t>
        </w:r>
        <w:proofErr w:type="spellEnd"/>
        <w:r w:rsidR="00F95B26" w:rsidRPr="004E5573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r w:rsidR="00F95B26"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В. А. </w:t>
      </w:r>
      <w:hyperlink r:id="rId11" w:history="1">
        <w:r w:rsidR="00F95B26" w:rsidRPr="004E5573">
          <w:rPr>
            <w:rFonts w:ascii="Times New Roman" w:hAnsi="Times New Roman" w:cs="Times New Roman"/>
            <w:color w:val="000000"/>
            <w:sz w:val="28"/>
            <w:szCs w:val="28"/>
          </w:rPr>
          <w:t xml:space="preserve">Извозчиков. -  </w:t>
        </w:r>
      </w:hyperlink>
      <w:r w:rsidR="00F95B26"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СПб.: Образование, 1996. - 222,[1] </w:t>
      </w:r>
      <w:proofErr w:type="gramStart"/>
      <w:r w:rsidR="00F95B26" w:rsidRPr="004E557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95B26" w:rsidRPr="004E5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B26" w:rsidRDefault="00F95B26" w:rsidP="00407C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Брановский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, Ю.С. Введение в педагогическую информатику: [Текст] учебное пособие для студентов физико-математических факультетов </w:t>
      </w:r>
      <w:proofErr w:type="spellStart"/>
      <w:proofErr w:type="gram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зов</w:t>
      </w:r>
      <w:proofErr w:type="gram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. / Ю.С </w:t>
      </w: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Брановский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>. - Ставрополь: СГПУ, 1995.- 135с.</w:t>
      </w:r>
    </w:p>
    <w:p w:rsidR="00F95B26" w:rsidRDefault="00F95B26" w:rsidP="00407C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Кочегарова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>, Л.В. Научно-методическое сопровождение в информац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онной среде как комплексное решение проблемы подготовки кадров [Текст] / Л.В. </w:t>
      </w: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Кочегарова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 // Сахалинское образование - XXI. 2008 . 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№ 1 . 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С. 3-5</w:t>
      </w:r>
    </w:p>
    <w:p w:rsidR="00F95B26" w:rsidRPr="004E5573" w:rsidRDefault="00F95B26" w:rsidP="00407C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Кочегарова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>, Л.В. Особенности ИКТ компетентности педагога в услов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ях информационно-образовательной среды  [Текст] / Л.В. </w:t>
      </w: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Кочегарова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 // Н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вые информационные технологии в образовании: Материалы </w:t>
      </w: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5573">
        <w:rPr>
          <w:rFonts w:ascii="Times New Roman" w:hAnsi="Times New Roman" w:cs="Times New Roman"/>
          <w:color w:val="000000"/>
          <w:sz w:val="28"/>
          <w:szCs w:val="28"/>
        </w:rPr>
        <w:t>учн</w:t>
      </w:r>
      <w:proofErr w:type="gram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E5573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. , Екатеринбург, 26-28 февраля 2008г.: / Рос. </w:t>
      </w: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Start"/>
      <w:r w:rsidRPr="004E5573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E557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4E5573">
        <w:rPr>
          <w:rFonts w:ascii="Times New Roman" w:hAnsi="Times New Roman" w:cs="Times New Roman"/>
          <w:color w:val="000000"/>
          <w:sz w:val="28"/>
          <w:szCs w:val="28"/>
        </w:rPr>
        <w:t>. Ун-т. Екатеринбург, 2008. Ч. 2.  288с. С.225-227</w:t>
      </w:r>
    </w:p>
    <w:p w:rsidR="00F95B26" w:rsidRDefault="00F95B26" w:rsidP="0034141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562D7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Pr="00562D73" w:rsidRDefault="00F95B26" w:rsidP="00562D7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Pr="004E5573" w:rsidRDefault="00F95B26" w:rsidP="0014164A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Pr="00BF2C65" w:rsidRDefault="00F95B26" w:rsidP="00423696">
      <w:pPr>
        <w:pStyle w:val="2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26" w:rsidRPr="00BF2C65" w:rsidRDefault="00F95B26" w:rsidP="00485A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95B26" w:rsidRPr="00BF2C65" w:rsidSect="00485A86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26" w:rsidRDefault="00F95B26" w:rsidP="00485A86">
      <w:pPr>
        <w:spacing w:after="0" w:line="240" w:lineRule="auto"/>
      </w:pPr>
      <w:r>
        <w:separator/>
      </w:r>
    </w:p>
  </w:endnote>
  <w:endnote w:type="continuationSeparator" w:id="0">
    <w:p w:rsidR="00F95B26" w:rsidRDefault="00F95B26" w:rsidP="0048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26" w:rsidRDefault="009968D2">
    <w:pPr>
      <w:pStyle w:val="a5"/>
      <w:jc w:val="right"/>
    </w:pPr>
    <w:fldSimple w:instr=" PAGE   \* MERGEFORMAT ">
      <w:r w:rsidR="00F9710A">
        <w:rPr>
          <w:noProof/>
        </w:rPr>
        <w:t>10</w:t>
      </w:r>
    </w:fldSimple>
  </w:p>
  <w:p w:rsidR="00F95B26" w:rsidRDefault="00F95B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26" w:rsidRDefault="00F95B26" w:rsidP="00485A86">
      <w:pPr>
        <w:spacing w:after="0" w:line="240" w:lineRule="auto"/>
      </w:pPr>
      <w:r>
        <w:separator/>
      </w:r>
    </w:p>
  </w:footnote>
  <w:footnote w:type="continuationSeparator" w:id="0">
    <w:p w:rsidR="00F95B26" w:rsidRDefault="00F95B26" w:rsidP="0048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2E7C"/>
    <w:multiLevelType w:val="hybridMultilevel"/>
    <w:tmpl w:val="2C645C6A"/>
    <w:lvl w:ilvl="0" w:tplc="D9448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C580B"/>
    <w:multiLevelType w:val="hybridMultilevel"/>
    <w:tmpl w:val="AF444160"/>
    <w:lvl w:ilvl="0" w:tplc="34261628">
      <w:start w:val="1"/>
      <w:numFmt w:val="upperRoman"/>
      <w:lvlText w:val="%1 - "/>
      <w:lvlJc w:val="left"/>
      <w:pPr>
        <w:tabs>
          <w:tab w:val="num" w:pos="128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52DC08D2"/>
    <w:multiLevelType w:val="hybridMultilevel"/>
    <w:tmpl w:val="F9DC08BC"/>
    <w:lvl w:ilvl="0" w:tplc="9CCA960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58BD0595"/>
    <w:multiLevelType w:val="hybridMultilevel"/>
    <w:tmpl w:val="C9FECCAE"/>
    <w:lvl w:ilvl="0" w:tplc="DC402B88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cs="Wingdings" w:hint="default"/>
      </w:rPr>
    </w:lvl>
  </w:abstractNum>
  <w:abstractNum w:abstractNumId="4">
    <w:nsid w:val="6D006194"/>
    <w:multiLevelType w:val="hybridMultilevel"/>
    <w:tmpl w:val="4A120C7E"/>
    <w:lvl w:ilvl="0" w:tplc="DC402B88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cs="Wingdings" w:hint="default"/>
      </w:rPr>
    </w:lvl>
  </w:abstractNum>
  <w:abstractNum w:abstractNumId="5">
    <w:nsid w:val="70554658"/>
    <w:multiLevelType w:val="hybridMultilevel"/>
    <w:tmpl w:val="D18438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2480E93"/>
    <w:multiLevelType w:val="hybridMultilevel"/>
    <w:tmpl w:val="EE0CF42C"/>
    <w:lvl w:ilvl="0" w:tplc="3E1ADBB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A86"/>
    <w:rsid w:val="000129E0"/>
    <w:rsid w:val="0014164A"/>
    <w:rsid w:val="001C0C63"/>
    <w:rsid w:val="001E27AB"/>
    <w:rsid w:val="002D609B"/>
    <w:rsid w:val="00341414"/>
    <w:rsid w:val="00376D76"/>
    <w:rsid w:val="003D6A31"/>
    <w:rsid w:val="00407C03"/>
    <w:rsid w:val="00423696"/>
    <w:rsid w:val="00473497"/>
    <w:rsid w:val="00485A86"/>
    <w:rsid w:val="004B1C77"/>
    <w:rsid w:val="004E5573"/>
    <w:rsid w:val="004E6370"/>
    <w:rsid w:val="00562D73"/>
    <w:rsid w:val="006C1F62"/>
    <w:rsid w:val="006D2D40"/>
    <w:rsid w:val="00704F1B"/>
    <w:rsid w:val="0075275F"/>
    <w:rsid w:val="007A465C"/>
    <w:rsid w:val="00812264"/>
    <w:rsid w:val="008C0D66"/>
    <w:rsid w:val="008F3DEA"/>
    <w:rsid w:val="009968D2"/>
    <w:rsid w:val="009A60CC"/>
    <w:rsid w:val="00AC723C"/>
    <w:rsid w:val="00BE7AF4"/>
    <w:rsid w:val="00BF2C65"/>
    <w:rsid w:val="00C2498C"/>
    <w:rsid w:val="00C44A0D"/>
    <w:rsid w:val="00CC4DCB"/>
    <w:rsid w:val="00D97AE6"/>
    <w:rsid w:val="00E1137E"/>
    <w:rsid w:val="00EC11BB"/>
    <w:rsid w:val="00F95B26"/>
    <w:rsid w:val="00F9710A"/>
    <w:rsid w:val="00F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8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85A86"/>
  </w:style>
  <w:style w:type="paragraph" w:styleId="a5">
    <w:name w:val="footer"/>
    <w:basedOn w:val="a"/>
    <w:link w:val="a6"/>
    <w:uiPriority w:val="99"/>
    <w:rsid w:val="0048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5A86"/>
  </w:style>
  <w:style w:type="paragraph" w:styleId="a7">
    <w:name w:val="Body Text Indent"/>
    <w:basedOn w:val="a"/>
    <w:link w:val="a8"/>
    <w:uiPriority w:val="99"/>
    <w:rsid w:val="00812264"/>
    <w:pPr>
      <w:spacing w:after="120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12264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BF2C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F2C65"/>
  </w:style>
  <w:style w:type="paragraph" w:styleId="a9">
    <w:name w:val="Normal (Web)"/>
    <w:basedOn w:val="a"/>
    <w:uiPriority w:val="99"/>
    <w:semiHidden/>
    <w:rsid w:val="00D9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129E0"/>
    <w:pPr>
      <w:ind w:left="720"/>
    </w:pPr>
  </w:style>
  <w:style w:type="paragraph" w:customStyle="1" w:styleId="1">
    <w:name w:val="Обычный1"/>
    <w:uiPriority w:val="99"/>
    <w:rsid w:val="00562D73"/>
    <w:pPr>
      <w:widowControl w:val="0"/>
      <w:snapToGrid w:val="0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B1C7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B1C77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73497"/>
  </w:style>
  <w:style w:type="paragraph" w:customStyle="1" w:styleId="ajus">
    <w:name w:val="ajus"/>
    <w:basedOn w:val="a"/>
    <w:uiPriority w:val="99"/>
    <w:rsid w:val="0047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4E5573"/>
    <w:rPr>
      <w:color w:val="0000FF"/>
      <w:u w:val="single"/>
    </w:rPr>
  </w:style>
  <w:style w:type="character" w:styleId="ac">
    <w:name w:val="Strong"/>
    <w:basedOn w:val="a0"/>
    <w:uiPriority w:val="99"/>
    <w:qFormat/>
    <w:rsid w:val="004E5573"/>
    <w:rPr>
      <w:b/>
      <w:bCs/>
    </w:rPr>
  </w:style>
  <w:style w:type="paragraph" w:styleId="ad">
    <w:name w:val="endnote text"/>
    <w:basedOn w:val="a"/>
    <w:link w:val="ae"/>
    <w:uiPriority w:val="99"/>
    <w:semiHidden/>
    <w:rsid w:val="004E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4E557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sl.ru:8080/table.jsp?f=1003&amp;t=3&amp;v0=%D0%91%D0%BE%D1%80%D0%B4%D0%BE%D0%B2%D1%81%D0%BA%D0%B8%D0%B9%2C+%D0%93.%D0%90.&amp;f=1003&amp;t=1&amp;v1=&amp;f=4&amp;t=2&amp;v2=&amp;f=21&amp;t=3&amp;v3=&amp;f=1016&amp;t=3&amp;v4=&amp;f=1016&amp;t=3&amp;v5=&amp;cc=9&amp;s=2&amp;ce=U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/portal/spe/index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rsl.ru:8080/table.jsp?f=1003&amp;t=3&amp;v0=%D0%98%D0%B7%D0%B2%D0%BE%D0%B7%D1%87%D0%B8%D0%BA%D0%BE%D0%B2%2C+%D0%92%D0%B0%D0%BB%D0%B5%D1%80%D0%B8%D0%B9+%D0%90%D0%BB%D0%B5%D0%BA%D1%81%D0%B0%D0%BD%D0%B4%D1%80%D0%BE%D0%B2%D0%B8%D1%87&amp;f=1003&amp;t=1&amp;v1=&amp;f=4&amp;t=2&amp;v2=&amp;f=21&amp;t=3&amp;v3=&amp;f=1016&amp;t=3&amp;v4=&amp;f=1016&amp;t=3&amp;v5=&amp;cc=9&amp;s=2&amp;ce=U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ld.rsl.ru:8080/table.jsp?f=1003&amp;t=3&amp;v0=%D0%91%D0%BE%D1%80%D0%BE%D0%BD%D0%B5%D0%BD%D0%BA%D0%BE%2C+%D0%A2.%D0%90.&amp;f=1003&amp;t=1&amp;v1=&amp;f=4&amp;t=2&amp;v2=&amp;f=21&amp;t=3&amp;v3=&amp;f=1016&amp;t=3&amp;v4=&amp;f=1016&amp;t=3&amp;v5=&amp;cc=9&amp;s=2&amp;ce=U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rsl.ru:8080/table.jsp?f=1003&amp;t=3&amp;v0=%D0%91%D0%BE%D1%80%D0%B4%D0%BE%D0%B2%D1%81%D0%BA%D0%B8%D0%B9%2C+%D0%93.%D0%90.&amp;f=1003&amp;t=1&amp;v1=&amp;f=4&amp;t=2&amp;v2=&amp;f=21&amp;t=3&amp;v3=&amp;f=1016&amp;t=3&amp;v4=&amp;f=1016&amp;t=3&amp;v5=&amp;cc=9&amp;s=2&amp;ce=U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2001</Words>
  <Characters>16953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cp:lastPrinted>2013-04-10T05:32:00Z</cp:lastPrinted>
  <dcterms:created xsi:type="dcterms:W3CDTF">2013-04-09T17:23:00Z</dcterms:created>
  <dcterms:modified xsi:type="dcterms:W3CDTF">2013-04-10T16:58:00Z</dcterms:modified>
</cp:coreProperties>
</file>