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FB" w:rsidRPr="00C374BD" w:rsidRDefault="00FB66FB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«ВСЕ НАШИ ЗАМЫСЛЫ, ВСЕ ПОИСКИ И ПОСТРОЕНИЯ ПРЕВРАЩАЮТСЯ В ПРАХ, ЕСЛИ У УЧЕНИКА НЕТ ЖЕЛАНИЯ УЧИТЬСЯ». (В.А.Сухомлинский) 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Актуальная проблема многих общеобразовательных учреждений на современном этапе развития школы – «не потерять», «не упустить» учащихся с низкими учебными возможностями. 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</w:rPr>
      </w:pPr>
      <w:proofErr w:type="gramStart"/>
      <w:r w:rsidRPr="00C374BD">
        <w:rPr>
          <w:rFonts w:ascii="Arial" w:hAnsi="Arial" w:cs="Arial"/>
        </w:rPr>
        <w:t xml:space="preserve">Специалисты все чаще выражают озабоченность увеличением числа школьников с трудностями в обучении, отмечают низкий уровень их коммуникативного и познавательного развития, эмоциональную неуравновешенность, сложность в налаживании отношений со сверстниками и взрослыми, слабо развитую речь и т. д. При этом имеются в виду дети с </w:t>
      </w:r>
      <w:r w:rsidR="00E77CF5" w:rsidRPr="00C374BD">
        <w:rPr>
          <w:rFonts w:ascii="Arial" w:hAnsi="Arial" w:cs="Arial"/>
        </w:rPr>
        <w:t>нормаль</w:t>
      </w:r>
      <w:r w:rsidRPr="00C374BD">
        <w:rPr>
          <w:rFonts w:ascii="Arial" w:hAnsi="Arial" w:cs="Arial"/>
        </w:rPr>
        <w:t xml:space="preserve">ным интеллектом, нормальными потенциальными возможностями, но по разным причинам отстающие в развитии от сверстников. </w:t>
      </w:r>
      <w:proofErr w:type="gramEnd"/>
    </w:p>
    <w:p w:rsidR="008C4773" w:rsidRPr="00C374BD" w:rsidRDefault="008C4773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Мотивация учения</w:t>
      </w:r>
      <w:r w:rsidR="001D69F8" w:rsidRPr="00C374BD">
        <w:rPr>
          <w:rFonts w:ascii="Arial" w:hAnsi="Arial" w:cs="Arial"/>
        </w:rPr>
        <w:t xml:space="preserve"> –</w:t>
      </w:r>
      <w:r w:rsidRPr="00C374BD">
        <w:rPr>
          <w:rFonts w:ascii="Arial" w:hAnsi="Arial" w:cs="Arial"/>
        </w:rPr>
        <w:t xml:space="preserve"> основное условие успешного обучения</w:t>
      </w:r>
      <w:r w:rsidR="001D69F8" w:rsidRPr="00C374BD">
        <w:rPr>
          <w:rFonts w:ascii="Arial" w:hAnsi="Arial" w:cs="Arial"/>
        </w:rPr>
        <w:t>.</w:t>
      </w:r>
    </w:p>
    <w:p w:rsidR="007A640F" w:rsidRPr="00C374BD" w:rsidRDefault="007A640F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«МОТИВАЦИЯ – ЭТО ЧЕЛОВЕЧЕСКОЕ СТРЕМЛЕНИЕ… ПРОЯВИТЬ СЕБЯ В ТОМ, К ЧЕМУ ОН ЧУВСТВУЕТ СЕБЯ ПОТЕНЦИАЛЬНО СПОСОБНЫМ» (</w:t>
      </w:r>
      <w:proofErr w:type="spellStart"/>
      <w:r w:rsidRPr="00C374BD">
        <w:rPr>
          <w:rFonts w:ascii="Arial" w:hAnsi="Arial" w:cs="Arial"/>
        </w:rPr>
        <w:t>А.Маслоу</w:t>
      </w:r>
      <w:proofErr w:type="spellEnd"/>
      <w:r w:rsidRPr="00C374BD">
        <w:rPr>
          <w:rFonts w:ascii="Arial" w:hAnsi="Arial" w:cs="Arial"/>
        </w:rPr>
        <w:t xml:space="preserve">) </w:t>
      </w:r>
    </w:p>
    <w:p w:rsidR="00995B72" w:rsidRPr="00C374BD" w:rsidRDefault="008C4773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«Мотивация гораздо больше, чем способности, определяет поведение, действия человека». Дж</w:t>
      </w:r>
      <w:proofErr w:type="gramStart"/>
      <w:r w:rsidRPr="00C374BD">
        <w:rPr>
          <w:rFonts w:ascii="Arial" w:hAnsi="Arial" w:cs="Arial"/>
        </w:rPr>
        <w:t>.Р</w:t>
      </w:r>
      <w:proofErr w:type="gramEnd"/>
      <w:r w:rsidRPr="00C374BD">
        <w:rPr>
          <w:rFonts w:ascii="Arial" w:hAnsi="Arial" w:cs="Arial"/>
        </w:rPr>
        <w:t>авен</w:t>
      </w:r>
    </w:p>
    <w:p w:rsidR="008C4773" w:rsidRPr="00C374BD" w:rsidRDefault="008C4773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 «Высокая мотивация может компенсировать низкий уровень способностей». Т.Д. </w:t>
      </w:r>
      <w:proofErr w:type="spellStart"/>
      <w:r w:rsidRPr="00C374BD">
        <w:rPr>
          <w:rFonts w:ascii="Arial" w:hAnsi="Arial" w:cs="Arial"/>
        </w:rPr>
        <w:t>Дубовицкая</w:t>
      </w:r>
      <w:proofErr w:type="spellEnd"/>
    </w:p>
    <w:p w:rsidR="001D69F8" w:rsidRPr="00C374BD" w:rsidRDefault="001D69F8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Существует несколько определ</w:t>
      </w:r>
      <w:r w:rsidR="001D042D" w:rsidRPr="00C374BD">
        <w:rPr>
          <w:rFonts w:ascii="Arial" w:hAnsi="Arial" w:cs="Arial"/>
        </w:rPr>
        <w:t>ен</w:t>
      </w:r>
      <w:r w:rsidRPr="00C374BD">
        <w:rPr>
          <w:rFonts w:ascii="Arial" w:hAnsi="Arial" w:cs="Arial"/>
        </w:rPr>
        <w:t>ий понятия «мотивация».</w:t>
      </w:r>
    </w:p>
    <w:p w:rsidR="008C4773" w:rsidRPr="00C374BD" w:rsidRDefault="00E65F34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  <w:b/>
        </w:rPr>
        <w:t>1</w:t>
      </w:r>
      <w:r w:rsidR="001D69F8" w:rsidRPr="00C374BD">
        <w:rPr>
          <w:rFonts w:ascii="Arial" w:hAnsi="Arial" w:cs="Arial"/>
          <w:b/>
        </w:rPr>
        <w:t xml:space="preserve">) </w:t>
      </w:r>
      <w:r w:rsidR="008C4773" w:rsidRPr="00C374BD">
        <w:rPr>
          <w:rFonts w:ascii="Arial" w:hAnsi="Arial" w:cs="Arial"/>
        </w:rPr>
        <w:t xml:space="preserve">Мотивация – побуждение, вызывающее активность и определяющее его направленность. </w:t>
      </w:r>
      <w:r w:rsidR="007A640F" w:rsidRPr="00C374BD">
        <w:rPr>
          <w:rFonts w:ascii="Arial" w:hAnsi="Arial" w:cs="Arial"/>
        </w:rPr>
        <w:t>Мотивация ответственна за активную позицию ребёнка в обучении и личностном развитии</w:t>
      </w:r>
      <w:r w:rsidR="001D69F8" w:rsidRPr="00C374BD">
        <w:rPr>
          <w:rFonts w:ascii="Arial" w:hAnsi="Arial" w:cs="Arial"/>
        </w:rPr>
        <w:t>.</w:t>
      </w:r>
    </w:p>
    <w:p w:rsidR="00486AF2" w:rsidRPr="00C374BD" w:rsidRDefault="00E65F34" w:rsidP="006063BA">
      <w:pPr>
        <w:spacing w:after="0"/>
        <w:ind w:left="-709" w:firstLine="567"/>
        <w:jc w:val="both"/>
        <w:rPr>
          <w:rFonts w:ascii="Arial" w:hAnsi="Arial" w:cs="Arial"/>
          <w:b/>
          <w:bCs/>
        </w:rPr>
      </w:pPr>
      <w:r w:rsidRPr="00C374BD">
        <w:rPr>
          <w:rFonts w:ascii="Arial" w:hAnsi="Arial" w:cs="Arial"/>
        </w:rPr>
        <w:t>2</w:t>
      </w:r>
      <w:r w:rsidR="001D69F8" w:rsidRPr="00C374BD">
        <w:rPr>
          <w:rFonts w:ascii="Arial" w:hAnsi="Arial" w:cs="Arial"/>
        </w:rPr>
        <w:t xml:space="preserve">) </w:t>
      </w:r>
      <w:r w:rsidR="00486AF2" w:rsidRPr="00C374BD">
        <w:rPr>
          <w:rFonts w:ascii="Arial" w:hAnsi="Arial" w:cs="Arial"/>
          <w:b/>
          <w:bCs/>
        </w:rPr>
        <w:t xml:space="preserve">Мотивация обучения - это общее название для процессов, методов, средств побуждения учащихся к продуктивной познавательной деятельности, к активному освоению содержания образования. </w:t>
      </w:r>
    </w:p>
    <w:p w:rsidR="001D69F8" w:rsidRPr="00C374BD" w:rsidRDefault="00E65F34" w:rsidP="006063BA">
      <w:pPr>
        <w:spacing w:after="0"/>
        <w:ind w:left="-709" w:firstLine="567"/>
        <w:jc w:val="both"/>
        <w:rPr>
          <w:rFonts w:ascii="Arial" w:hAnsi="Arial" w:cs="Arial"/>
          <w:b/>
          <w:bCs/>
        </w:rPr>
      </w:pPr>
      <w:r w:rsidRPr="00C374BD">
        <w:rPr>
          <w:rFonts w:ascii="Arial" w:hAnsi="Arial" w:cs="Arial"/>
          <w:b/>
          <w:bCs/>
        </w:rPr>
        <w:t>3</w:t>
      </w:r>
      <w:r w:rsidR="001D69F8" w:rsidRPr="00C374BD">
        <w:rPr>
          <w:rFonts w:ascii="Arial" w:hAnsi="Arial" w:cs="Arial"/>
          <w:b/>
          <w:bCs/>
        </w:rPr>
        <w:t xml:space="preserve">) </w:t>
      </w:r>
      <w:r w:rsidR="008D0C1D" w:rsidRPr="00C374BD">
        <w:rPr>
          <w:rFonts w:ascii="Arial" w:hAnsi="Arial" w:cs="Arial"/>
          <w:b/>
          <w:bCs/>
        </w:rPr>
        <w:t xml:space="preserve">Мотивация – </w:t>
      </w:r>
      <w:r w:rsidR="00486AF2" w:rsidRPr="00C374BD">
        <w:rPr>
          <w:rFonts w:ascii="Arial" w:hAnsi="Arial" w:cs="Arial"/>
          <w:b/>
          <w:bCs/>
        </w:rPr>
        <w:t>основное средство, которое да</w:t>
      </w:r>
      <w:r w:rsidR="004A1CD9" w:rsidRPr="00C374BD">
        <w:rPr>
          <w:rFonts w:ascii="Arial" w:hAnsi="Arial" w:cs="Arial"/>
          <w:b/>
          <w:bCs/>
        </w:rPr>
        <w:t>ё</w:t>
      </w:r>
      <w:r w:rsidR="00486AF2" w:rsidRPr="00C374BD">
        <w:rPr>
          <w:rFonts w:ascii="Arial" w:hAnsi="Arial" w:cs="Arial"/>
          <w:b/>
          <w:bCs/>
        </w:rPr>
        <w:t xml:space="preserve">т возможность повысить уровень заинтересованности </w:t>
      </w:r>
      <w:r w:rsidR="004A1CD9" w:rsidRPr="00C374BD">
        <w:rPr>
          <w:rFonts w:ascii="Arial" w:hAnsi="Arial" w:cs="Arial"/>
          <w:b/>
          <w:bCs/>
        </w:rPr>
        <w:t>учащихся</w:t>
      </w:r>
      <w:r w:rsidR="00486AF2" w:rsidRPr="00C374BD">
        <w:rPr>
          <w:rFonts w:ascii="Arial" w:hAnsi="Arial" w:cs="Arial"/>
          <w:b/>
          <w:bCs/>
        </w:rPr>
        <w:t xml:space="preserve"> </w:t>
      </w:r>
      <w:r w:rsidR="004A1CD9" w:rsidRPr="00C374BD">
        <w:rPr>
          <w:rFonts w:ascii="Arial" w:hAnsi="Arial" w:cs="Arial"/>
          <w:b/>
          <w:bCs/>
        </w:rPr>
        <w:t>в</w:t>
      </w:r>
      <w:r w:rsidR="00486AF2" w:rsidRPr="00C374BD">
        <w:rPr>
          <w:rFonts w:ascii="Arial" w:hAnsi="Arial" w:cs="Arial"/>
          <w:b/>
          <w:bCs/>
        </w:rPr>
        <w:t xml:space="preserve"> учебном процесс</w:t>
      </w:r>
      <w:r w:rsidR="004A1CD9" w:rsidRPr="00C374BD">
        <w:rPr>
          <w:rFonts w:ascii="Arial" w:hAnsi="Arial" w:cs="Arial"/>
          <w:b/>
          <w:bCs/>
        </w:rPr>
        <w:t>е</w:t>
      </w:r>
      <w:r w:rsidR="00486AF2" w:rsidRPr="00C374BD">
        <w:rPr>
          <w:rFonts w:ascii="Arial" w:hAnsi="Arial" w:cs="Arial"/>
          <w:b/>
          <w:bCs/>
        </w:rPr>
        <w:t>, позвол</w:t>
      </w:r>
      <w:r w:rsidR="004A1CD9" w:rsidRPr="00C374BD">
        <w:rPr>
          <w:rFonts w:ascii="Arial" w:hAnsi="Arial" w:cs="Arial"/>
          <w:b/>
          <w:bCs/>
        </w:rPr>
        <w:t>яе</w:t>
      </w:r>
      <w:r w:rsidR="00486AF2" w:rsidRPr="00C374BD">
        <w:rPr>
          <w:rFonts w:ascii="Arial" w:hAnsi="Arial" w:cs="Arial"/>
          <w:b/>
          <w:bCs/>
        </w:rPr>
        <w:t xml:space="preserve">т повысить их личный творческий потенциал. </w:t>
      </w:r>
    </w:p>
    <w:p w:rsidR="001D69F8" w:rsidRPr="00C374BD" w:rsidRDefault="00486AF2" w:rsidP="006063BA">
      <w:pPr>
        <w:spacing w:after="0"/>
        <w:ind w:left="-709" w:firstLine="567"/>
        <w:jc w:val="both"/>
        <w:rPr>
          <w:rFonts w:ascii="Arial" w:hAnsi="Arial" w:cs="Arial"/>
          <w:b/>
          <w:bCs/>
        </w:rPr>
      </w:pPr>
      <w:r w:rsidRPr="00C374BD">
        <w:rPr>
          <w:rFonts w:ascii="Arial" w:hAnsi="Arial" w:cs="Arial"/>
          <w:b/>
          <w:bCs/>
        </w:rPr>
        <w:t>Учебный процесс относят к сложным видам деятельности, поэтому мотивов для обучения очень много, и они могут не только проявляться отдельно в каждом человеке, но и сливаться в</w:t>
      </w:r>
      <w:r w:rsidR="004A1CD9" w:rsidRPr="00C374BD">
        <w:rPr>
          <w:rFonts w:ascii="Arial" w:hAnsi="Arial" w:cs="Arial"/>
          <w:b/>
          <w:bCs/>
        </w:rPr>
        <w:t>о</w:t>
      </w:r>
      <w:r w:rsidRPr="00C374BD">
        <w:rPr>
          <w:rFonts w:ascii="Arial" w:hAnsi="Arial" w:cs="Arial"/>
          <w:b/>
          <w:bCs/>
        </w:rPr>
        <w:t>едино, формируя сложные мотивационные системы.</w:t>
      </w:r>
      <w:r w:rsidR="00A859A1" w:rsidRPr="00C374BD">
        <w:rPr>
          <w:rFonts w:ascii="Arial" w:hAnsi="Arial" w:cs="Arial"/>
          <w:b/>
          <w:bCs/>
        </w:rPr>
        <w:t xml:space="preserve"> </w:t>
      </w:r>
    </w:p>
    <w:p w:rsidR="001D69F8" w:rsidRPr="00C374BD" w:rsidRDefault="001D69F8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«Мотив – сложное психологическое образование, которое должен построить сам субъект» (Е.П. Ильин)</w:t>
      </w:r>
      <w:r w:rsidR="00E65F34" w:rsidRPr="00C374BD">
        <w:rPr>
          <w:rFonts w:ascii="Arial" w:hAnsi="Arial" w:cs="Arial"/>
        </w:rPr>
        <w:t xml:space="preserve">. Мотивы в обучении делятся </w:t>
      </w:r>
      <w:proofErr w:type="gramStart"/>
      <w:r w:rsidR="00E65F34" w:rsidRPr="00C374BD">
        <w:rPr>
          <w:rFonts w:ascii="Arial" w:hAnsi="Arial" w:cs="Arial"/>
        </w:rPr>
        <w:t>на</w:t>
      </w:r>
      <w:proofErr w:type="gramEnd"/>
      <w:r w:rsidR="00E65F34" w:rsidRPr="00C374BD">
        <w:rPr>
          <w:rFonts w:ascii="Arial" w:hAnsi="Arial" w:cs="Arial"/>
        </w:rPr>
        <w:t xml:space="preserve"> внешние и внутренние.</w:t>
      </w:r>
    </w:p>
    <w:p w:rsidR="001D69F8" w:rsidRPr="00C374BD" w:rsidRDefault="001D69F8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Внешние мотивы в обучении: </w:t>
      </w:r>
    </w:p>
    <w:p w:rsidR="001D69F8" w:rsidRPr="00C374BD" w:rsidRDefault="001D69F8" w:rsidP="001D042D">
      <w:pPr>
        <w:pStyle w:val="a4"/>
        <w:numPr>
          <w:ilvl w:val="0"/>
          <w:numId w:val="18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Отметки; </w:t>
      </w:r>
    </w:p>
    <w:p w:rsidR="001D69F8" w:rsidRPr="00C374BD" w:rsidRDefault="001D69F8" w:rsidP="001D042D">
      <w:pPr>
        <w:pStyle w:val="a4"/>
        <w:numPr>
          <w:ilvl w:val="0"/>
          <w:numId w:val="18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Вынужденный долг; </w:t>
      </w:r>
    </w:p>
    <w:p w:rsidR="001D69F8" w:rsidRPr="00C374BD" w:rsidRDefault="001D69F8" w:rsidP="001D042D">
      <w:pPr>
        <w:pStyle w:val="a4"/>
        <w:numPr>
          <w:ilvl w:val="0"/>
          <w:numId w:val="18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Учёба ради престижа, лидерства, материального вознаграждения; </w:t>
      </w:r>
    </w:p>
    <w:p w:rsidR="001D69F8" w:rsidRPr="00C374BD" w:rsidRDefault="001D69F8" w:rsidP="001D042D">
      <w:pPr>
        <w:pStyle w:val="a4"/>
        <w:numPr>
          <w:ilvl w:val="0"/>
          <w:numId w:val="18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Избегание наказания. </w:t>
      </w:r>
    </w:p>
    <w:p w:rsidR="001D69F8" w:rsidRPr="00C374BD" w:rsidRDefault="001D69F8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Внутренние мотивы в обучении: </w:t>
      </w:r>
    </w:p>
    <w:p w:rsidR="001D69F8" w:rsidRPr="00C374BD" w:rsidRDefault="001D69F8" w:rsidP="001D042D">
      <w:pPr>
        <w:pStyle w:val="a4"/>
        <w:numPr>
          <w:ilvl w:val="0"/>
          <w:numId w:val="19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Удовлетворение от самой деятельности; </w:t>
      </w:r>
    </w:p>
    <w:p w:rsidR="001D69F8" w:rsidRPr="00C374BD" w:rsidRDefault="001D69F8" w:rsidP="001D042D">
      <w:pPr>
        <w:pStyle w:val="a4"/>
        <w:numPr>
          <w:ilvl w:val="0"/>
          <w:numId w:val="19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Прямой результат деятельности; </w:t>
      </w:r>
    </w:p>
    <w:p w:rsidR="001D69F8" w:rsidRPr="00C374BD" w:rsidRDefault="001D69F8" w:rsidP="001D042D">
      <w:pPr>
        <w:pStyle w:val="a4"/>
        <w:numPr>
          <w:ilvl w:val="0"/>
          <w:numId w:val="19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Стремление к успеху, </w:t>
      </w:r>
    </w:p>
    <w:p w:rsidR="001D69F8" w:rsidRPr="00C374BD" w:rsidRDefault="001D69F8" w:rsidP="001D042D">
      <w:pPr>
        <w:pStyle w:val="a4"/>
        <w:numPr>
          <w:ilvl w:val="0"/>
          <w:numId w:val="19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Понимание необходимости для жизни; </w:t>
      </w:r>
    </w:p>
    <w:p w:rsidR="001D69F8" w:rsidRPr="00C374BD" w:rsidRDefault="001D69F8" w:rsidP="001D042D">
      <w:pPr>
        <w:pStyle w:val="a4"/>
        <w:numPr>
          <w:ilvl w:val="0"/>
          <w:numId w:val="19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Учение как возможность общения. </w:t>
      </w:r>
    </w:p>
    <w:p w:rsidR="001D69F8" w:rsidRPr="00C374BD" w:rsidRDefault="001D69F8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МОТИВАЦИОННАЯ СФЕРА УЧЕНИЯ </w:t>
      </w:r>
    </w:p>
    <w:p w:rsidR="001D69F8" w:rsidRPr="00C374BD" w:rsidRDefault="001D69F8" w:rsidP="001D042D">
      <w:pPr>
        <w:pStyle w:val="a4"/>
        <w:numPr>
          <w:ilvl w:val="0"/>
          <w:numId w:val="20"/>
        </w:numPr>
        <w:spacing w:after="0"/>
        <w:ind w:right="238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Смысл учения</w:t>
      </w:r>
    </w:p>
    <w:p w:rsidR="001D69F8" w:rsidRPr="00C374BD" w:rsidRDefault="001D69F8" w:rsidP="001D042D">
      <w:pPr>
        <w:pStyle w:val="a4"/>
        <w:numPr>
          <w:ilvl w:val="0"/>
          <w:numId w:val="20"/>
        </w:numPr>
        <w:spacing w:after="0"/>
        <w:ind w:right="238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Внутреннее отношение ученика к учению</w:t>
      </w:r>
    </w:p>
    <w:p w:rsidR="001D69F8" w:rsidRPr="00C374BD" w:rsidRDefault="001D69F8" w:rsidP="001D042D">
      <w:pPr>
        <w:pStyle w:val="a4"/>
        <w:numPr>
          <w:ilvl w:val="0"/>
          <w:numId w:val="20"/>
        </w:numPr>
        <w:spacing w:after="0"/>
        <w:ind w:right="238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Мотив учения – побудительная причина к действию</w:t>
      </w:r>
    </w:p>
    <w:p w:rsidR="001D69F8" w:rsidRPr="00C374BD" w:rsidRDefault="001D69F8" w:rsidP="001D042D">
      <w:pPr>
        <w:pStyle w:val="a4"/>
        <w:numPr>
          <w:ilvl w:val="0"/>
          <w:numId w:val="20"/>
        </w:numPr>
        <w:spacing w:after="0"/>
        <w:ind w:right="238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Постановка целей </w:t>
      </w:r>
    </w:p>
    <w:p w:rsidR="001D69F8" w:rsidRPr="00C374BD" w:rsidRDefault="001D69F8" w:rsidP="001D042D">
      <w:pPr>
        <w:pStyle w:val="a4"/>
        <w:numPr>
          <w:ilvl w:val="0"/>
          <w:numId w:val="20"/>
        </w:numPr>
        <w:spacing w:after="0"/>
        <w:ind w:right="238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Направленность ученика на выполнение действий </w:t>
      </w:r>
    </w:p>
    <w:p w:rsidR="001D69F8" w:rsidRPr="00C374BD" w:rsidRDefault="001D69F8" w:rsidP="001D042D">
      <w:pPr>
        <w:pStyle w:val="a4"/>
        <w:numPr>
          <w:ilvl w:val="0"/>
          <w:numId w:val="20"/>
        </w:numPr>
        <w:spacing w:after="0"/>
        <w:ind w:right="238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Реакция ребёнка на воздействие внешних и внутренних раздражителей </w:t>
      </w:r>
    </w:p>
    <w:p w:rsidR="001D69F8" w:rsidRPr="00C374BD" w:rsidRDefault="001D69F8" w:rsidP="001D042D">
      <w:pPr>
        <w:pStyle w:val="a4"/>
        <w:numPr>
          <w:ilvl w:val="0"/>
          <w:numId w:val="20"/>
        </w:numPr>
        <w:spacing w:after="0"/>
        <w:ind w:right="238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Эмоции </w:t>
      </w:r>
    </w:p>
    <w:p w:rsidR="001D69F8" w:rsidRPr="00C374BD" w:rsidRDefault="001D69F8" w:rsidP="001D042D">
      <w:pPr>
        <w:pStyle w:val="a4"/>
        <w:numPr>
          <w:ilvl w:val="0"/>
          <w:numId w:val="20"/>
        </w:numPr>
        <w:spacing w:after="0"/>
        <w:ind w:right="238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Интересы </w:t>
      </w:r>
    </w:p>
    <w:p w:rsidR="001D69F8" w:rsidRPr="00C374BD" w:rsidRDefault="001D69F8" w:rsidP="001D042D">
      <w:pPr>
        <w:pStyle w:val="a4"/>
        <w:numPr>
          <w:ilvl w:val="0"/>
          <w:numId w:val="20"/>
        </w:numPr>
        <w:spacing w:after="0"/>
        <w:ind w:right="238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Познавательно-эмоциональное отношение школьника учению </w:t>
      </w:r>
    </w:p>
    <w:p w:rsidR="001D69F8" w:rsidRPr="00C374BD" w:rsidRDefault="001D69F8" w:rsidP="006063BA">
      <w:pPr>
        <w:spacing w:after="0"/>
        <w:ind w:left="-709" w:firstLine="567"/>
        <w:jc w:val="both"/>
        <w:rPr>
          <w:rFonts w:ascii="Arial" w:hAnsi="Arial" w:cs="Arial"/>
          <w:b/>
          <w:bCs/>
        </w:rPr>
      </w:pPr>
    </w:p>
    <w:p w:rsidR="00486AF2" w:rsidRPr="00C374BD" w:rsidRDefault="00A859A1" w:rsidP="006063BA">
      <w:pPr>
        <w:spacing w:after="0"/>
        <w:ind w:left="-709" w:firstLine="567"/>
        <w:jc w:val="both"/>
        <w:rPr>
          <w:rFonts w:ascii="Arial" w:hAnsi="Arial" w:cs="Arial"/>
          <w:b/>
          <w:bCs/>
        </w:rPr>
      </w:pPr>
      <w:r w:rsidRPr="00C374BD">
        <w:rPr>
          <w:rFonts w:ascii="Arial" w:eastAsia="Times New Roman" w:hAnsi="Arial" w:cs="Arial"/>
          <w:b/>
          <w:lang w:eastAsia="ru-RU"/>
        </w:rPr>
        <w:t>Мотивация к учению складывается у ребенка из многих факторов</w:t>
      </w:r>
      <w:r w:rsidRPr="00C374BD">
        <w:rPr>
          <w:rFonts w:ascii="Arial" w:eastAsia="Times New Roman" w:hAnsi="Arial" w:cs="Arial"/>
          <w:lang w:eastAsia="ru-RU"/>
        </w:rPr>
        <w:t xml:space="preserve">: личность учителя, система подачи информации, реальное внимание педагога к деятельности каждого ученика и </w:t>
      </w:r>
      <w:r w:rsidRPr="00C374BD">
        <w:rPr>
          <w:rFonts w:ascii="Arial" w:eastAsia="Times New Roman" w:hAnsi="Arial" w:cs="Arial"/>
          <w:lang w:eastAsia="ru-RU"/>
        </w:rPr>
        <w:lastRenderedPageBreak/>
        <w:t>соответствующее его оценивание, социальная значимость его учебного поведения и т.д. Учителю важно понимать, что формировать и развивать мотивацию – не значит заложить готовые мотивы и цели в голову учащегося, а поставить его в такие условия и ситуации развертывания активности, где бы желательные мотивы и цели складывались и развивались бы с учетом прошлого опыта, индивидуальности, внутренних устремлений самого ученика. Ученику предстоит проделать трудный, но увлекательный путь познания, самосовершенствования. В плане мотивации необходимо организовать поиск того, что еще интересует учащегося и что еще может побудить его к действиям. Тогда эти элементы служат временным толчком к проявлению желательного поведения или его подкреплению. Необходимо стремиться к тому, чтобы ученик вновь поверил в себя.</w:t>
      </w:r>
    </w:p>
    <w:p w:rsidR="00051546" w:rsidRPr="00C374BD" w:rsidRDefault="00051546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Главная задача мотивации учения</w:t>
      </w:r>
      <w:r w:rsidR="00A859A1" w:rsidRPr="00C374BD">
        <w:rPr>
          <w:rFonts w:ascii="Arial" w:hAnsi="Arial" w:cs="Arial"/>
        </w:rPr>
        <w:t xml:space="preserve"> – </w:t>
      </w:r>
      <w:r w:rsidRPr="00C374BD">
        <w:rPr>
          <w:rFonts w:ascii="Arial" w:hAnsi="Arial" w:cs="Arial"/>
        </w:rPr>
        <w:t xml:space="preserve">организация учебной деятельности, которая максимально способствовала бы раскрытию внутреннего мотивационного потенциала личности ученика. </w:t>
      </w:r>
    </w:p>
    <w:p w:rsidR="00482292" w:rsidRPr="00C374BD" w:rsidRDefault="00482292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</w:p>
    <w:p w:rsidR="001D69F8" w:rsidRPr="00C374BD" w:rsidRDefault="001D69F8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Исходн</w:t>
      </w:r>
      <w:r w:rsidR="001D042D" w:rsidRPr="00C374BD">
        <w:rPr>
          <w:rFonts w:ascii="Arial" w:hAnsi="Arial" w:cs="Arial"/>
        </w:rPr>
        <w:t>ой должна стать следующая</w:t>
      </w:r>
      <w:r w:rsidRPr="00C374BD">
        <w:rPr>
          <w:rFonts w:ascii="Arial" w:hAnsi="Arial" w:cs="Arial"/>
        </w:rPr>
        <w:t xml:space="preserve"> позиция в работе с проблемными детьми: </w:t>
      </w:r>
    </w:p>
    <w:p w:rsidR="001D69F8" w:rsidRPr="00C374BD" w:rsidRDefault="001D69F8" w:rsidP="001D042D">
      <w:pPr>
        <w:pStyle w:val="a4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ребенок </w:t>
      </w:r>
      <w:r w:rsidRPr="00C374BD">
        <w:rPr>
          <w:rFonts w:ascii="Arial" w:hAnsi="Arial" w:cs="Arial"/>
          <w:u w:val="single"/>
        </w:rPr>
        <w:t>может</w:t>
      </w:r>
      <w:r w:rsidRPr="00C374BD">
        <w:rPr>
          <w:rFonts w:ascii="Arial" w:hAnsi="Arial" w:cs="Arial"/>
        </w:rPr>
        <w:t xml:space="preserve"> познать окружающий предметный, природный и социальный мир;</w:t>
      </w:r>
    </w:p>
    <w:p w:rsidR="001D69F8" w:rsidRPr="00C374BD" w:rsidRDefault="001D69F8" w:rsidP="001D042D">
      <w:pPr>
        <w:pStyle w:val="a4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ребенок </w:t>
      </w:r>
      <w:r w:rsidRPr="00C374BD">
        <w:rPr>
          <w:rFonts w:ascii="Arial" w:hAnsi="Arial" w:cs="Arial"/>
          <w:u w:val="single"/>
        </w:rPr>
        <w:t>не может</w:t>
      </w:r>
      <w:r w:rsidRPr="00C374BD">
        <w:rPr>
          <w:rFonts w:ascii="Arial" w:hAnsi="Arial" w:cs="Arial"/>
        </w:rPr>
        <w:t xml:space="preserve"> познать окружающий мир теми способами, которыми так естественно пользуются его нормально развивающиеся сверстники.</w:t>
      </w:r>
    </w:p>
    <w:p w:rsidR="001D69F8" w:rsidRPr="00C374BD" w:rsidRDefault="001D69F8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Из этого следует, что если цели воспитания и обучения детей, развивающихся нормально и имеющих различные проблемы, являются общими, то «маршруты» к их достижению - различными.</w:t>
      </w:r>
    </w:p>
    <w:p w:rsidR="00FC5C45" w:rsidRPr="00C374BD" w:rsidRDefault="00FC5C45" w:rsidP="006063BA">
      <w:pPr>
        <w:spacing w:after="0"/>
        <w:ind w:left="-709" w:firstLine="567"/>
        <w:jc w:val="both"/>
        <w:rPr>
          <w:rFonts w:ascii="Arial" w:hAnsi="Arial" w:cs="Arial"/>
          <w:b/>
          <w:bCs/>
        </w:rPr>
      </w:pP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Можно выделить несколько основных причин отсутствия мотивации к учению, нежелания учиться:</w:t>
      </w:r>
    </w:p>
    <w:p w:rsidR="0091114A" w:rsidRPr="00C374BD" w:rsidRDefault="00A859A1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1. </w:t>
      </w:r>
      <w:r w:rsidR="0091114A" w:rsidRPr="00C374BD">
        <w:rPr>
          <w:rFonts w:ascii="Arial" w:hAnsi="Arial" w:cs="Arial"/>
        </w:rPr>
        <w:t>Неумение учиться и преодолевать трудности познавательной деятельности</w:t>
      </w:r>
      <w:r w:rsidR="006C236A" w:rsidRPr="00C374BD">
        <w:rPr>
          <w:rFonts w:ascii="Arial" w:hAnsi="Arial" w:cs="Arial"/>
        </w:rPr>
        <w:t>.</w:t>
      </w:r>
    </w:p>
    <w:p w:rsidR="006C236A" w:rsidRPr="00C374BD" w:rsidRDefault="006C236A" w:rsidP="006063BA">
      <w:pPr>
        <w:pStyle w:val="a3"/>
        <w:spacing w:before="0" w:beforeAutospacing="0" w:after="0" w:afterAutospacing="0"/>
        <w:ind w:left="-709" w:firstLine="567"/>
        <w:jc w:val="both"/>
        <w:rPr>
          <w:rFonts w:ascii="Arial" w:hAnsi="Arial" w:cs="Arial"/>
          <w:sz w:val="22"/>
          <w:szCs w:val="22"/>
        </w:rPr>
      </w:pPr>
      <w:r w:rsidRPr="00C374BD">
        <w:rPr>
          <w:rFonts w:ascii="Arial" w:hAnsi="Arial" w:cs="Arial"/>
          <w:sz w:val="22"/>
          <w:szCs w:val="22"/>
        </w:rPr>
        <w:t xml:space="preserve">Ученик учится русскому языку, и если мотив получить знания есть, то и учение пойдет впрок. Одной из причин отсутствия мотивации для того, чтобы хорошо знать предмет, является низкая самооценка. Разговор с собой: « Я – дурак. Я </w:t>
      </w:r>
      <w:r w:rsidR="00E65F34" w:rsidRPr="00C374BD">
        <w:rPr>
          <w:rFonts w:ascii="Arial" w:hAnsi="Arial" w:cs="Arial"/>
          <w:sz w:val="22"/>
          <w:szCs w:val="22"/>
        </w:rPr>
        <w:t>русский</w:t>
      </w:r>
      <w:r w:rsidRPr="00C374BD">
        <w:rPr>
          <w:rFonts w:ascii="Arial" w:hAnsi="Arial" w:cs="Arial"/>
          <w:sz w:val="22"/>
          <w:szCs w:val="22"/>
        </w:rPr>
        <w:t xml:space="preserve"> не знаю и никогда диктант не напишу даже на тр</w:t>
      </w:r>
      <w:r w:rsidR="00E65F34" w:rsidRPr="00C374BD">
        <w:rPr>
          <w:rFonts w:ascii="Arial" w:hAnsi="Arial" w:cs="Arial"/>
          <w:sz w:val="22"/>
          <w:szCs w:val="22"/>
        </w:rPr>
        <w:t>ойку</w:t>
      </w:r>
      <w:r w:rsidRPr="00C374BD">
        <w:rPr>
          <w:rFonts w:ascii="Arial" w:hAnsi="Arial" w:cs="Arial"/>
          <w:sz w:val="22"/>
          <w:szCs w:val="22"/>
        </w:rPr>
        <w:t xml:space="preserve">. Как не старайся, а тесты по математике я тоже не напишу, за задачи по физике я даже браться не буду, ни одной формулы не помню. Вывод – зачем стараться?». Это достаточно распространенный тип учеников в школе, когда или дома, или друзья, или, чего греха таить, учитель выразили свое отношение к умственным способностям ребенка в унизительной форме, тем самым, внушив ему комплекс неполноценности. Низкая самооценка очень опасна, особенно в детском и юношеском возрасте, поскольку она задает программу поведения на всю оставшуюся жизнь. </w:t>
      </w:r>
    </w:p>
    <w:p w:rsidR="00C96D3B" w:rsidRPr="00C374BD" w:rsidRDefault="006C236A" w:rsidP="006063BA">
      <w:pPr>
        <w:pStyle w:val="a3"/>
        <w:spacing w:before="0" w:beforeAutospacing="0" w:after="0" w:afterAutospacing="0"/>
        <w:ind w:left="-709" w:firstLine="567"/>
        <w:jc w:val="both"/>
        <w:rPr>
          <w:rFonts w:ascii="Arial" w:hAnsi="Arial" w:cs="Arial"/>
          <w:sz w:val="22"/>
          <w:szCs w:val="22"/>
        </w:rPr>
      </w:pPr>
      <w:r w:rsidRPr="00C374BD">
        <w:rPr>
          <w:rFonts w:ascii="Arial" w:hAnsi="Arial" w:cs="Arial"/>
          <w:sz w:val="22"/>
          <w:szCs w:val="22"/>
        </w:rPr>
        <w:t>2. Отсутствие привлекательной цели</w:t>
      </w:r>
      <w:r w:rsidR="00F945FA" w:rsidRPr="00C374BD">
        <w:rPr>
          <w:rFonts w:ascii="Arial" w:hAnsi="Arial" w:cs="Arial"/>
          <w:sz w:val="22"/>
          <w:szCs w:val="22"/>
        </w:rPr>
        <w:t>, ориентация учебного материала на день завтрашний</w:t>
      </w:r>
      <w:r w:rsidRPr="00C374BD">
        <w:rPr>
          <w:rFonts w:ascii="Arial" w:hAnsi="Arial" w:cs="Arial"/>
          <w:sz w:val="22"/>
          <w:szCs w:val="22"/>
        </w:rPr>
        <w:t>. Если в 8 классе говорить ребенку, что в 10 классе ему будет трудно писать контрольные по математике потому, что сейчас он не хочет научиться решать задачи по алгебре и решать квадратные уравнения, то это – слова на ветер. Удаленные последствия, типа: «Не поступишь в институт, будешь полы мыть», для детей не страшны, они этой ситуации не представляют, потому что в детстве кажется, что все плохое может случиться с кем угодно, только не с</w:t>
      </w:r>
      <w:r w:rsidR="00E65F34" w:rsidRPr="00C374BD">
        <w:rPr>
          <w:rFonts w:ascii="Arial" w:hAnsi="Arial" w:cs="Arial"/>
          <w:sz w:val="22"/>
          <w:szCs w:val="22"/>
        </w:rPr>
        <w:t xml:space="preserve"> ним</w:t>
      </w:r>
      <w:r w:rsidRPr="00C374BD">
        <w:rPr>
          <w:rFonts w:ascii="Arial" w:hAnsi="Arial" w:cs="Arial"/>
          <w:sz w:val="22"/>
          <w:szCs w:val="22"/>
        </w:rPr>
        <w:t>.</w:t>
      </w:r>
    </w:p>
    <w:p w:rsidR="00C96D3B" w:rsidRPr="00C374BD" w:rsidRDefault="00C96D3B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3. </w:t>
      </w:r>
      <w:r w:rsidR="0091114A" w:rsidRPr="00C374BD">
        <w:rPr>
          <w:rFonts w:ascii="Arial" w:hAnsi="Arial" w:cs="Arial"/>
        </w:rPr>
        <w:t>Большой объём школьного материала, который нужно усвоить и запомнить</w:t>
      </w:r>
      <w:r w:rsidR="00F945FA" w:rsidRPr="00C374BD">
        <w:rPr>
          <w:rFonts w:ascii="Arial" w:hAnsi="Arial" w:cs="Arial"/>
        </w:rPr>
        <w:t>;  колоссальная избыточность учебного материала;</w:t>
      </w:r>
    </w:p>
    <w:p w:rsidR="00C96D3B" w:rsidRPr="00C374BD" w:rsidRDefault="00C96D3B" w:rsidP="006063BA">
      <w:pPr>
        <w:pStyle w:val="a3"/>
        <w:spacing w:before="0" w:beforeAutospacing="0" w:after="0" w:afterAutospacing="0"/>
        <w:ind w:left="-709" w:firstLine="567"/>
        <w:jc w:val="both"/>
        <w:rPr>
          <w:rFonts w:ascii="Arial" w:hAnsi="Arial" w:cs="Arial"/>
          <w:sz w:val="22"/>
          <w:szCs w:val="22"/>
        </w:rPr>
      </w:pPr>
      <w:r w:rsidRPr="00C374BD">
        <w:rPr>
          <w:rFonts w:ascii="Arial" w:hAnsi="Arial" w:cs="Arial"/>
          <w:sz w:val="22"/>
          <w:szCs w:val="22"/>
        </w:rPr>
        <w:t xml:space="preserve">4. </w:t>
      </w:r>
      <w:r w:rsidR="0091114A" w:rsidRPr="00C374BD">
        <w:rPr>
          <w:rFonts w:ascii="Arial" w:hAnsi="Arial" w:cs="Arial"/>
          <w:sz w:val="22"/>
          <w:szCs w:val="22"/>
        </w:rPr>
        <w:t>Отвлекающие факторы полнокровной детской жизни</w:t>
      </w:r>
    </w:p>
    <w:p w:rsidR="00C96D3B" w:rsidRPr="00C374BD" w:rsidRDefault="00C96D3B" w:rsidP="006063BA">
      <w:pPr>
        <w:pStyle w:val="a3"/>
        <w:spacing w:before="0" w:beforeAutospacing="0" w:after="0" w:afterAutospacing="0"/>
        <w:ind w:left="-709" w:firstLine="567"/>
        <w:jc w:val="both"/>
        <w:rPr>
          <w:rFonts w:ascii="Arial" w:hAnsi="Arial" w:cs="Arial"/>
          <w:sz w:val="22"/>
          <w:szCs w:val="22"/>
        </w:rPr>
      </w:pPr>
      <w:r w:rsidRPr="00C374BD">
        <w:rPr>
          <w:rFonts w:ascii="Arial" w:hAnsi="Arial" w:cs="Arial"/>
          <w:sz w:val="22"/>
          <w:szCs w:val="22"/>
        </w:rPr>
        <w:t xml:space="preserve">5. </w:t>
      </w:r>
      <w:r w:rsidR="0091114A" w:rsidRPr="00C374BD">
        <w:rPr>
          <w:rFonts w:ascii="Arial" w:hAnsi="Arial" w:cs="Arial"/>
          <w:sz w:val="22"/>
          <w:szCs w:val="22"/>
        </w:rPr>
        <w:t>Однообразие жизни и учебного процесса</w:t>
      </w:r>
    </w:p>
    <w:p w:rsidR="00E65F34" w:rsidRPr="00C374BD" w:rsidRDefault="00C96D3B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6. </w:t>
      </w:r>
      <w:r w:rsidR="0091114A" w:rsidRPr="00C374BD">
        <w:rPr>
          <w:rFonts w:ascii="Arial" w:hAnsi="Arial" w:cs="Arial"/>
        </w:rPr>
        <w:t>Упорно-однообразная авторитарная позиция учителей и родителей</w:t>
      </w:r>
      <w:r w:rsidR="00F945FA" w:rsidRPr="00C374BD">
        <w:rPr>
          <w:rFonts w:ascii="Arial" w:hAnsi="Arial" w:cs="Arial"/>
        </w:rPr>
        <w:t>; все в порядке с «кнутом» и недостаточно того, что называется «пряником»</w:t>
      </w:r>
      <w:r w:rsidR="00E65F34" w:rsidRPr="00C374BD">
        <w:rPr>
          <w:rFonts w:ascii="Arial" w:hAnsi="Arial" w:cs="Arial"/>
        </w:rPr>
        <w:t>.</w:t>
      </w:r>
    </w:p>
    <w:p w:rsidR="00F945FA" w:rsidRPr="00C374BD" w:rsidRDefault="00F945FA" w:rsidP="006063BA">
      <w:pPr>
        <w:spacing w:after="0"/>
        <w:ind w:left="-709" w:right="240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7. </w:t>
      </w:r>
      <w:r w:rsidR="00532A58" w:rsidRPr="00C374BD">
        <w:rPr>
          <w:rFonts w:ascii="Arial" w:hAnsi="Arial" w:cs="Arial"/>
        </w:rPr>
        <w:t xml:space="preserve">Обучение в одном классе детей с разным уровнем возможностей и способностей. </w:t>
      </w:r>
      <w:r w:rsidRPr="00C374BD">
        <w:rPr>
          <w:rFonts w:ascii="Arial" w:hAnsi="Arial" w:cs="Arial"/>
        </w:rPr>
        <w:t xml:space="preserve">В классе сидят дети с разными способностями, поэтому особое желание выполнять те или иные действия возникает у них только тогда, когда они могут соответствовать ожиданиям учителя и есть гарантия успешно справиться с предложенной задачей. </w:t>
      </w:r>
    </w:p>
    <w:p w:rsidR="00F945FA" w:rsidRPr="00C374BD" w:rsidRDefault="00F945FA" w:rsidP="006063BA">
      <w:pPr>
        <w:spacing w:after="0"/>
        <w:ind w:left="-709" w:firstLine="567"/>
        <w:jc w:val="both"/>
        <w:rPr>
          <w:rFonts w:ascii="Arial" w:hAnsi="Arial" w:cs="Arial"/>
        </w:rPr>
      </w:pPr>
      <w:proofErr w:type="gramStart"/>
      <w:r w:rsidRPr="00C374BD">
        <w:rPr>
          <w:rFonts w:ascii="Arial" w:hAnsi="Arial" w:cs="Arial"/>
        </w:rPr>
        <w:t xml:space="preserve">Мотивационная сила учебной ситуации становится больше в случае, если учащимся предложены: </w:t>
      </w:r>
      <w:proofErr w:type="gramEnd"/>
    </w:p>
    <w:p w:rsidR="00F945FA" w:rsidRPr="00C374BD" w:rsidRDefault="00F945FA" w:rsidP="001D042D">
      <w:pPr>
        <w:pStyle w:val="a4"/>
        <w:numPr>
          <w:ilvl w:val="0"/>
          <w:numId w:val="23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значимый, интересный для них материал; </w:t>
      </w:r>
    </w:p>
    <w:p w:rsidR="00F945FA" w:rsidRPr="00C374BD" w:rsidRDefault="00F945FA" w:rsidP="001D042D">
      <w:pPr>
        <w:pStyle w:val="a4"/>
        <w:numPr>
          <w:ilvl w:val="0"/>
          <w:numId w:val="23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задания, предполагающие разнообразные умения для их выполнения; </w:t>
      </w:r>
    </w:p>
    <w:p w:rsidR="00F945FA" w:rsidRPr="00C374BD" w:rsidRDefault="007E3A54" w:rsidP="001D042D">
      <w:pPr>
        <w:pStyle w:val="a4"/>
        <w:numPr>
          <w:ilvl w:val="0"/>
          <w:numId w:val="23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имеется </w:t>
      </w:r>
      <w:r w:rsidR="00F945FA" w:rsidRPr="00C374BD">
        <w:rPr>
          <w:rFonts w:ascii="Arial" w:hAnsi="Arial" w:cs="Arial"/>
        </w:rPr>
        <w:t xml:space="preserve">положительная обратная связь; </w:t>
      </w:r>
    </w:p>
    <w:p w:rsidR="00F945FA" w:rsidRPr="00C374BD" w:rsidRDefault="007E3A54" w:rsidP="001D042D">
      <w:pPr>
        <w:pStyle w:val="a4"/>
        <w:numPr>
          <w:ilvl w:val="0"/>
          <w:numId w:val="23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lastRenderedPageBreak/>
        <w:t xml:space="preserve">есть </w:t>
      </w:r>
      <w:r w:rsidR="00F945FA" w:rsidRPr="00C374BD">
        <w:rPr>
          <w:rFonts w:ascii="Arial" w:hAnsi="Arial" w:cs="Arial"/>
        </w:rPr>
        <w:t xml:space="preserve">возможность действовать самостоятельно при условии </w:t>
      </w:r>
      <w:proofErr w:type="spellStart"/>
      <w:r w:rsidR="00F945FA" w:rsidRPr="00C374BD">
        <w:rPr>
          <w:rFonts w:ascii="Arial" w:hAnsi="Arial" w:cs="Arial"/>
        </w:rPr>
        <w:t>сформированности</w:t>
      </w:r>
      <w:proofErr w:type="spellEnd"/>
      <w:r w:rsidR="00F945FA" w:rsidRPr="00C374BD">
        <w:rPr>
          <w:rFonts w:ascii="Arial" w:hAnsi="Arial" w:cs="Arial"/>
        </w:rPr>
        <w:t xml:space="preserve"> навыка самостоятельных действий у учащихся; </w:t>
      </w:r>
    </w:p>
    <w:p w:rsidR="00532A58" w:rsidRPr="00C374BD" w:rsidRDefault="007E3A54" w:rsidP="001D042D">
      <w:pPr>
        <w:pStyle w:val="a4"/>
        <w:numPr>
          <w:ilvl w:val="0"/>
          <w:numId w:val="24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нужно с</w:t>
      </w:r>
      <w:r w:rsidR="00532A58" w:rsidRPr="00C374BD">
        <w:rPr>
          <w:rFonts w:ascii="Arial" w:hAnsi="Arial" w:cs="Arial"/>
        </w:rPr>
        <w:t xml:space="preserve">тараться не навязывать учебных целей сверху. Совместная работа с ребенком по выработке целей и задач может оказаться значительно эффективнее. </w:t>
      </w:r>
    </w:p>
    <w:p w:rsidR="00532A58" w:rsidRPr="00C374BD" w:rsidRDefault="007E3A54" w:rsidP="001D042D">
      <w:pPr>
        <w:pStyle w:val="a4"/>
        <w:numPr>
          <w:ilvl w:val="0"/>
          <w:numId w:val="24"/>
        </w:numPr>
        <w:spacing w:after="0"/>
        <w:ind w:right="240"/>
        <w:jc w:val="both"/>
        <w:rPr>
          <w:rFonts w:ascii="Arial" w:hAnsi="Arial" w:cs="Arial"/>
        </w:rPr>
      </w:pPr>
      <w:proofErr w:type="gramStart"/>
      <w:r w:rsidRPr="00C374BD">
        <w:rPr>
          <w:rFonts w:ascii="Arial" w:hAnsi="Arial" w:cs="Arial"/>
        </w:rPr>
        <w:t>н</w:t>
      </w:r>
      <w:proofErr w:type="gramEnd"/>
      <w:r w:rsidR="00532A58" w:rsidRPr="00C374BD">
        <w:rPr>
          <w:rFonts w:ascii="Arial" w:hAnsi="Arial" w:cs="Arial"/>
        </w:rPr>
        <w:t xml:space="preserve">еобходимо помнить о том, что наказание за неправильное решение учебной задачи является крайней и наименее эффективной мерой, которая всегда вызывает негативные эмоции и отрицательно влияет на отношение ребенка к учебной деятельности. </w:t>
      </w:r>
    </w:p>
    <w:p w:rsidR="00532A58" w:rsidRPr="00C374BD" w:rsidRDefault="007E3A54" w:rsidP="001D042D">
      <w:pPr>
        <w:pStyle w:val="a4"/>
        <w:numPr>
          <w:ilvl w:val="0"/>
          <w:numId w:val="24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Нужно с</w:t>
      </w:r>
      <w:r w:rsidR="00532A58" w:rsidRPr="00C374BD">
        <w:rPr>
          <w:rFonts w:ascii="Arial" w:hAnsi="Arial" w:cs="Arial"/>
        </w:rPr>
        <w:t xml:space="preserve">тараться избегать установления временных ограничений там, где это представляется возможным, так как это не только подавляет развитие творчества, но и препятствует развитию внутренней мотивации. </w:t>
      </w:r>
    </w:p>
    <w:p w:rsidR="00532A58" w:rsidRPr="00C374BD" w:rsidRDefault="007E3A54" w:rsidP="001D042D">
      <w:pPr>
        <w:pStyle w:val="a4"/>
        <w:numPr>
          <w:ilvl w:val="0"/>
          <w:numId w:val="24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Необходимо с</w:t>
      </w:r>
      <w:r w:rsidR="00532A58" w:rsidRPr="00C374BD">
        <w:rPr>
          <w:rFonts w:ascii="Arial" w:hAnsi="Arial" w:cs="Arial"/>
        </w:rPr>
        <w:t>ледить за тем, чтобы учебные задания не только соответствовали возрасту, но имели уровень оптимальной сложности, способствовали проявлению мастер</w:t>
      </w:r>
      <w:r w:rsidRPr="00C374BD">
        <w:rPr>
          <w:rFonts w:ascii="Arial" w:hAnsi="Arial" w:cs="Arial"/>
        </w:rPr>
        <w:t>ства и компетентности ребенка, р</w:t>
      </w:r>
      <w:r w:rsidR="00532A58" w:rsidRPr="00C374BD">
        <w:rPr>
          <w:rFonts w:ascii="Arial" w:hAnsi="Arial" w:cs="Arial"/>
        </w:rPr>
        <w:t xml:space="preserve">егулировать уровень сложности заданий, повышая его с каждым разом. </w:t>
      </w:r>
    </w:p>
    <w:p w:rsidR="00532A58" w:rsidRPr="00C374BD" w:rsidRDefault="00532A58" w:rsidP="001D042D">
      <w:pPr>
        <w:pStyle w:val="a4"/>
        <w:numPr>
          <w:ilvl w:val="0"/>
          <w:numId w:val="24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Предоставлять ребенку право выбора учебной задачи, не ограничивая при этом его свободы. </w:t>
      </w:r>
    </w:p>
    <w:p w:rsidR="00532A58" w:rsidRPr="00C374BD" w:rsidRDefault="007E3A54" w:rsidP="001D042D">
      <w:pPr>
        <w:pStyle w:val="a4"/>
        <w:numPr>
          <w:ilvl w:val="0"/>
          <w:numId w:val="24"/>
        </w:numPr>
        <w:spacing w:after="0"/>
        <w:ind w:right="240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Ж</w:t>
      </w:r>
      <w:r w:rsidR="00532A58" w:rsidRPr="00C374BD">
        <w:rPr>
          <w:rFonts w:ascii="Arial" w:hAnsi="Arial" w:cs="Arial"/>
        </w:rPr>
        <w:t xml:space="preserve">елательно подбирать учебные задания с элементом новизны и непредсказуемости, что способствует формированию внутреннего интереса в процессе их выполнения. </w:t>
      </w:r>
    </w:p>
    <w:p w:rsidR="00010078" w:rsidRPr="00C374BD" w:rsidRDefault="00010078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</w:p>
    <w:p w:rsidR="00596544" w:rsidRPr="00C374BD" w:rsidRDefault="00596544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>Учителя школы призваны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опираясь  на имеющийся  жизненный опыт, осуществлять поиск нужной информации, критически мыслить, вступать в дискуссию, коммуникацию.</w:t>
      </w:r>
    </w:p>
    <w:p w:rsidR="00947980" w:rsidRPr="00C374BD" w:rsidRDefault="00947980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 xml:space="preserve">Педагог должен методически грамотно работать не только с «одаренными» детьми, но и с учащимися, которые в силу сложившихся социальных, экономических, экологических и прочих обстоятельств нуждаются в специальном отношении. При организации деятельности таких учащихся на уроке от учителя требуется специальная методическая подготовка, знание методов и приемов, позволяющих одновременно с обучением детей вести работу коррекции восприятия, памяти, внимания, развития речи, мыслительных операций. </w:t>
      </w:r>
      <w:r w:rsidRPr="00C374BD">
        <w:rPr>
          <w:rFonts w:ascii="Arial" w:eastAsia="Times New Roman" w:hAnsi="Arial" w:cs="Arial"/>
          <w:b/>
          <w:lang w:eastAsia="ru-RU"/>
        </w:rPr>
        <w:t>На каждом уроке предусматривается применение различных методов, приемов и средств обучения</w:t>
      </w:r>
      <w:r w:rsidRPr="00C374BD">
        <w:rPr>
          <w:rFonts w:ascii="Arial" w:eastAsia="Times New Roman" w:hAnsi="Arial" w:cs="Arial"/>
          <w:lang w:eastAsia="ru-RU"/>
        </w:rPr>
        <w:t xml:space="preserve">. </w:t>
      </w:r>
    </w:p>
    <w:p w:rsidR="00947980" w:rsidRPr="00C374BD" w:rsidRDefault="00947980" w:rsidP="006063BA">
      <w:pPr>
        <w:spacing w:after="0"/>
        <w:ind w:left="-709" w:firstLine="567"/>
        <w:jc w:val="both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C374BD">
        <w:rPr>
          <w:rFonts w:ascii="Arial" w:eastAsia="Times New Roman" w:hAnsi="Arial" w:cs="Arial"/>
          <w:b/>
          <w:bCs/>
          <w:i/>
          <w:iCs/>
          <w:lang w:eastAsia="ru-RU"/>
        </w:rPr>
        <w:t>Метод обучения – это не только инструмент учителя, но и,  по словам А.С.Макаренко, «инструмент прикосновения к личности ученика».</w:t>
      </w:r>
    </w:p>
    <w:p w:rsidR="008D0C1D" w:rsidRPr="00C374BD" w:rsidRDefault="008D0C1D" w:rsidP="006063BA">
      <w:pPr>
        <w:spacing w:after="0"/>
        <w:ind w:left="-709" w:firstLine="567"/>
        <w:jc w:val="both"/>
        <w:rPr>
          <w:rFonts w:ascii="Arial" w:eastAsia="Times New Roman" w:hAnsi="Arial" w:cs="Arial"/>
          <w:i/>
          <w:iCs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>«Хороших методов существует столько, сколько существует хороших учителей»</w:t>
      </w:r>
      <w:r w:rsidR="001D042D" w:rsidRPr="00C374BD">
        <w:rPr>
          <w:rFonts w:ascii="Arial" w:eastAsia="Times New Roman" w:hAnsi="Arial" w:cs="Arial"/>
          <w:lang w:eastAsia="ru-RU"/>
        </w:rPr>
        <w:t>.</w:t>
      </w:r>
      <w:r w:rsidRPr="00C374BD">
        <w:rPr>
          <w:rFonts w:ascii="Arial" w:eastAsia="Times New Roman" w:hAnsi="Arial" w:cs="Arial"/>
          <w:lang w:eastAsia="ru-RU"/>
        </w:rPr>
        <w:t xml:space="preserve"> </w:t>
      </w:r>
      <w:r w:rsidRPr="00C374BD">
        <w:rPr>
          <w:rFonts w:ascii="Arial" w:eastAsia="Times New Roman" w:hAnsi="Arial" w:cs="Arial"/>
          <w:i/>
          <w:iCs/>
          <w:lang w:eastAsia="ru-RU"/>
        </w:rPr>
        <w:t xml:space="preserve">Д. </w:t>
      </w:r>
      <w:proofErr w:type="spellStart"/>
      <w:r w:rsidRPr="00C374BD">
        <w:rPr>
          <w:rFonts w:ascii="Arial" w:eastAsia="Times New Roman" w:hAnsi="Arial" w:cs="Arial"/>
          <w:i/>
          <w:iCs/>
          <w:lang w:eastAsia="ru-RU"/>
        </w:rPr>
        <w:t>Пойя</w:t>
      </w:r>
      <w:proofErr w:type="spellEnd"/>
    </w:p>
    <w:p w:rsidR="00947980" w:rsidRPr="00C374BD" w:rsidRDefault="00947980" w:rsidP="006063BA">
      <w:pPr>
        <w:spacing w:after="0"/>
        <w:ind w:left="-709" w:firstLine="567"/>
        <w:jc w:val="both"/>
        <w:rPr>
          <w:rFonts w:ascii="Arial" w:eastAsia="Times New Roman" w:hAnsi="Arial" w:cs="Arial"/>
          <w:i/>
          <w:iCs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>Метод обучения является важнейшим компонентом урока. Методы обучения – это способы взаимосвязанной деятельности учителя и учащегося по достижению конкретных образовательных задач. В методах обучения сфокусирована не только глубина раскрытия учебного содержания, но и проявляется личность учителя и ученика, взаимоотношения класса и учителя. Именно они определяют стиль учителя на уроке</w:t>
      </w:r>
      <w:r w:rsidRPr="00C374BD">
        <w:rPr>
          <w:rFonts w:ascii="Arial" w:eastAsia="Times New Roman" w:hAnsi="Arial" w:cs="Arial"/>
          <w:i/>
          <w:iCs/>
          <w:lang w:eastAsia="ru-RU"/>
        </w:rPr>
        <w:t>.</w:t>
      </w:r>
    </w:p>
    <w:p w:rsidR="00596544" w:rsidRPr="00C374BD" w:rsidRDefault="00596544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b/>
          <w:bCs/>
          <w:lang w:eastAsia="ru-RU"/>
        </w:rPr>
        <w:t>Активизация учебной деятельности</w:t>
      </w:r>
      <w:r w:rsidRPr="00C374BD">
        <w:rPr>
          <w:rFonts w:ascii="Arial" w:eastAsia="Times New Roman" w:hAnsi="Arial" w:cs="Arial"/>
          <w:lang w:eastAsia="ru-RU"/>
        </w:rPr>
        <w:t xml:space="preserve"> может осуществляться в разных формах учебной работы.</w:t>
      </w:r>
    </w:p>
    <w:p w:rsidR="00D96255" w:rsidRPr="00C374BD" w:rsidRDefault="00D96255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 xml:space="preserve">Обязательным моментом работы является организация мониторинга с целью отслеживания динамики развития ребенка, возможности внесения дополнений и изменений в программу. Коррекционная работа, которая представляет собой меры по устранению или снижению имеющихся отклонений от нормы, предполагает преимущественное использование индивидуальных форм взаимодействия с ребенком, позволяющих учитывать параметры его физического и психического развития и иные индивидуальные особенности. В рамках урока осуществляется индивидуальный подход к формированию мотивации учащихся. В ходе данной работы учитель ориентируется на предыдущие успехи данного ученика, усиливая адекватные критические суждения самого ученика, и применяет комментирование своей оценки. Оказание помощи ребенку происходит по принципу </w:t>
      </w:r>
      <w:proofErr w:type="gramStart"/>
      <w:r w:rsidRPr="00C374BD">
        <w:rPr>
          <w:rFonts w:ascii="Arial" w:eastAsia="Times New Roman" w:hAnsi="Arial" w:cs="Arial"/>
          <w:lang w:eastAsia="ru-RU"/>
        </w:rPr>
        <w:t>от</w:t>
      </w:r>
      <w:proofErr w:type="gramEnd"/>
      <w:r w:rsidRPr="00C374BD">
        <w:rPr>
          <w:rFonts w:ascii="Arial" w:eastAsia="Times New Roman" w:hAnsi="Arial" w:cs="Arial"/>
          <w:lang w:eastAsia="ru-RU"/>
        </w:rPr>
        <w:t xml:space="preserve"> минимальной к максимальной (стимулирующая, направляющая, обучающая). Работа педагога, </w:t>
      </w:r>
      <w:proofErr w:type="gramStart"/>
      <w:r w:rsidRPr="00C374BD">
        <w:rPr>
          <w:rFonts w:ascii="Arial" w:eastAsia="Times New Roman" w:hAnsi="Arial" w:cs="Arial"/>
          <w:lang w:eastAsia="ru-RU"/>
        </w:rPr>
        <w:t>прямо направленная</w:t>
      </w:r>
      <w:proofErr w:type="gramEnd"/>
      <w:r w:rsidRPr="00C374BD">
        <w:rPr>
          <w:rFonts w:ascii="Arial" w:eastAsia="Times New Roman" w:hAnsi="Arial" w:cs="Arial"/>
          <w:lang w:eastAsia="ru-RU"/>
        </w:rPr>
        <w:t xml:space="preserve"> на формирование и развитие мотивационной сферы, включает в себя следующие виды действий: </w:t>
      </w:r>
    </w:p>
    <w:p w:rsidR="007E3A54" w:rsidRPr="00C374BD" w:rsidRDefault="00D96255" w:rsidP="001D042D">
      <w:pPr>
        <w:pStyle w:val="a4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lastRenderedPageBreak/>
        <w:t>создание условий для появления мотивационных установок (новых мотивов, целей) и появление у них новых качеств (устойчивости, осоз</w:t>
      </w:r>
      <w:r w:rsidR="007E3A54" w:rsidRPr="00C374BD">
        <w:rPr>
          <w:rFonts w:ascii="Arial" w:eastAsia="Times New Roman" w:hAnsi="Arial" w:cs="Arial"/>
          <w:lang w:eastAsia="ru-RU"/>
        </w:rPr>
        <w:t>нанности, действенности и др.)</w:t>
      </w:r>
    </w:p>
    <w:p w:rsidR="00D96255" w:rsidRPr="00C374BD" w:rsidRDefault="00D96255" w:rsidP="001D042D">
      <w:pPr>
        <w:pStyle w:val="a4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>актуализация сложившихся у школьника ранее мотивационных установок, которые надо не разрушать, а укреплять и поддержать;</w:t>
      </w:r>
    </w:p>
    <w:p w:rsidR="00D96255" w:rsidRPr="00C374BD" w:rsidRDefault="00D96255" w:rsidP="001D042D">
      <w:pPr>
        <w:pStyle w:val="a4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 xml:space="preserve">коррекция дефектных мотивационных установок; </w:t>
      </w:r>
    </w:p>
    <w:p w:rsidR="00D96255" w:rsidRPr="00C374BD" w:rsidRDefault="00D96255" w:rsidP="001D042D">
      <w:pPr>
        <w:pStyle w:val="a4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 xml:space="preserve">изменение внутреннего отношения </w:t>
      </w:r>
      <w:proofErr w:type="gramStart"/>
      <w:r w:rsidRPr="00C374BD">
        <w:rPr>
          <w:rFonts w:ascii="Arial" w:eastAsia="Times New Roman" w:hAnsi="Arial" w:cs="Arial"/>
          <w:lang w:eastAsia="ru-RU"/>
        </w:rPr>
        <w:t>ребенка</w:t>
      </w:r>
      <w:proofErr w:type="gramEnd"/>
      <w:r w:rsidRPr="00C374BD">
        <w:rPr>
          <w:rFonts w:ascii="Arial" w:eastAsia="Times New Roman" w:hAnsi="Arial" w:cs="Arial"/>
          <w:lang w:eastAsia="ru-RU"/>
        </w:rPr>
        <w:t xml:space="preserve"> как к уровню своих возможностей, так и к перспективе их развития. </w:t>
      </w:r>
    </w:p>
    <w:p w:rsidR="00947980" w:rsidRPr="00C374BD" w:rsidRDefault="00947980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>Коррекционная работа, которая представляет собой меры по устранению или снижению имеющихся отклонений от нормы, предполагает преимущественное использование индивидуальных форм взаимодействия с ребенком, позволяющих учитывать параметры его физического и психического развития и иные индивидуальные особенности.</w:t>
      </w:r>
    </w:p>
    <w:p w:rsidR="00947980" w:rsidRPr="00C374BD" w:rsidRDefault="001D042D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> Особое внимание нужно уделить у</w:t>
      </w:r>
      <w:r w:rsidR="00947980" w:rsidRPr="00C374BD">
        <w:rPr>
          <w:rFonts w:ascii="Arial" w:eastAsia="Times New Roman" w:hAnsi="Arial" w:cs="Arial"/>
          <w:lang w:eastAsia="ru-RU"/>
        </w:rPr>
        <w:t>силени</w:t>
      </w:r>
      <w:r w:rsidRPr="00C374BD">
        <w:rPr>
          <w:rFonts w:ascii="Arial" w:eastAsia="Times New Roman" w:hAnsi="Arial" w:cs="Arial"/>
          <w:lang w:eastAsia="ru-RU"/>
        </w:rPr>
        <w:t>ю</w:t>
      </w:r>
      <w:r w:rsidR="00947980" w:rsidRPr="00C374BD">
        <w:rPr>
          <w:rFonts w:ascii="Arial" w:eastAsia="Times New Roman" w:hAnsi="Arial" w:cs="Arial"/>
          <w:lang w:eastAsia="ru-RU"/>
        </w:rPr>
        <w:t xml:space="preserve"> практической направленности предмета, выделени</w:t>
      </w:r>
      <w:r w:rsidRPr="00C374BD">
        <w:rPr>
          <w:rFonts w:ascii="Arial" w:eastAsia="Times New Roman" w:hAnsi="Arial" w:cs="Arial"/>
          <w:lang w:eastAsia="ru-RU"/>
        </w:rPr>
        <w:t>ю</w:t>
      </w:r>
      <w:r w:rsidR="00947980" w:rsidRPr="00C374BD">
        <w:rPr>
          <w:rFonts w:ascii="Arial" w:eastAsia="Times New Roman" w:hAnsi="Arial" w:cs="Arial"/>
          <w:lang w:eastAsia="ru-RU"/>
        </w:rPr>
        <w:t xml:space="preserve"> существенных признаков изучаемого материала, опор</w:t>
      </w:r>
      <w:r w:rsidRPr="00C374BD">
        <w:rPr>
          <w:rFonts w:ascii="Arial" w:eastAsia="Times New Roman" w:hAnsi="Arial" w:cs="Arial"/>
          <w:lang w:eastAsia="ru-RU"/>
        </w:rPr>
        <w:t>е</w:t>
      </w:r>
      <w:r w:rsidR="00947980" w:rsidRPr="00C374BD">
        <w:rPr>
          <w:rFonts w:ascii="Arial" w:eastAsia="Times New Roman" w:hAnsi="Arial" w:cs="Arial"/>
          <w:lang w:eastAsia="ru-RU"/>
        </w:rPr>
        <w:t xml:space="preserve"> на жизненный опыт ребенка, использование </w:t>
      </w:r>
      <w:proofErr w:type="spellStart"/>
      <w:r w:rsidR="00947980" w:rsidRPr="00C374BD">
        <w:rPr>
          <w:rFonts w:ascii="Arial" w:eastAsia="Times New Roman" w:hAnsi="Arial" w:cs="Arial"/>
          <w:lang w:eastAsia="ru-RU"/>
        </w:rPr>
        <w:t>межпредметных</w:t>
      </w:r>
      <w:proofErr w:type="spellEnd"/>
      <w:r w:rsidR="00947980" w:rsidRPr="00C374BD">
        <w:rPr>
          <w:rFonts w:ascii="Arial" w:eastAsia="Times New Roman" w:hAnsi="Arial" w:cs="Arial"/>
          <w:lang w:eastAsia="ru-RU"/>
        </w:rPr>
        <w:t xml:space="preserve"> связей, соблюдение принципа необходимости и достаточности, систематический </w:t>
      </w:r>
      <w:proofErr w:type="gramStart"/>
      <w:r w:rsidR="00947980" w:rsidRPr="00C374BD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="00947980" w:rsidRPr="00C374BD">
        <w:rPr>
          <w:rFonts w:ascii="Arial" w:eastAsia="Times New Roman" w:hAnsi="Arial" w:cs="Arial"/>
          <w:lang w:eastAsia="ru-RU"/>
        </w:rPr>
        <w:t xml:space="preserve"> познавательной деятельностью и эмоционально-волевой регуляцией поведения ученика с целью оказания своевременной помощи в реализации индивидуальных возможностей и развития творческих способностей; использование методов и приемов обучения, ориентированных на «зону ближайшего развития» ребенка, т.е. создание оптимальных условий для реализации его потенциальных возможностей </w:t>
      </w:r>
    </w:p>
    <w:p w:rsidR="00947980" w:rsidRPr="00C374BD" w:rsidRDefault="00947980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 xml:space="preserve">Оказание помощи ребенку происходит по принципу </w:t>
      </w:r>
      <w:proofErr w:type="gramStart"/>
      <w:r w:rsidRPr="00C374BD">
        <w:rPr>
          <w:rFonts w:ascii="Arial" w:eastAsia="Times New Roman" w:hAnsi="Arial" w:cs="Arial"/>
          <w:lang w:eastAsia="ru-RU"/>
        </w:rPr>
        <w:t>от</w:t>
      </w:r>
      <w:proofErr w:type="gramEnd"/>
      <w:r w:rsidRPr="00C374BD">
        <w:rPr>
          <w:rFonts w:ascii="Arial" w:eastAsia="Times New Roman" w:hAnsi="Arial" w:cs="Arial"/>
          <w:lang w:eastAsia="ru-RU"/>
        </w:rPr>
        <w:t xml:space="preserve"> минимальной к максимальной (стимулирующая, направляющая, обучающая).</w:t>
      </w:r>
    </w:p>
    <w:p w:rsidR="00947980" w:rsidRPr="00C374BD" w:rsidRDefault="00947980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  <w:r w:rsidRPr="00C374BD">
        <w:rPr>
          <w:rFonts w:ascii="Arial" w:eastAsia="Times New Roman" w:hAnsi="Arial" w:cs="Arial"/>
          <w:lang w:eastAsia="ru-RU"/>
        </w:rPr>
        <w:t>На этапе завершения урока важно, чтобы ученик вышел из деятельности с положительным личным опытом, и чтобы в конце урока возникала положительная установка на дальнейшее учение. Учитель показывает ученикам их слабые места, чтобы сформировать у них представление о своих возможностях, совместно с учениками анализируя пройденный материал и степень его усвоения. Это делает их мотивацию более адекватной и действенной.</w:t>
      </w:r>
    </w:p>
    <w:p w:rsidR="00322838" w:rsidRPr="00C374BD" w:rsidRDefault="00322838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eastAsia="Times New Roman" w:hAnsi="Arial" w:cs="Arial"/>
          <w:lang w:eastAsia="ru-RU"/>
        </w:rPr>
        <w:t>Говоря о необходимости вести целенаправленную работу с детьми, имеющими низкую мотивацию к учению, мы должны проанализировать ситуацию, сложившуюся на сегодняшний день в нашей школе.</w:t>
      </w: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Следует отметить, что за </w:t>
      </w:r>
      <w:proofErr w:type="gramStart"/>
      <w:r w:rsidRPr="00C374BD">
        <w:rPr>
          <w:rFonts w:ascii="Arial" w:hAnsi="Arial" w:cs="Arial"/>
        </w:rPr>
        <w:t>последние</w:t>
      </w:r>
      <w:proofErr w:type="gramEnd"/>
      <w:r w:rsidRPr="00C374BD">
        <w:rPr>
          <w:rFonts w:ascii="Arial" w:hAnsi="Arial" w:cs="Arial"/>
        </w:rPr>
        <w:t xml:space="preserve"> 3 года в школе успеваемость оставалась на стабильно высоком уровне (99-100%). Однако качество знаний за все эти годы не превышало 27% в среднем по школе.</w:t>
      </w:r>
    </w:p>
    <w:tbl>
      <w:tblPr>
        <w:tblStyle w:val="a9"/>
        <w:tblW w:w="0" w:type="auto"/>
        <w:tblLook w:val="04A0"/>
      </w:tblPr>
      <w:tblGrid>
        <w:gridCol w:w="3190"/>
        <w:gridCol w:w="3190"/>
      </w:tblGrid>
      <w:tr w:rsidR="0091114A" w:rsidRPr="00C374BD" w:rsidTr="00095D05">
        <w:tc>
          <w:tcPr>
            <w:tcW w:w="3190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Учебный год</w:t>
            </w:r>
          </w:p>
        </w:tc>
        <w:tc>
          <w:tcPr>
            <w:tcW w:w="3190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Качественная успеваемость (</w:t>
            </w:r>
            <w:proofErr w:type="gramStart"/>
            <w:r w:rsidRPr="00C374BD">
              <w:rPr>
                <w:rFonts w:ascii="Arial" w:hAnsi="Arial" w:cs="Arial"/>
              </w:rPr>
              <w:t>в</w:t>
            </w:r>
            <w:proofErr w:type="gramEnd"/>
            <w:r w:rsidRPr="00C374BD">
              <w:rPr>
                <w:rFonts w:ascii="Arial" w:hAnsi="Arial" w:cs="Arial"/>
              </w:rPr>
              <w:t>%)</w:t>
            </w:r>
          </w:p>
        </w:tc>
      </w:tr>
      <w:tr w:rsidR="0091114A" w:rsidRPr="00C374BD" w:rsidTr="00095D05">
        <w:tc>
          <w:tcPr>
            <w:tcW w:w="3190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 xml:space="preserve">2008-2009 </w:t>
            </w:r>
            <w:proofErr w:type="spellStart"/>
            <w:r w:rsidRPr="00C374BD">
              <w:rPr>
                <w:rFonts w:ascii="Arial" w:hAnsi="Arial" w:cs="Arial"/>
              </w:rPr>
              <w:t>уч</w:t>
            </w:r>
            <w:proofErr w:type="gramStart"/>
            <w:r w:rsidRPr="00C374BD">
              <w:rPr>
                <w:rFonts w:ascii="Arial" w:hAnsi="Arial" w:cs="Arial"/>
              </w:rPr>
              <w:t>.г</w:t>
            </w:r>
            <w:proofErr w:type="gramEnd"/>
            <w:r w:rsidRPr="00C374BD">
              <w:rPr>
                <w:rFonts w:ascii="Arial" w:hAnsi="Arial" w:cs="Arial"/>
              </w:rPr>
              <w:t>од</w:t>
            </w:r>
            <w:proofErr w:type="spellEnd"/>
          </w:p>
        </w:tc>
        <w:tc>
          <w:tcPr>
            <w:tcW w:w="3190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25</w:t>
            </w:r>
          </w:p>
        </w:tc>
      </w:tr>
      <w:tr w:rsidR="0091114A" w:rsidRPr="00C374BD" w:rsidTr="00095D05">
        <w:tc>
          <w:tcPr>
            <w:tcW w:w="3190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 xml:space="preserve">2009-2010 </w:t>
            </w:r>
            <w:proofErr w:type="spellStart"/>
            <w:r w:rsidRPr="00C374BD">
              <w:rPr>
                <w:rFonts w:ascii="Arial" w:hAnsi="Arial" w:cs="Arial"/>
              </w:rPr>
              <w:t>уч</w:t>
            </w:r>
            <w:proofErr w:type="gramStart"/>
            <w:r w:rsidRPr="00C374BD">
              <w:rPr>
                <w:rFonts w:ascii="Arial" w:hAnsi="Arial" w:cs="Arial"/>
              </w:rPr>
              <w:t>.г</w:t>
            </w:r>
            <w:proofErr w:type="gramEnd"/>
            <w:r w:rsidRPr="00C374BD">
              <w:rPr>
                <w:rFonts w:ascii="Arial" w:hAnsi="Arial" w:cs="Arial"/>
              </w:rPr>
              <w:t>од</w:t>
            </w:r>
            <w:proofErr w:type="spellEnd"/>
          </w:p>
        </w:tc>
        <w:tc>
          <w:tcPr>
            <w:tcW w:w="3190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22</w:t>
            </w:r>
          </w:p>
        </w:tc>
      </w:tr>
      <w:tr w:rsidR="0091114A" w:rsidRPr="00C374BD" w:rsidTr="00095D05">
        <w:tc>
          <w:tcPr>
            <w:tcW w:w="3190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 xml:space="preserve">2010-2011 </w:t>
            </w:r>
            <w:proofErr w:type="spellStart"/>
            <w:r w:rsidRPr="00C374BD">
              <w:rPr>
                <w:rFonts w:ascii="Arial" w:hAnsi="Arial" w:cs="Arial"/>
              </w:rPr>
              <w:t>уч</w:t>
            </w:r>
            <w:proofErr w:type="gramStart"/>
            <w:r w:rsidRPr="00C374BD">
              <w:rPr>
                <w:rFonts w:ascii="Arial" w:hAnsi="Arial" w:cs="Arial"/>
              </w:rPr>
              <w:t>.г</w:t>
            </w:r>
            <w:proofErr w:type="gramEnd"/>
            <w:r w:rsidRPr="00C374BD">
              <w:rPr>
                <w:rFonts w:ascii="Arial" w:hAnsi="Arial" w:cs="Arial"/>
              </w:rPr>
              <w:t>од</w:t>
            </w:r>
            <w:proofErr w:type="spellEnd"/>
          </w:p>
        </w:tc>
        <w:tc>
          <w:tcPr>
            <w:tcW w:w="3190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27</w:t>
            </w:r>
          </w:p>
        </w:tc>
      </w:tr>
    </w:tbl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lastRenderedPageBreak/>
        <w:t>Качество знаний учащихся остаётся стабильно высоким в начальной школе (все 3 года – 46%). Резкое падение качественной успеваемости учащихся происходит при переходе их из начальной школы в средние классы, и примерно на этом уровне качество знаний остаётся вплоть до выпуска учащихся из школы.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114A" w:rsidRPr="00C374BD" w:rsidTr="00095D05">
        <w:tc>
          <w:tcPr>
            <w:tcW w:w="2392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Учебный год</w:t>
            </w:r>
          </w:p>
        </w:tc>
        <w:tc>
          <w:tcPr>
            <w:tcW w:w="7179" w:type="dxa"/>
            <w:gridSpan w:val="3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Качественная успеваемость (</w:t>
            </w:r>
            <w:proofErr w:type="gramStart"/>
            <w:r w:rsidRPr="00C374BD">
              <w:rPr>
                <w:rFonts w:ascii="Arial" w:hAnsi="Arial" w:cs="Arial"/>
              </w:rPr>
              <w:t>в</w:t>
            </w:r>
            <w:proofErr w:type="gramEnd"/>
            <w:r w:rsidRPr="00C374BD">
              <w:rPr>
                <w:rFonts w:ascii="Arial" w:hAnsi="Arial" w:cs="Arial"/>
              </w:rPr>
              <w:t xml:space="preserve"> %)</w:t>
            </w:r>
          </w:p>
        </w:tc>
      </w:tr>
      <w:tr w:rsidR="0091114A" w:rsidRPr="00C374BD" w:rsidTr="00095D05">
        <w:tc>
          <w:tcPr>
            <w:tcW w:w="2392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Начальная школа</w:t>
            </w:r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Основная школа</w:t>
            </w:r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Средняя школа</w:t>
            </w:r>
          </w:p>
        </w:tc>
      </w:tr>
      <w:tr w:rsidR="0091114A" w:rsidRPr="00C374BD" w:rsidTr="00095D05">
        <w:tc>
          <w:tcPr>
            <w:tcW w:w="2392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 xml:space="preserve">2008-2009 </w:t>
            </w:r>
            <w:proofErr w:type="spellStart"/>
            <w:r w:rsidRPr="00C374BD">
              <w:rPr>
                <w:rFonts w:ascii="Arial" w:hAnsi="Arial" w:cs="Arial"/>
              </w:rPr>
              <w:t>уч</w:t>
            </w:r>
            <w:proofErr w:type="gramStart"/>
            <w:r w:rsidRPr="00C374BD">
              <w:rPr>
                <w:rFonts w:ascii="Arial" w:hAnsi="Arial" w:cs="Arial"/>
              </w:rPr>
              <w:t>.г</w:t>
            </w:r>
            <w:proofErr w:type="gramEnd"/>
            <w:r w:rsidRPr="00C374BD">
              <w:rPr>
                <w:rFonts w:ascii="Arial" w:hAnsi="Arial" w:cs="Arial"/>
              </w:rPr>
              <w:t>од</w:t>
            </w:r>
            <w:proofErr w:type="spellEnd"/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46</w:t>
            </w:r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23</w:t>
            </w:r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20</w:t>
            </w:r>
          </w:p>
        </w:tc>
      </w:tr>
      <w:tr w:rsidR="0091114A" w:rsidRPr="00C374BD" w:rsidTr="00095D05">
        <w:tc>
          <w:tcPr>
            <w:tcW w:w="2392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 xml:space="preserve">2009-2010 </w:t>
            </w:r>
            <w:proofErr w:type="spellStart"/>
            <w:r w:rsidRPr="00C374BD">
              <w:rPr>
                <w:rFonts w:ascii="Arial" w:hAnsi="Arial" w:cs="Arial"/>
              </w:rPr>
              <w:t>уч</w:t>
            </w:r>
            <w:proofErr w:type="gramStart"/>
            <w:r w:rsidRPr="00C374BD">
              <w:rPr>
                <w:rFonts w:ascii="Arial" w:hAnsi="Arial" w:cs="Arial"/>
              </w:rPr>
              <w:t>.г</w:t>
            </w:r>
            <w:proofErr w:type="gramEnd"/>
            <w:r w:rsidRPr="00C374BD">
              <w:rPr>
                <w:rFonts w:ascii="Arial" w:hAnsi="Arial" w:cs="Arial"/>
              </w:rPr>
              <w:t>од</w:t>
            </w:r>
            <w:proofErr w:type="spellEnd"/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46</w:t>
            </w:r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16</w:t>
            </w:r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18</w:t>
            </w:r>
          </w:p>
        </w:tc>
      </w:tr>
      <w:tr w:rsidR="0091114A" w:rsidRPr="00C374BD" w:rsidTr="00095D05">
        <w:tc>
          <w:tcPr>
            <w:tcW w:w="2392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 xml:space="preserve">2010-2011 </w:t>
            </w:r>
            <w:proofErr w:type="spellStart"/>
            <w:r w:rsidRPr="00C374BD">
              <w:rPr>
                <w:rFonts w:ascii="Arial" w:hAnsi="Arial" w:cs="Arial"/>
              </w:rPr>
              <w:t>уч</w:t>
            </w:r>
            <w:proofErr w:type="gramStart"/>
            <w:r w:rsidRPr="00C374BD">
              <w:rPr>
                <w:rFonts w:ascii="Arial" w:hAnsi="Arial" w:cs="Arial"/>
              </w:rPr>
              <w:t>.г</w:t>
            </w:r>
            <w:proofErr w:type="gramEnd"/>
            <w:r w:rsidRPr="00C374BD">
              <w:rPr>
                <w:rFonts w:ascii="Arial" w:hAnsi="Arial" w:cs="Arial"/>
              </w:rPr>
              <w:t>од</w:t>
            </w:r>
            <w:proofErr w:type="spellEnd"/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46</w:t>
            </w:r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22</w:t>
            </w:r>
          </w:p>
        </w:tc>
        <w:tc>
          <w:tcPr>
            <w:tcW w:w="2393" w:type="dxa"/>
          </w:tcPr>
          <w:p w:rsidR="0091114A" w:rsidRPr="00C374BD" w:rsidRDefault="0091114A" w:rsidP="006063BA">
            <w:pPr>
              <w:ind w:left="-709" w:firstLine="567"/>
              <w:jc w:val="both"/>
              <w:rPr>
                <w:rFonts w:ascii="Arial" w:hAnsi="Arial" w:cs="Arial"/>
              </w:rPr>
            </w:pPr>
            <w:r w:rsidRPr="00C374BD">
              <w:rPr>
                <w:rFonts w:ascii="Arial" w:hAnsi="Arial" w:cs="Arial"/>
              </w:rPr>
              <w:t>17</w:t>
            </w:r>
          </w:p>
        </w:tc>
      </w:tr>
    </w:tbl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  <w:proofErr w:type="gramStart"/>
      <w:r w:rsidRPr="00C374BD">
        <w:rPr>
          <w:rFonts w:ascii="Arial" w:hAnsi="Arial" w:cs="Arial"/>
        </w:rPr>
        <w:t xml:space="preserve">Проанализировав данные за последние 3 года, я пришла к выводу, что наиболее критично выглядят итоги учебного года в 5-8 классах: так, в 2008-09 </w:t>
      </w:r>
      <w:proofErr w:type="spellStart"/>
      <w:r w:rsidRPr="00C374BD">
        <w:rPr>
          <w:rFonts w:ascii="Arial" w:hAnsi="Arial" w:cs="Arial"/>
        </w:rPr>
        <w:t>уч</w:t>
      </w:r>
      <w:proofErr w:type="spellEnd"/>
      <w:r w:rsidRPr="00C374BD">
        <w:rPr>
          <w:rFonts w:ascii="Arial" w:hAnsi="Arial" w:cs="Arial"/>
        </w:rPr>
        <w:t>.</w:t>
      </w:r>
      <w:r w:rsidR="00D431C6" w:rsidRPr="00C374BD">
        <w:rPr>
          <w:rFonts w:ascii="Arial" w:hAnsi="Arial" w:cs="Arial"/>
        </w:rPr>
        <w:t xml:space="preserve"> </w:t>
      </w:r>
      <w:r w:rsidRPr="00C374BD">
        <w:rPr>
          <w:rFonts w:ascii="Arial" w:hAnsi="Arial" w:cs="Arial"/>
        </w:rPr>
        <w:t>году самое низкое качество знаний показал 8 класс (13%), в то время как 7 класс показал 26%, 9 класс – 29%. В 2009-10 учебном году самым низким оказалось качество знаний в 5 классе – 12,5%, в 6-8 классах</w:t>
      </w:r>
      <w:proofErr w:type="gramEnd"/>
      <w:r w:rsidRPr="00C374BD">
        <w:rPr>
          <w:rFonts w:ascii="Arial" w:hAnsi="Arial" w:cs="Arial"/>
        </w:rPr>
        <w:t xml:space="preserve"> – 17,5-18%, а в 9 классе качество вновь понизилось до 14%. Говоря о 5-м классе, нужно отметить, что из начальной школы эта параллель </w:t>
      </w:r>
      <w:proofErr w:type="spellStart"/>
      <w:r w:rsidRPr="00C374BD">
        <w:rPr>
          <w:rFonts w:ascii="Arial" w:hAnsi="Arial" w:cs="Arial"/>
        </w:rPr>
        <w:t>выпустилась</w:t>
      </w:r>
      <w:proofErr w:type="spellEnd"/>
      <w:r w:rsidRPr="00C374BD">
        <w:rPr>
          <w:rFonts w:ascii="Arial" w:hAnsi="Arial" w:cs="Arial"/>
        </w:rPr>
        <w:t xml:space="preserve"> с качеством в 41%. В чём причина такого резкого падения качественной успеваемости? В 2010-2011 учебном году самым низким оказалось качество знаний в 6-7 классах: 16 и 17% соответственно. Затем качество знаний повышается до 27% в 9 классе, но вновь падает до 17% в 10-11 классах. </w:t>
      </w: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Таким образом, говоря об актуальности изучаемого вопроса, нужно отметить, что при разработке плана работы с учащимися, имеющими низкую мотивацию к учёбе, внимание в первую очередь необходимо обратить на 4-9 классы. При рассмотрении вопроса адаптации учащихся 5-х классов к обучению на второй ступени необходимо делать акцент на необходимости работы с проблемными учащимися, а также обращать особое внимание на соблюдение норм оценивания письменных работ учащихся и их устных ответов. </w:t>
      </w: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</w:p>
    <w:p w:rsidR="0091114A" w:rsidRPr="00C374BD" w:rsidRDefault="0091114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Для ведения продуктивного образовательного процесса с целью получения позитивных результатов необходимо наладить работу по реализации </w:t>
      </w:r>
      <w:r w:rsidR="00532A58" w:rsidRPr="00C374BD">
        <w:rPr>
          <w:rFonts w:ascii="Arial" w:hAnsi="Arial" w:cs="Arial"/>
        </w:rPr>
        <w:t>плана</w:t>
      </w:r>
      <w:r w:rsidRPr="00C374BD">
        <w:rPr>
          <w:rFonts w:ascii="Arial" w:hAnsi="Arial" w:cs="Arial"/>
        </w:rPr>
        <w:t xml:space="preserve">  «Работа с учащимися, имеющими низкую учебную мотивацию»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  <w:b/>
          <w:i/>
          <w:u w:val="single"/>
        </w:rPr>
        <w:t xml:space="preserve">Цель </w:t>
      </w:r>
      <w:r w:rsidR="006E6696" w:rsidRPr="00C374BD">
        <w:rPr>
          <w:rFonts w:ascii="Arial" w:hAnsi="Arial" w:cs="Arial"/>
          <w:b/>
          <w:i/>
          <w:u w:val="single"/>
        </w:rPr>
        <w:t>работы</w:t>
      </w:r>
      <w:r w:rsidRPr="00C374BD">
        <w:rPr>
          <w:rFonts w:ascii="Arial" w:hAnsi="Arial" w:cs="Arial"/>
          <w:b/>
          <w:i/>
          <w:u w:val="single"/>
        </w:rPr>
        <w:t>:</w:t>
      </w:r>
      <w:r w:rsidRPr="00C374BD">
        <w:rPr>
          <w:rFonts w:ascii="Arial" w:hAnsi="Arial" w:cs="Arial"/>
        </w:rPr>
        <w:t xml:space="preserve"> организовать работу педагогического коллектива школы, направив её на обеспечение успешного усвоения базового уровня образования учащимися, имеющими низкую учебную мотивации.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  <w:i/>
          <w:u w:val="single"/>
        </w:rPr>
      </w:pPr>
      <w:r w:rsidRPr="00C374BD">
        <w:rPr>
          <w:rFonts w:ascii="Arial" w:hAnsi="Arial" w:cs="Arial"/>
          <w:i/>
          <w:u w:val="single"/>
        </w:rPr>
        <w:t xml:space="preserve">Задачи: 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- Создать условия для эффективного обучения и развития учащихся с низкими учебными возможностями, освоения базовых программ.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- Сформировать умения и навыки учебной деятельности у учащихся с низкими учебными возможностями, развивать навыки самообучения, самовоспитания, самореализации.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- Изучить информационный банк учителя о результатах учебной деятельности учащихся, планирования и осуществления работы со слабоуспевающими учащимися на уроке и вне урока.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lastRenderedPageBreak/>
        <w:t>- Определить уровень взаимодействия учителя-предметника с классными руководителями, социально-психологической службой школы, родителями учащихся в решении задач по успешности обучения детей.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- Оценить теоретическую подготовленность учителя по вопросу преодоления неуспеваемости учащихся.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>- Наметить управленческие решения по регулированию деятельности учителя со слабоуспевающими учащимися.</w:t>
      </w:r>
    </w:p>
    <w:p w:rsidR="0048207A" w:rsidRPr="00C374BD" w:rsidRDefault="0048207A" w:rsidP="006063BA">
      <w:pPr>
        <w:spacing w:after="0"/>
        <w:ind w:left="-709" w:firstLine="567"/>
        <w:jc w:val="both"/>
        <w:rPr>
          <w:rFonts w:ascii="Arial" w:eastAsia="Times New Roman" w:hAnsi="Arial" w:cs="Arial"/>
          <w:lang w:eastAsia="ru-RU"/>
        </w:rPr>
      </w:pPr>
    </w:p>
    <w:p w:rsidR="00D96255" w:rsidRPr="00C374BD" w:rsidRDefault="00D96255" w:rsidP="006063BA">
      <w:pPr>
        <w:spacing w:after="0"/>
        <w:ind w:left="-709" w:right="-1" w:firstLine="567"/>
        <w:jc w:val="both"/>
        <w:rPr>
          <w:rFonts w:ascii="Arial" w:hAnsi="Arial" w:cs="Arial"/>
        </w:rPr>
      </w:pPr>
      <w:r w:rsidRPr="00C374BD">
        <w:rPr>
          <w:rFonts w:ascii="Arial" w:hAnsi="Arial" w:cs="Arial"/>
        </w:rPr>
        <w:t xml:space="preserve">Вряд ли кто из педагогов скажет, что не любит детей. Так отчего же наша любовь так бессильна? Почему так мало радости дает она нам и детям? Ответ может быть выражен в иносказательной форме. Мы говорим о своей любви к цветам но, не зная особенностей ухода за ними, не создавая нужных условий для их роста, вряд ли дождемся их цветения. </w:t>
      </w:r>
      <w:bookmarkStart w:id="0" w:name="_GoBack"/>
      <w:r w:rsidRPr="00C374BD">
        <w:rPr>
          <w:rFonts w:ascii="Arial" w:hAnsi="Arial" w:cs="Arial"/>
        </w:rPr>
        <w:t xml:space="preserve">Любить ребенка - значит принимать и понимать его, а понимать - значит созидательно любить. </w:t>
      </w:r>
    </w:p>
    <w:bookmarkEnd w:id="0"/>
    <w:p w:rsidR="00D96255" w:rsidRPr="00C374BD" w:rsidRDefault="00D96255" w:rsidP="006063BA">
      <w:pPr>
        <w:spacing w:after="0"/>
        <w:ind w:left="-709" w:right="-1" w:firstLine="567"/>
        <w:jc w:val="both"/>
        <w:rPr>
          <w:rFonts w:ascii="Arial" w:hAnsi="Arial" w:cs="Arial"/>
        </w:rPr>
      </w:pPr>
    </w:p>
    <w:p w:rsidR="0039322D" w:rsidRPr="00C374BD" w:rsidRDefault="0039322D" w:rsidP="0039322D">
      <w:pPr>
        <w:spacing w:after="0"/>
        <w:ind w:left="360"/>
        <w:jc w:val="both"/>
      </w:pPr>
    </w:p>
    <w:sectPr w:rsidR="0039322D" w:rsidRPr="00C374BD" w:rsidSect="0020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C5B"/>
    <w:multiLevelType w:val="hybridMultilevel"/>
    <w:tmpl w:val="1A049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87358"/>
    <w:multiLevelType w:val="multilevel"/>
    <w:tmpl w:val="A512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06BB6"/>
    <w:multiLevelType w:val="multilevel"/>
    <w:tmpl w:val="DA1A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E1152"/>
    <w:multiLevelType w:val="multilevel"/>
    <w:tmpl w:val="408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36F6E"/>
    <w:multiLevelType w:val="multilevel"/>
    <w:tmpl w:val="50BC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E6232"/>
    <w:multiLevelType w:val="hybridMultilevel"/>
    <w:tmpl w:val="3F4CC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812F7"/>
    <w:multiLevelType w:val="hybridMultilevel"/>
    <w:tmpl w:val="794241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47339CC"/>
    <w:multiLevelType w:val="multilevel"/>
    <w:tmpl w:val="2C9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D48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9E07F3"/>
    <w:multiLevelType w:val="multilevel"/>
    <w:tmpl w:val="2B90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761936"/>
    <w:multiLevelType w:val="multilevel"/>
    <w:tmpl w:val="D9DA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C2470"/>
    <w:multiLevelType w:val="hybridMultilevel"/>
    <w:tmpl w:val="3A120C5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38F068C"/>
    <w:multiLevelType w:val="multilevel"/>
    <w:tmpl w:val="A42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DF47F9"/>
    <w:multiLevelType w:val="multilevel"/>
    <w:tmpl w:val="CB16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61CFE"/>
    <w:multiLevelType w:val="multilevel"/>
    <w:tmpl w:val="D32E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19320B"/>
    <w:multiLevelType w:val="multilevel"/>
    <w:tmpl w:val="2AA8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54614A"/>
    <w:multiLevelType w:val="hybridMultilevel"/>
    <w:tmpl w:val="1902C4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0A2660E"/>
    <w:multiLevelType w:val="singleLevel"/>
    <w:tmpl w:val="EE967DA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61490322"/>
    <w:multiLevelType w:val="hybridMultilevel"/>
    <w:tmpl w:val="9C1434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3464245"/>
    <w:multiLevelType w:val="hybridMultilevel"/>
    <w:tmpl w:val="05B436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45D1B86"/>
    <w:multiLevelType w:val="hybridMultilevel"/>
    <w:tmpl w:val="3990D1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C5D013C"/>
    <w:multiLevelType w:val="hybridMultilevel"/>
    <w:tmpl w:val="1C2AD5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CAC491F"/>
    <w:multiLevelType w:val="hybridMultilevel"/>
    <w:tmpl w:val="C9D47F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D4B345B"/>
    <w:multiLevelType w:val="multilevel"/>
    <w:tmpl w:val="8CF0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B4E0E"/>
    <w:multiLevelType w:val="multilevel"/>
    <w:tmpl w:val="727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E425D"/>
    <w:multiLevelType w:val="hybridMultilevel"/>
    <w:tmpl w:val="6E52D7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BBC2446"/>
    <w:multiLevelType w:val="multilevel"/>
    <w:tmpl w:val="D2B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5"/>
  </w:num>
  <w:num w:numId="3">
    <w:abstractNumId w:val="10"/>
  </w:num>
  <w:num w:numId="4">
    <w:abstractNumId w:val="14"/>
  </w:num>
  <w:num w:numId="5">
    <w:abstractNumId w:val="24"/>
  </w:num>
  <w:num w:numId="6">
    <w:abstractNumId w:val="13"/>
  </w:num>
  <w:num w:numId="7">
    <w:abstractNumId w:val="1"/>
  </w:num>
  <w:num w:numId="8">
    <w:abstractNumId w:val="17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12"/>
  </w:num>
  <w:num w:numId="16">
    <w:abstractNumId w:val="23"/>
  </w:num>
  <w:num w:numId="17">
    <w:abstractNumId w:val="7"/>
  </w:num>
  <w:num w:numId="18">
    <w:abstractNumId w:val="16"/>
  </w:num>
  <w:num w:numId="19">
    <w:abstractNumId w:val="6"/>
  </w:num>
  <w:num w:numId="20">
    <w:abstractNumId w:val="18"/>
  </w:num>
  <w:num w:numId="21">
    <w:abstractNumId w:val="21"/>
  </w:num>
  <w:num w:numId="22">
    <w:abstractNumId w:val="20"/>
  </w:num>
  <w:num w:numId="23">
    <w:abstractNumId w:val="19"/>
  </w:num>
  <w:num w:numId="24">
    <w:abstractNumId w:val="11"/>
  </w:num>
  <w:num w:numId="25">
    <w:abstractNumId w:val="25"/>
  </w:num>
  <w:num w:numId="26">
    <w:abstractNumId w:val="2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57C"/>
    <w:rsid w:val="00010078"/>
    <w:rsid w:val="000367DD"/>
    <w:rsid w:val="00051546"/>
    <w:rsid w:val="00076269"/>
    <w:rsid w:val="000D021C"/>
    <w:rsid w:val="001D042D"/>
    <w:rsid w:val="001D69F8"/>
    <w:rsid w:val="0020048A"/>
    <w:rsid w:val="00232384"/>
    <w:rsid w:val="0024300C"/>
    <w:rsid w:val="002624B4"/>
    <w:rsid w:val="00271E26"/>
    <w:rsid w:val="002856BC"/>
    <w:rsid w:val="00322838"/>
    <w:rsid w:val="0039322D"/>
    <w:rsid w:val="003B7C6E"/>
    <w:rsid w:val="003C6FBD"/>
    <w:rsid w:val="0045257C"/>
    <w:rsid w:val="0048207A"/>
    <w:rsid w:val="00482292"/>
    <w:rsid w:val="00486AF2"/>
    <w:rsid w:val="004951BA"/>
    <w:rsid w:val="004A1CD9"/>
    <w:rsid w:val="00532A58"/>
    <w:rsid w:val="00596544"/>
    <w:rsid w:val="005D4291"/>
    <w:rsid w:val="006063BA"/>
    <w:rsid w:val="006C236A"/>
    <w:rsid w:val="006D4AC3"/>
    <w:rsid w:val="006E6696"/>
    <w:rsid w:val="00740A6B"/>
    <w:rsid w:val="00753C13"/>
    <w:rsid w:val="007A640F"/>
    <w:rsid w:val="007E3A54"/>
    <w:rsid w:val="008A216A"/>
    <w:rsid w:val="008B6ACC"/>
    <w:rsid w:val="008C4773"/>
    <w:rsid w:val="008D0C1D"/>
    <w:rsid w:val="0091114A"/>
    <w:rsid w:val="00947980"/>
    <w:rsid w:val="00953058"/>
    <w:rsid w:val="00957199"/>
    <w:rsid w:val="009764A0"/>
    <w:rsid w:val="00976BC3"/>
    <w:rsid w:val="00995B72"/>
    <w:rsid w:val="00A6402A"/>
    <w:rsid w:val="00A66D2C"/>
    <w:rsid w:val="00A859A1"/>
    <w:rsid w:val="00B4315F"/>
    <w:rsid w:val="00B511DB"/>
    <w:rsid w:val="00B64CB9"/>
    <w:rsid w:val="00B70A2A"/>
    <w:rsid w:val="00C219B3"/>
    <w:rsid w:val="00C368B8"/>
    <w:rsid w:val="00C374BD"/>
    <w:rsid w:val="00C42891"/>
    <w:rsid w:val="00C96D3B"/>
    <w:rsid w:val="00D04480"/>
    <w:rsid w:val="00D431C6"/>
    <w:rsid w:val="00D96255"/>
    <w:rsid w:val="00E65F34"/>
    <w:rsid w:val="00E77CF5"/>
    <w:rsid w:val="00EB63B3"/>
    <w:rsid w:val="00EF1442"/>
    <w:rsid w:val="00EF77DA"/>
    <w:rsid w:val="00F548FB"/>
    <w:rsid w:val="00F945FA"/>
    <w:rsid w:val="00FB66FB"/>
    <w:rsid w:val="00FB79FB"/>
    <w:rsid w:val="00FC5C45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25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52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DD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D96255"/>
    <w:pPr>
      <w:spacing w:after="0"/>
      <w:ind w:right="-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962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486AF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C6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3C6FBD"/>
    <w:rPr>
      <w:strike w:val="0"/>
      <w:dstrike w:val="0"/>
      <w:color w:val="0077AA"/>
      <w:u w:val="none"/>
      <w:effect w:val="none"/>
    </w:rPr>
  </w:style>
  <w:style w:type="paragraph" w:customStyle="1" w:styleId="author">
    <w:name w:val="author"/>
    <w:basedOn w:val="a"/>
    <w:rsid w:val="003C6FB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">
    <w:name w:val="stats"/>
    <w:basedOn w:val="a"/>
    <w:rsid w:val="003C6FBD"/>
    <w:pPr>
      <w:spacing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username2">
    <w:name w:val="h-username2"/>
    <w:basedOn w:val="a0"/>
    <w:rsid w:val="003C6FBD"/>
  </w:style>
  <w:style w:type="character" w:customStyle="1" w:styleId="h-section-add-contact">
    <w:name w:val="h-section-add-contact"/>
    <w:basedOn w:val="a0"/>
    <w:rsid w:val="003C6FBD"/>
  </w:style>
  <w:style w:type="character" w:customStyle="1" w:styleId="h-view-count">
    <w:name w:val="h-view-count"/>
    <w:basedOn w:val="a0"/>
    <w:rsid w:val="003C6FBD"/>
  </w:style>
  <w:style w:type="character" w:customStyle="1" w:styleId="h-other-count">
    <w:name w:val="h-other-count"/>
    <w:basedOn w:val="a0"/>
    <w:rsid w:val="003C6FBD"/>
  </w:style>
  <w:style w:type="character" w:customStyle="1" w:styleId="h-title">
    <w:name w:val="h-title"/>
    <w:basedOn w:val="a0"/>
    <w:rsid w:val="003C6FBD"/>
  </w:style>
  <w:style w:type="character" w:customStyle="1" w:styleId="quiet6">
    <w:name w:val="quiet6"/>
    <w:basedOn w:val="a0"/>
    <w:rsid w:val="003C6FBD"/>
    <w:rPr>
      <w:color w:val="666666"/>
    </w:rPr>
  </w:style>
  <w:style w:type="character" w:customStyle="1" w:styleId="type-string-down">
    <w:name w:val="type-string-down"/>
    <w:basedOn w:val="a0"/>
    <w:rsid w:val="003C6FBD"/>
  </w:style>
  <w:style w:type="character" w:customStyle="1" w:styleId="favorites">
    <w:name w:val="favorites"/>
    <w:basedOn w:val="a0"/>
    <w:rsid w:val="003C6FBD"/>
  </w:style>
  <w:style w:type="character" w:customStyle="1" w:styleId="comments">
    <w:name w:val="comments"/>
    <w:basedOn w:val="a0"/>
    <w:rsid w:val="003C6FBD"/>
  </w:style>
  <w:style w:type="character" w:customStyle="1" w:styleId="downloads">
    <w:name w:val="downloads"/>
    <w:basedOn w:val="a0"/>
    <w:rsid w:val="003C6FBD"/>
  </w:style>
  <w:style w:type="character" w:customStyle="1" w:styleId="on-site">
    <w:name w:val="on-site"/>
    <w:basedOn w:val="a0"/>
    <w:rsid w:val="003C6FBD"/>
  </w:style>
  <w:style w:type="character" w:customStyle="1" w:styleId="from-embed">
    <w:name w:val="from-embed"/>
    <w:basedOn w:val="a0"/>
    <w:rsid w:val="003C6FBD"/>
  </w:style>
  <w:style w:type="character" w:customStyle="1" w:styleId="views">
    <w:name w:val="views"/>
    <w:basedOn w:val="a0"/>
    <w:rsid w:val="003C6FBD"/>
  </w:style>
  <w:style w:type="character" w:customStyle="1" w:styleId="h-referer">
    <w:name w:val="h-referer"/>
    <w:basedOn w:val="a0"/>
    <w:rsid w:val="003C6FBD"/>
  </w:style>
  <w:style w:type="character" w:customStyle="1" w:styleId="flagged">
    <w:name w:val="flagged"/>
    <w:basedOn w:val="a0"/>
    <w:rsid w:val="003C6FBD"/>
  </w:style>
  <w:style w:type="character" w:customStyle="1" w:styleId="flag">
    <w:name w:val="flag"/>
    <w:basedOn w:val="a0"/>
    <w:rsid w:val="003C6F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BD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BD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B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2">
    <w:name w:val="count2"/>
    <w:basedOn w:val="a0"/>
    <w:rsid w:val="003C6FBD"/>
  </w:style>
  <w:style w:type="paragraph" w:styleId="a7">
    <w:name w:val="Balloon Text"/>
    <w:basedOn w:val="a"/>
    <w:link w:val="a8"/>
    <w:uiPriority w:val="99"/>
    <w:semiHidden/>
    <w:unhideWhenUsed/>
    <w:rsid w:val="003C6FB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FB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111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1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6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697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56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1680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175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2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019">
                      <w:marLeft w:val="2625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NS\Documents\&#1050;&#1040;&#1063;&#1045;&#1057;&#1058;&#1042;&#1054;%20&#1054;&#1041;&#1065;&#1045;&#1045;%20&#1055;&#1054;%20&#1043;&#1054;&#1044;&#1040;&#105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NS\Documents\&#1050;&#1040;&#1063;&#1045;&#1057;&#1058;&#1042;&#1054;%20&#1054;&#1041;&#1065;&#1045;&#1045;%20&#1055;&#1054;%20&#1043;&#1054;&#1044;&#1040;&#105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dLbl>
              <c:idx val="0"/>
              <c:layout>
                <c:manualLayout>
                  <c:x val="1.6666666666666708E-2"/>
                  <c:y val="-0.34259259259259289"/>
                </c:manualLayout>
              </c:layout>
              <c:showVal val="1"/>
            </c:dLbl>
            <c:dLbl>
              <c:idx val="1"/>
              <c:layout>
                <c:manualLayout>
                  <c:x val="2.2222222222222292E-2"/>
                  <c:y val="-0.29629629629629628"/>
                </c:manualLayout>
              </c:layout>
              <c:showVal val="1"/>
            </c:dLbl>
            <c:dLbl>
              <c:idx val="2"/>
              <c:layout>
                <c:manualLayout>
                  <c:x val="1.6666666666666708E-2"/>
                  <c:y val="-0.34722222222222282"/>
                </c:manualLayout>
              </c:layout>
              <c:showVal val="1"/>
            </c:dLbl>
            <c:showVal val="1"/>
          </c:dLbls>
          <c:cat>
            <c:strRef>
              <c:f>Лист1!$C$4:$C$6</c:f>
              <c:strCache>
                <c:ptCount val="3"/>
                <c:pt idx="0">
                  <c:v>2008-2009 уч.год</c:v>
                </c:pt>
                <c:pt idx="1">
                  <c:v>2009-2010 уч.год</c:v>
                </c:pt>
                <c:pt idx="2">
                  <c:v>2010-2011 уч.год</c:v>
                </c:pt>
              </c:strCache>
            </c:strRef>
          </c:cat>
          <c:val>
            <c:numRef>
              <c:f>Лист1!$D$4:$D$6</c:f>
              <c:numCache>
                <c:formatCode>0%</c:formatCode>
                <c:ptCount val="3"/>
                <c:pt idx="0">
                  <c:v>0.25</c:v>
                </c:pt>
                <c:pt idx="1">
                  <c:v>0.2200000000000002</c:v>
                </c:pt>
                <c:pt idx="2">
                  <c:v>0.27</c:v>
                </c:pt>
              </c:numCache>
            </c:numRef>
          </c:val>
        </c:ser>
        <c:shape val="cylinder"/>
        <c:axId val="99394304"/>
        <c:axId val="99395840"/>
        <c:axId val="0"/>
      </c:bar3DChart>
      <c:catAx>
        <c:axId val="99394304"/>
        <c:scaling>
          <c:orientation val="minMax"/>
        </c:scaling>
        <c:axPos val="b"/>
        <c:tickLblPos val="nextTo"/>
        <c:crossAx val="99395840"/>
        <c:crosses val="autoZero"/>
        <c:auto val="1"/>
        <c:lblAlgn val="ctr"/>
        <c:lblOffset val="100"/>
      </c:catAx>
      <c:valAx>
        <c:axId val="99395840"/>
        <c:scaling>
          <c:orientation val="minMax"/>
        </c:scaling>
        <c:axPos val="l"/>
        <c:majorGridlines/>
        <c:numFmt formatCode="0%" sourceLinked="1"/>
        <c:tickLblPos val="nextTo"/>
        <c:crossAx val="993943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Лист1!$C$18</c:f>
              <c:strCache>
                <c:ptCount val="1"/>
                <c:pt idx="0">
                  <c:v>2008-2009 уч.год</c:v>
                </c:pt>
              </c:strCache>
            </c:strRef>
          </c:tx>
          <c:dLbls>
            <c:showVal val="1"/>
          </c:dLbls>
          <c:val>
            <c:numRef>
              <c:f>Лист1!$D$18:$F$18</c:f>
              <c:numCache>
                <c:formatCode>General</c:formatCode>
                <c:ptCount val="3"/>
                <c:pt idx="0">
                  <c:v>46</c:v>
                </c:pt>
                <c:pt idx="1">
                  <c:v>23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Лист1!$C$19</c:f>
              <c:strCache>
                <c:ptCount val="1"/>
                <c:pt idx="0">
                  <c:v>2009-2010 уч.год</c:v>
                </c:pt>
              </c:strCache>
            </c:strRef>
          </c:tx>
          <c:dLbls>
            <c:showVal val="1"/>
          </c:dLbls>
          <c:val>
            <c:numRef>
              <c:f>Лист1!$D$19:$F$19</c:f>
              <c:numCache>
                <c:formatCode>General</c:formatCode>
                <c:ptCount val="3"/>
                <c:pt idx="0">
                  <c:v>46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Лист1!$C$20</c:f>
              <c:strCache>
                <c:ptCount val="1"/>
                <c:pt idx="0">
                  <c:v>2010-2011 уч.год</c:v>
                </c:pt>
              </c:strCache>
            </c:strRef>
          </c:tx>
          <c:dLbls>
            <c:showVal val="1"/>
          </c:dLbls>
          <c:val>
            <c:numRef>
              <c:f>Лист1!$D$20:$F$20</c:f>
              <c:numCache>
                <c:formatCode>General</c:formatCode>
                <c:ptCount val="3"/>
                <c:pt idx="0">
                  <c:v>46</c:v>
                </c:pt>
                <c:pt idx="1">
                  <c:v>22</c:v>
                </c:pt>
                <c:pt idx="2">
                  <c:v>17</c:v>
                </c:pt>
              </c:numCache>
            </c:numRef>
          </c:val>
        </c:ser>
        <c:shape val="cylinder"/>
        <c:axId val="115487488"/>
        <c:axId val="115489024"/>
        <c:axId val="0"/>
      </c:bar3DChart>
      <c:catAx>
        <c:axId val="115487488"/>
        <c:scaling>
          <c:orientation val="minMax"/>
        </c:scaling>
        <c:axPos val="b"/>
        <c:tickLblPos val="nextTo"/>
        <c:crossAx val="115489024"/>
        <c:crosses val="autoZero"/>
        <c:auto val="1"/>
        <c:lblAlgn val="ctr"/>
        <c:lblOffset val="100"/>
      </c:catAx>
      <c:valAx>
        <c:axId val="115489024"/>
        <c:scaling>
          <c:orientation val="minMax"/>
        </c:scaling>
        <c:axPos val="l"/>
        <c:majorGridlines/>
        <c:numFmt formatCode="General" sourceLinked="1"/>
        <c:tickLblPos val="nextTo"/>
        <c:crossAx val="1154874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0.07292</cdr:x>
      <cdr:y>0.03646</cdr:y>
    </cdr:from>
    <cdr:to>
      <cdr:x>0.99375</cdr:x>
      <cdr:y>0.17188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3375" y="100013"/>
          <a:ext cx="421005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0.00833</cdr:x>
      <cdr:y>0.00174</cdr:y>
    </cdr:from>
    <cdr:to>
      <cdr:x>0.65625</cdr:x>
      <cdr:y>0.09549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100" y="4763"/>
          <a:ext cx="2962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СРАВНИТЕЛЬНЫЙ АНАЛИЗ КАЧЕСТВЕННОЙ УСПЕВАЕМОСТИ ПО ГОДАМ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0.34792</cdr:x>
      <cdr:y>0.03993</cdr:y>
    </cdr:from>
    <cdr:to>
      <cdr:x>0.82917</cdr:x>
      <cdr:y>0.37326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90674" y="109538"/>
          <a:ext cx="220027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0.34167</cdr:x>
      <cdr:y>0.05035</cdr:y>
    </cdr:from>
    <cdr:to>
      <cdr:x>0.99167</cdr:x>
      <cdr:y>0.31424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62100" y="138113"/>
          <a:ext cx="2971800" cy="723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СРАВНИТЕЛЬНЫЙ АНАЛИЗ КАЧЕСТВЕННОЙ</a:t>
          </a:r>
        </a:p>
        <a:p xmlns:a="http://schemas.openxmlformats.org/drawingml/2006/main">
          <a:r>
            <a:rPr lang="ru-RU" sz="1100"/>
            <a:t> УСПЕВАЕМОСТИ ПО СТУПЕНЯМ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EC86-32BA-4B81-9052-856407E1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2011-12-15T07:16:00Z</cp:lastPrinted>
  <dcterms:created xsi:type="dcterms:W3CDTF">2011-12-02T10:35:00Z</dcterms:created>
  <dcterms:modified xsi:type="dcterms:W3CDTF">2011-12-15T07:17:00Z</dcterms:modified>
</cp:coreProperties>
</file>