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Тематическое    планирование</w:t>
      </w:r>
    </w:p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  6 класса  по  биологии.</w:t>
      </w:r>
    </w:p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Тематическое  планирование  составлено  </w:t>
      </w:r>
    </w:p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 основе   программы   5-11 классов</w:t>
      </w:r>
    </w:p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 общеобразовательных  учреждений  2011г.</w:t>
      </w:r>
    </w:p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Учебник: «Многообразие  живых  организмов» </w:t>
      </w:r>
      <w:proofErr w:type="spellStart"/>
      <w:r>
        <w:rPr>
          <w:rFonts w:eastAsia="Times New Roman"/>
          <w:sz w:val="28"/>
          <w:szCs w:val="28"/>
        </w:rPr>
        <w:t>В.Б.Захаров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</w:p>
    <w:tbl>
      <w:tblPr>
        <w:tblW w:w="1615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1"/>
        <w:gridCol w:w="12"/>
        <w:gridCol w:w="530"/>
        <w:gridCol w:w="22"/>
        <w:gridCol w:w="6109"/>
        <w:gridCol w:w="851"/>
        <w:gridCol w:w="850"/>
        <w:gridCol w:w="709"/>
        <w:gridCol w:w="850"/>
        <w:gridCol w:w="851"/>
        <w:gridCol w:w="850"/>
        <w:gridCol w:w="851"/>
        <w:gridCol w:w="992"/>
        <w:gridCol w:w="2125"/>
      </w:tblGrid>
      <w:tr w:rsidR="009D24BF" w:rsidTr="009D24BF">
        <w:trPr>
          <w:trHeight w:val="580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Оборудование </w:t>
            </w:r>
          </w:p>
        </w:tc>
      </w:tr>
      <w:tr w:rsidR="009D24BF" w:rsidTr="009D24BF">
        <w:trPr>
          <w:trHeight w:val="38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BF" w:rsidRDefault="009D24BF" w:rsidP="009D24BF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9D24BF" w:rsidTr="009D24BF">
        <w:trPr>
          <w:trHeight w:val="339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Раздел № 1.Строение и свойства живых организмов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(12 часов)</w:t>
            </w:r>
          </w:p>
        </w:tc>
      </w:tr>
      <w:tr w:rsidR="009D24BF" w:rsidTr="009D24BF">
        <w:trPr>
          <w:trHeight w:val="339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1.1. Основные свойства живых организмов (1ч)</w:t>
            </w:r>
          </w:p>
        </w:tc>
      </w:tr>
      <w:tr w:rsidR="009D24BF" w:rsidTr="009D24BF">
        <w:trPr>
          <w:trHeight w:val="411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Многообразие живых организмов. Основные свойства живых организмов.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 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rPr>
          <w:trHeight w:val="6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BF" w:rsidRDefault="009D24BF" w:rsidP="009D24BF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1.2. Химический состав клеток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Химический состав клеток. Содержание химических элементов в клетке. </w:t>
            </w: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. №1 «Определение состава семян пшеницы»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Органические вещества; их роль в клетке.</w:t>
            </w:r>
          </w:p>
          <w:p w:rsidR="009D24BF" w:rsidRDefault="009D24BF" w:rsidP="009D24BF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. № 2«Определение физических свойств белков, жиров, углеводов».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1.3.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Строение растительной и животной клеток (2ч)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Клетка – элементарная единица живого. Строение ядра, цитоплазмы и ее органоидов.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Различия в строении растительной и животной клеток.  </w:t>
            </w: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Л.р.№3 «Строение клеток      живых организмов (на готовых микропрепаратах)».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rPr>
          <w:trHeight w:val="263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lastRenderedPageBreak/>
              <w:t>Тема 1.4. Ткани растений и животных (2ч)</w:t>
            </w:r>
            <w:r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Типы тканей растений, их многообразие, значение, особенности  строения.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Таблицы.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Типы тканей животных организмов, их строение и функции. </w:t>
            </w: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Л.р.№4 «Ткани живых организмов».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rPr>
          <w:trHeight w:val="276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1.5. Органы и системы органов (4 ч)</w:t>
            </w:r>
          </w:p>
        </w:tc>
      </w:tr>
      <w:tr w:rsidR="009D24BF" w:rsidTr="009D24BF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Понятие «орган». Органы цветкового растения.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Лист. Строение и функции. Простые и сложные листья.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Цветок, его значение и строение. Соцветия. Плоды. Значение и разнообразие.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Основные системы органов животного организма.  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. № 5 «Распознавание органов  у растений и животных».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1.6 « Растения и животные как целостные организмы» (1 ч)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Растения и животные как целостные организмы.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Раздел № 2 «Жизнедеятельность организма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» (23 часа)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2.1. Питание и пищеварение (4ч)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Особенности питания растительного организма.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Особенности питания животных.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Пищеварение и его значение. Особенности строения пищеварительных  систем животных.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Пищеварительные ферменты и их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 xml:space="preserve">Тема 2.2. Дыхание (2ч) 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Дыхание. Значение дыхания Дыхание растений.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Дыхание животных. Органы дыхания   животных организмов.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rPr>
          <w:trHeight w:val="389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2.3. Передвижение веществ в организме (2ч)</w:t>
            </w:r>
          </w:p>
        </w:tc>
      </w:tr>
      <w:tr w:rsidR="009D24BF" w:rsidTr="009D24BF">
        <w:trPr>
          <w:trHeight w:val="9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Передвижение веществ в растении.  </w:t>
            </w: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. № 6 «Передвижение воды и минеральных веществ по стеблю»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Особенности переноса веществ в организмах животных. Кровеносная система, ее строение, функции.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Гемолимфа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2.4. Выделение (2ч)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Роль выделения в процессе жизнедеятельности организмов. Выделение у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Выделение  у  животных. Основные выделительные системы у животных.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2.5. Опорные системы  (2ч)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Опорные системы. Значение опорных систем в жизни организмов.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Опорные системы растений. Опорные системы животных. 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.№ 7 «Разнообразие опорных систем животных».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rPr>
          <w:trHeight w:val="304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2.6. Движение (2ч)</w:t>
            </w:r>
          </w:p>
        </w:tc>
      </w:tr>
      <w:tr w:rsidR="009D24BF" w:rsidTr="009D24BF">
        <w:trPr>
          <w:trHeight w:val="4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Движение как важнейшая особенность животных организмов.  </w:t>
            </w: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Л.р.№8 «Движение инфузории – туфельки».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Значение двигательной активности. Механизмы, обеспечивающие движение живых организмов.</w:t>
            </w:r>
          </w:p>
          <w:p w:rsidR="009D24BF" w:rsidRDefault="009D24BF" w:rsidP="009D24BF">
            <w:pPr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.№ 9 «Перемещение дождевого червя».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2.7. Регуляция   процессов жизнедеятельности (3ч)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Жизнедеятельность организма и ее связь с окружающей средой.  Регуляция   процессов жизнедеятельности.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Нервная система, особенности строения.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Эндокринная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lastRenderedPageBreak/>
              <w:t>Тема 2.8. Размножение (2 ч)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Виды размножения.  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</w:t>
            </w:r>
            <w:proofErr w:type="gram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 xml:space="preserve"> №10 «Вегетативное   размножение    растений».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Половое размножение организмов. Особенности  полового размножения животных.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</w:t>
            </w: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схемы</w:t>
            </w:r>
          </w:p>
        </w:tc>
      </w:tr>
      <w:tr w:rsidR="009D24BF" w:rsidTr="009D24BF"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2.9.Рост и развитие (2 ч)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Рост и развитие растений. 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Л.р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.№ 11 «Прямое  и непрямое развитие насекомых».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Таблицы </w:t>
            </w:r>
          </w:p>
        </w:tc>
      </w:tr>
      <w:tr w:rsidR="009D24BF" w:rsidTr="009D24BF">
        <w:trPr>
          <w:trHeight w:val="4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Особенности развития животных организмов.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Раздел №3  Организм и среда 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2часа)</w:t>
            </w:r>
          </w:p>
        </w:tc>
      </w:tr>
      <w:tr w:rsidR="009D24BF" w:rsidTr="009D24BF">
        <w:trPr>
          <w:trHeight w:val="393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3.1.Среда обитания. Факторы среды(1ч)</w:t>
            </w:r>
          </w:p>
        </w:tc>
      </w:tr>
      <w:tr w:rsidR="009D24BF" w:rsidTr="009D24BF">
        <w:trPr>
          <w:trHeight w:val="6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Влияние факторов неживой природы на живые организмы.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rPr>
          <w:trHeight w:val="228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Тема 3.2. Природные сообщества (1ч)</w:t>
            </w:r>
          </w:p>
        </w:tc>
      </w:tr>
      <w:tr w:rsidR="009D24BF" w:rsidTr="009D24BF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Природные сообщества и экосистема. Структура и связи в природном сообществе. Цепи 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9D24BF" w:rsidRDefault="009D24BF" w:rsidP="009D24B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Таблицы схемы</w:t>
            </w:r>
          </w:p>
        </w:tc>
      </w:tr>
      <w:tr w:rsidR="009D24BF" w:rsidTr="009D24BF">
        <w:trPr>
          <w:trHeight w:val="303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 часа</w:t>
            </w:r>
          </w:p>
        </w:tc>
      </w:tr>
      <w:tr w:rsidR="009D24BF" w:rsidTr="009D24BF">
        <w:trPr>
          <w:trHeight w:val="409"/>
        </w:trPr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Лабораторных работ: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BF" w:rsidRDefault="009D24BF" w:rsidP="009D24BF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</w:p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</w:p>
    <w:p w:rsidR="009D24BF" w:rsidRDefault="009D24BF" w:rsidP="009D24BF">
      <w:pPr>
        <w:jc w:val="center"/>
        <w:rPr>
          <w:rFonts w:eastAsia="Times New Roman"/>
          <w:sz w:val="28"/>
          <w:szCs w:val="28"/>
        </w:rPr>
      </w:pPr>
    </w:p>
    <w:p w:rsidR="003B1D6F" w:rsidRDefault="003B1D6F" w:rsidP="009D24BF"/>
    <w:sectPr w:rsidR="003B1D6F" w:rsidSect="009D24B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2D"/>
    <w:rsid w:val="003B1D6F"/>
    <w:rsid w:val="009D24BF"/>
    <w:rsid w:val="00F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2014-10-23T14:34:00Z</dcterms:created>
  <dcterms:modified xsi:type="dcterms:W3CDTF">2014-10-23T14:37:00Z</dcterms:modified>
</cp:coreProperties>
</file>