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994" w:rsidRDefault="000B1994" w:rsidP="000B1994">
      <w:pPr>
        <w:jc w:val="center"/>
        <w:rPr>
          <w:caps/>
          <w:color w:val="000000"/>
          <w:sz w:val="28"/>
          <w:szCs w:val="28"/>
        </w:rPr>
      </w:pPr>
      <w:r>
        <w:rPr>
          <w:caps/>
          <w:color w:val="000000"/>
          <w:sz w:val="28"/>
          <w:szCs w:val="28"/>
        </w:rPr>
        <w:t>Современные требования к дополнительным занятиям по английскому языку</w:t>
      </w:r>
    </w:p>
    <w:p w:rsidR="000B1994" w:rsidRDefault="000B1994" w:rsidP="000B1994">
      <w:pPr>
        <w:jc w:val="both"/>
        <w:rPr>
          <w:caps/>
          <w:color w:val="000000"/>
          <w:sz w:val="28"/>
          <w:szCs w:val="28"/>
        </w:rPr>
      </w:pPr>
    </w:p>
    <w:p w:rsidR="000B1994" w:rsidRDefault="000B1994" w:rsidP="000B1994">
      <w:pPr>
        <w:jc w:val="both"/>
        <w:rPr>
          <w:color w:val="000000"/>
          <w:sz w:val="28"/>
          <w:szCs w:val="28"/>
        </w:rPr>
      </w:pPr>
      <w:r>
        <w:rPr>
          <w:caps/>
          <w:color w:val="000000"/>
          <w:sz w:val="28"/>
          <w:szCs w:val="28"/>
        </w:rPr>
        <w:t xml:space="preserve">        </w:t>
      </w:r>
      <w:r>
        <w:rPr>
          <w:color w:val="000000"/>
          <w:sz w:val="28"/>
          <w:szCs w:val="28"/>
        </w:rPr>
        <w:t xml:space="preserve">«Чем легче учителю учить, тем труднее ученикам учиться. Чем труднее учителю, тем легче ученику». Эти слова принадлежат </w:t>
      </w:r>
      <w:proofErr w:type="spellStart"/>
      <w:r>
        <w:rPr>
          <w:color w:val="000000"/>
          <w:sz w:val="28"/>
          <w:szCs w:val="28"/>
        </w:rPr>
        <w:t>Л.Н.Толстому</w:t>
      </w:r>
      <w:proofErr w:type="spellEnd"/>
      <w:r>
        <w:rPr>
          <w:color w:val="000000"/>
          <w:sz w:val="28"/>
          <w:szCs w:val="28"/>
        </w:rPr>
        <w:t xml:space="preserve">, и по мнению </w:t>
      </w:r>
      <w:proofErr w:type="spellStart"/>
      <w:r>
        <w:rPr>
          <w:color w:val="000000"/>
          <w:sz w:val="28"/>
          <w:szCs w:val="28"/>
        </w:rPr>
        <w:t>Л.Н.Пассова</w:t>
      </w:r>
      <w:proofErr w:type="spellEnd"/>
      <w:r>
        <w:rPr>
          <w:color w:val="000000"/>
          <w:sz w:val="28"/>
          <w:szCs w:val="28"/>
        </w:rPr>
        <w:t xml:space="preserve"> они правдиво отражают мысль о том, что учитель должен работать с полной отдачей, не жалея сил. «Ведь учитель может сформировать личность лишь при условии, что он, будучи сам творческой личностью, для этого должен знать, хотеть учиться, суметь творить, хотеть работать». Невозможно не отметить всю точность этого высказывания </w:t>
      </w:r>
      <w:proofErr w:type="spellStart"/>
      <w:r>
        <w:rPr>
          <w:color w:val="000000"/>
          <w:sz w:val="28"/>
          <w:szCs w:val="28"/>
        </w:rPr>
        <w:t>Л.Н.Пассова</w:t>
      </w:r>
      <w:proofErr w:type="spellEnd"/>
      <w:r>
        <w:rPr>
          <w:color w:val="000000"/>
          <w:sz w:val="28"/>
          <w:szCs w:val="28"/>
        </w:rPr>
        <w:t xml:space="preserve">, а </w:t>
      </w:r>
      <w:proofErr w:type="gramStart"/>
      <w:r>
        <w:rPr>
          <w:color w:val="000000"/>
          <w:sz w:val="28"/>
          <w:szCs w:val="28"/>
        </w:rPr>
        <w:t>ведь  работа</w:t>
      </w:r>
      <w:proofErr w:type="gramEnd"/>
      <w:r>
        <w:rPr>
          <w:color w:val="000000"/>
          <w:sz w:val="28"/>
          <w:szCs w:val="28"/>
        </w:rPr>
        <w:t xml:space="preserve"> в системе дополнительного образования по английскому языку в большей мере, чем урочная деятельность,- это творчество учителя.      </w:t>
      </w:r>
    </w:p>
    <w:p w:rsidR="000B1994" w:rsidRDefault="000B1994" w:rsidP="000B1994">
      <w:pPr>
        <w:jc w:val="both"/>
        <w:rPr>
          <w:color w:val="000000"/>
          <w:sz w:val="28"/>
          <w:szCs w:val="28"/>
        </w:rPr>
      </w:pPr>
      <w:r>
        <w:rPr>
          <w:color w:val="000000"/>
          <w:sz w:val="28"/>
          <w:szCs w:val="28"/>
        </w:rPr>
        <w:t xml:space="preserve">               Как показывает практика, занятия в дополнительном </w:t>
      </w:r>
      <w:proofErr w:type="gramStart"/>
      <w:r>
        <w:rPr>
          <w:color w:val="000000"/>
          <w:sz w:val="28"/>
          <w:szCs w:val="28"/>
        </w:rPr>
        <w:t>образовании,  обеспечивающие</w:t>
      </w:r>
      <w:proofErr w:type="gramEnd"/>
      <w:r>
        <w:rPr>
          <w:color w:val="000000"/>
          <w:sz w:val="28"/>
          <w:szCs w:val="28"/>
        </w:rPr>
        <w:t xml:space="preserve"> оптимальные результаты, должны иметь следующие</w:t>
      </w:r>
      <w:r>
        <w:rPr>
          <w:b/>
          <w:bCs/>
          <w:color w:val="000000"/>
          <w:sz w:val="28"/>
          <w:szCs w:val="28"/>
        </w:rPr>
        <w:t xml:space="preserve"> </w:t>
      </w:r>
      <w:r>
        <w:rPr>
          <w:bCs/>
          <w:color w:val="000000"/>
          <w:sz w:val="28"/>
          <w:szCs w:val="28"/>
        </w:rPr>
        <w:t>характеристики:</w:t>
      </w:r>
    </w:p>
    <w:p w:rsidR="000B1994" w:rsidRDefault="000B1994" w:rsidP="000B1994">
      <w:pPr>
        <w:numPr>
          <w:ilvl w:val="0"/>
          <w:numId w:val="1"/>
        </w:numPr>
        <w:ind w:left="0" w:firstLine="567"/>
        <w:jc w:val="both"/>
        <w:rPr>
          <w:color w:val="000000"/>
          <w:sz w:val="28"/>
          <w:szCs w:val="28"/>
        </w:rPr>
      </w:pPr>
      <w:r>
        <w:rPr>
          <w:color w:val="000000"/>
          <w:sz w:val="28"/>
          <w:szCs w:val="28"/>
        </w:rPr>
        <w:t>информативность и содержательность, которые оказывают содействие реализации практических и общеобразовательных целей дополнительного образования;</w:t>
      </w:r>
    </w:p>
    <w:p w:rsidR="000B1994" w:rsidRDefault="000B1994" w:rsidP="000B1994">
      <w:pPr>
        <w:numPr>
          <w:ilvl w:val="0"/>
          <w:numId w:val="1"/>
        </w:numPr>
        <w:ind w:left="0" w:firstLine="567"/>
        <w:jc w:val="both"/>
        <w:rPr>
          <w:color w:val="000000"/>
          <w:sz w:val="28"/>
          <w:szCs w:val="28"/>
        </w:rPr>
      </w:pPr>
      <w:r>
        <w:rPr>
          <w:color w:val="000000"/>
          <w:sz w:val="28"/>
          <w:szCs w:val="28"/>
        </w:rPr>
        <w:t>коммуникативная направленность: все виды дополнительных занятий должны обеспечивать пользование английским языком как средством получения и передачи информации в типичных, естественных ситуациях общения;</w:t>
      </w:r>
    </w:p>
    <w:p w:rsidR="000B1994" w:rsidRDefault="000B1994" w:rsidP="000B1994">
      <w:pPr>
        <w:numPr>
          <w:ilvl w:val="0"/>
          <w:numId w:val="1"/>
        </w:numPr>
        <w:ind w:left="0" w:firstLine="567"/>
        <w:jc w:val="both"/>
        <w:rPr>
          <w:color w:val="000000"/>
          <w:sz w:val="28"/>
          <w:szCs w:val="28"/>
        </w:rPr>
      </w:pPr>
      <w:r>
        <w:rPr>
          <w:color w:val="000000"/>
          <w:sz w:val="28"/>
          <w:szCs w:val="28"/>
        </w:rPr>
        <w:t xml:space="preserve">ситуативность: подавляющее большинство видов дополнительных </w:t>
      </w:r>
      <w:proofErr w:type="gramStart"/>
      <w:r>
        <w:rPr>
          <w:color w:val="000000"/>
          <w:sz w:val="28"/>
          <w:szCs w:val="28"/>
        </w:rPr>
        <w:t>занятий  должно</w:t>
      </w:r>
      <w:proofErr w:type="gramEnd"/>
      <w:r>
        <w:rPr>
          <w:color w:val="000000"/>
          <w:sz w:val="28"/>
          <w:szCs w:val="28"/>
        </w:rPr>
        <w:t xml:space="preserve"> включать "набор" ситуаций, которые являются предметным фоном и стимулом к целенаправленным языковым поступкам;</w:t>
      </w:r>
    </w:p>
    <w:p w:rsidR="000B1994" w:rsidRDefault="000B1994" w:rsidP="000B1994">
      <w:pPr>
        <w:numPr>
          <w:ilvl w:val="0"/>
          <w:numId w:val="1"/>
        </w:numPr>
        <w:ind w:left="0" w:firstLine="567"/>
        <w:jc w:val="both"/>
        <w:rPr>
          <w:color w:val="000000"/>
          <w:sz w:val="28"/>
          <w:szCs w:val="28"/>
        </w:rPr>
      </w:pPr>
      <w:r>
        <w:rPr>
          <w:color w:val="000000"/>
          <w:sz w:val="28"/>
          <w:szCs w:val="28"/>
        </w:rPr>
        <w:t>ориентация задач на повышение языковой активности учеников;</w:t>
      </w:r>
    </w:p>
    <w:p w:rsidR="000B1994" w:rsidRDefault="000B1994" w:rsidP="000B1994">
      <w:pPr>
        <w:jc w:val="both"/>
        <w:rPr>
          <w:color w:val="000000"/>
          <w:sz w:val="28"/>
          <w:szCs w:val="28"/>
        </w:rPr>
      </w:pPr>
      <w:r>
        <w:rPr>
          <w:color w:val="000000"/>
          <w:sz w:val="28"/>
          <w:szCs w:val="28"/>
        </w:rPr>
        <w:t>эмоциональность форм и способов реализации, которая оказывает содействие повышению интереса учеников к иноязычной деятельности.</w:t>
      </w:r>
    </w:p>
    <w:p w:rsidR="000B1994" w:rsidRDefault="000B1994" w:rsidP="000B1994">
      <w:pPr>
        <w:spacing w:before="100"/>
        <w:ind w:firstLine="567"/>
        <w:jc w:val="both"/>
        <w:rPr>
          <w:color w:val="000000"/>
          <w:sz w:val="28"/>
          <w:szCs w:val="28"/>
        </w:rPr>
      </w:pPr>
      <w:r>
        <w:rPr>
          <w:color w:val="000000"/>
          <w:sz w:val="28"/>
          <w:szCs w:val="28"/>
        </w:rPr>
        <w:t>Перечисленные выше особенности дополнительных занятий находят свое отражение в методических требованиях к их содержанию.</w:t>
      </w:r>
    </w:p>
    <w:p w:rsidR="000B1994" w:rsidRDefault="000B1994" w:rsidP="000B1994">
      <w:pPr>
        <w:ind w:firstLine="567"/>
        <w:jc w:val="both"/>
        <w:rPr>
          <w:color w:val="000000"/>
          <w:sz w:val="28"/>
          <w:szCs w:val="28"/>
        </w:rPr>
      </w:pPr>
      <w:r>
        <w:rPr>
          <w:color w:val="000000"/>
          <w:sz w:val="28"/>
          <w:szCs w:val="28"/>
        </w:rPr>
        <w:t>К таким требованиям можно отнести следующие:</w:t>
      </w:r>
    </w:p>
    <w:p w:rsidR="000B1994" w:rsidRDefault="000B1994" w:rsidP="000B1994">
      <w:pPr>
        <w:jc w:val="both"/>
        <w:rPr>
          <w:color w:val="000000"/>
          <w:sz w:val="28"/>
          <w:szCs w:val="28"/>
        </w:rPr>
      </w:pPr>
      <w:r>
        <w:rPr>
          <w:color w:val="000000"/>
          <w:sz w:val="28"/>
          <w:szCs w:val="28"/>
        </w:rPr>
        <w:t xml:space="preserve">          1. Органическая связь уроков и дополнительных занятий. Эта связь может быть двусторонней. Дополнительное образование по </w:t>
      </w:r>
      <w:proofErr w:type="gramStart"/>
      <w:r>
        <w:rPr>
          <w:color w:val="000000"/>
          <w:sz w:val="28"/>
          <w:szCs w:val="28"/>
        </w:rPr>
        <w:t>АЯ  опирается</w:t>
      </w:r>
      <w:proofErr w:type="gramEnd"/>
      <w:r>
        <w:rPr>
          <w:color w:val="000000"/>
          <w:sz w:val="28"/>
          <w:szCs w:val="28"/>
        </w:rPr>
        <w:t xml:space="preserve"> на работу в классе. Дополнительные занятия по английскому языку основываются, как известно, на владении навыками и умениями, созданными на уроках английского языка, поэтому важно, чтобы учащиеся пользовались этими навыками и умениями, одновре</w:t>
      </w:r>
      <w:r>
        <w:rPr>
          <w:color w:val="000000"/>
          <w:sz w:val="28"/>
          <w:szCs w:val="28"/>
        </w:rPr>
        <w:softHyphen/>
        <w:t>менно совершенствуя и развивая их в соответствии с усло</w:t>
      </w:r>
      <w:r>
        <w:rPr>
          <w:color w:val="000000"/>
          <w:sz w:val="28"/>
          <w:szCs w:val="28"/>
        </w:rPr>
        <w:softHyphen/>
        <w:t>виями и особенностями дополнительного образования. Дополнительные занятия таким образом могут оказать положительное воз</w:t>
      </w:r>
      <w:r>
        <w:rPr>
          <w:color w:val="000000"/>
          <w:sz w:val="28"/>
          <w:szCs w:val="28"/>
        </w:rPr>
        <w:softHyphen/>
        <w:t>действие на учебную деятельность учащихся на английском языке.</w:t>
      </w:r>
    </w:p>
    <w:p w:rsidR="000B1994" w:rsidRDefault="000B1994" w:rsidP="000B1994">
      <w:pPr>
        <w:ind w:firstLine="567"/>
        <w:jc w:val="both"/>
        <w:rPr>
          <w:color w:val="000000"/>
          <w:sz w:val="28"/>
          <w:szCs w:val="28"/>
        </w:rPr>
      </w:pPr>
      <w:r>
        <w:rPr>
          <w:color w:val="000000"/>
          <w:sz w:val="28"/>
          <w:szCs w:val="28"/>
        </w:rPr>
        <w:t>Дополнительное общение на английском языке учащихся приближается в какой-то мере к естественно мотивирован</w:t>
      </w:r>
      <w:r>
        <w:rPr>
          <w:color w:val="000000"/>
          <w:sz w:val="28"/>
          <w:szCs w:val="28"/>
        </w:rPr>
        <w:softHyphen/>
        <w:t>ному пользованию им, оно может служить важным сред</w:t>
      </w:r>
      <w:r>
        <w:rPr>
          <w:color w:val="000000"/>
          <w:sz w:val="28"/>
          <w:szCs w:val="28"/>
        </w:rPr>
        <w:softHyphen/>
        <w:t>ством мотивации, столь необходимой для речевой практики и овладения языком. Наиболее полная реализация этого методического требования возможна при соблюдении ряда условий.</w:t>
      </w:r>
    </w:p>
    <w:p w:rsidR="000B1994" w:rsidRDefault="000B1994" w:rsidP="000B1994">
      <w:pPr>
        <w:ind w:firstLine="567"/>
        <w:jc w:val="both"/>
        <w:rPr>
          <w:color w:val="000000"/>
          <w:sz w:val="28"/>
          <w:szCs w:val="28"/>
        </w:rPr>
      </w:pPr>
      <w:r>
        <w:rPr>
          <w:color w:val="000000"/>
          <w:sz w:val="28"/>
          <w:szCs w:val="28"/>
        </w:rPr>
        <w:t>Во-первых, тематика учебного языкового материала и последовательность его изучения должна позволять исполь</w:t>
      </w:r>
      <w:r>
        <w:rPr>
          <w:color w:val="000000"/>
          <w:sz w:val="28"/>
          <w:szCs w:val="28"/>
        </w:rPr>
        <w:softHyphen/>
        <w:t>зовать его не только на уроках, но и во время дополнительных занятий, разумеется, по-иному комбинируя и варьируя его. Учеб</w:t>
      </w:r>
      <w:r>
        <w:rPr>
          <w:color w:val="000000"/>
          <w:sz w:val="28"/>
          <w:szCs w:val="28"/>
        </w:rPr>
        <w:softHyphen/>
        <w:t>ники по иностранным языкам позволяют развивать, ком</w:t>
      </w:r>
      <w:r>
        <w:rPr>
          <w:color w:val="000000"/>
          <w:sz w:val="28"/>
          <w:szCs w:val="28"/>
        </w:rPr>
        <w:softHyphen/>
        <w:t>бинировать и объединять учебную тематику в новых си</w:t>
      </w:r>
      <w:r>
        <w:rPr>
          <w:color w:val="000000"/>
          <w:sz w:val="28"/>
          <w:szCs w:val="28"/>
        </w:rPr>
        <w:softHyphen/>
        <w:t>туациях общения и в новых темах на дополнительных занятиях в основном в пределах изученного языкового материала.</w:t>
      </w:r>
    </w:p>
    <w:p w:rsidR="000B1994" w:rsidRDefault="000B1994" w:rsidP="000B1994">
      <w:pPr>
        <w:ind w:firstLine="567"/>
        <w:jc w:val="both"/>
        <w:rPr>
          <w:color w:val="000000"/>
          <w:sz w:val="28"/>
          <w:szCs w:val="28"/>
        </w:rPr>
      </w:pPr>
      <w:r>
        <w:rPr>
          <w:color w:val="000000"/>
          <w:sz w:val="28"/>
          <w:szCs w:val="28"/>
        </w:rPr>
        <w:t>На этой базе возможно проведение массовых школьных мероприятий на английском языке. Разумеется, введение определенного количества нового языкового материала не</w:t>
      </w:r>
      <w:r>
        <w:rPr>
          <w:color w:val="000000"/>
          <w:sz w:val="28"/>
          <w:szCs w:val="28"/>
        </w:rPr>
        <w:softHyphen/>
        <w:t>избежно и даже желательно, потому что этот материал позволяет улучшать содержательную сторону речевой деятельности и тем самым существенно обогащать индивиду</w:t>
      </w:r>
      <w:r>
        <w:rPr>
          <w:color w:val="000000"/>
          <w:sz w:val="28"/>
          <w:szCs w:val="28"/>
        </w:rPr>
        <w:softHyphen/>
        <w:t>ально-речевой опыт учащихся в английском языке. Вместе с тем методически и психологически неоправданно перегру</w:t>
      </w:r>
      <w:r>
        <w:rPr>
          <w:color w:val="000000"/>
          <w:sz w:val="28"/>
          <w:szCs w:val="28"/>
        </w:rPr>
        <w:softHyphen/>
        <w:t>жать дополнительные занятия большим количеством нового материала, потому что это снижает интерес учащихся к таким занятиям в силу его трудности, недоступ</w:t>
      </w:r>
      <w:r>
        <w:rPr>
          <w:color w:val="000000"/>
          <w:sz w:val="28"/>
          <w:szCs w:val="28"/>
        </w:rPr>
        <w:softHyphen/>
        <w:t>ности, особенно для экспрессивных видов речевой деятель</w:t>
      </w:r>
      <w:r>
        <w:rPr>
          <w:color w:val="000000"/>
          <w:sz w:val="28"/>
          <w:szCs w:val="28"/>
        </w:rPr>
        <w:softHyphen/>
        <w:t>ности учащихся.</w:t>
      </w:r>
    </w:p>
    <w:p w:rsidR="000B1994" w:rsidRDefault="000B1994" w:rsidP="000B1994">
      <w:pPr>
        <w:jc w:val="both"/>
        <w:rPr>
          <w:color w:val="000000"/>
          <w:sz w:val="28"/>
          <w:szCs w:val="28"/>
        </w:rPr>
      </w:pPr>
      <w:r>
        <w:rPr>
          <w:color w:val="000000"/>
          <w:sz w:val="28"/>
          <w:szCs w:val="28"/>
        </w:rPr>
        <w:t xml:space="preserve">        Вторым условием реализации органической связи учеб</w:t>
      </w:r>
      <w:r>
        <w:rPr>
          <w:color w:val="000000"/>
          <w:sz w:val="28"/>
          <w:szCs w:val="28"/>
        </w:rPr>
        <w:softHyphen/>
        <w:t>ной и дополнительной деятельности является заинтересованность учащихся, информативность содержания, привлекатель</w:t>
      </w:r>
      <w:r>
        <w:rPr>
          <w:color w:val="000000"/>
          <w:sz w:val="28"/>
          <w:szCs w:val="28"/>
        </w:rPr>
        <w:softHyphen/>
        <w:t>ность форм дополнительных занятий.</w:t>
      </w:r>
    </w:p>
    <w:p w:rsidR="000B1994" w:rsidRDefault="000B1994" w:rsidP="000B1994">
      <w:pPr>
        <w:ind w:firstLine="567"/>
        <w:jc w:val="both"/>
        <w:rPr>
          <w:color w:val="000000"/>
          <w:sz w:val="28"/>
          <w:szCs w:val="28"/>
        </w:rPr>
      </w:pPr>
      <w:r>
        <w:rPr>
          <w:color w:val="000000"/>
          <w:sz w:val="28"/>
          <w:szCs w:val="28"/>
        </w:rPr>
        <w:t>Материал, используемый на дополнительных занятиях при подготовке массовых мероприятий, должен быть интерес</w:t>
      </w:r>
      <w:r>
        <w:rPr>
          <w:color w:val="000000"/>
          <w:sz w:val="28"/>
          <w:szCs w:val="28"/>
        </w:rPr>
        <w:softHyphen/>
        <w:t>ным, познавательным, развивающим. Он должен учиты</w:t>
      </w:r>
      <w:r>
        <w:rPr>
          <w:color w:val="000000"/>
          <w:sz w:val="28"/>
          <w:szCs w:val="28"/>
        </w:rPr>
        <w:softHyphen/>
        <w:t>вать индивидуальность, склонности и уровень подготовки учащихся по языку.</w:t>
      </w:r>
    </w:p>
    <w:p w:rsidR="000B1994" w:rsidRDefault="000B1994" w:rsidP="000B1994">
      <w:pPr>
        <w:ind w:firstLine="567"/>
        <w:jc w:val="both"/>
        <w:rPr>
          <w:color w:val="000000"/>
          <w:sz w:val="28"/>
          <w:szCs w:val="28"/>
        </w:rPr>
      </w:pPr>
      <w:r>
        <w:rPr>
          <w:color w:val="000000"/>
          <w:sz w:val="28"/>
          <w:szCs w:val="28"/>
        </w:rPr>
        <w:t>Разнообразие приемов и форм работы с учетом условий проведения занятий (места, времени и др.), возраста уча</w:t>
      </w:r>
      <w:r>
        <w:rPr>
          <w:color w:val="000000"/>
          <w:sz w:val="28"/>
          <w:szCs w:val="28"/>
        </w:rPr>
        <w:softHyphen/>
        <w:t xml:space="preserve">щихся, специфики дополнительного образования является одним </w:t>
      </w:r>
      <w:proofErr w:type="gramStart"/>
      <w:r>
        <w:rPr>
          <w:color w:val="000000"/>
          <w:sz w:val="28"/>
          <w:szCs w:val="28"/>
        </w:rPr>
        <w:t>из важных средств повышения заинтересованности</w:t>
      </w:r>
      <w:proofErr w:type="gramEnd"/>
      <w:r>
        <w:rPr>
          <w:color w:val="000000"/>
          <w:sz w:val="28"/>
          <w:szCs w:val="28"/>
        </w:rPr>
        <w:t xml:space="preserve"> учащихся.</w:t>
      </w:r>
    </w:p>
    <w:p w:rsidR="000B1994" w:rsidRDefault="000B1994" w:rsidP="000B1994">
      <w:pPr>
        <w:ind w:firstLine="567"/>
        <w:jc w:val="both"/>
        <w:rPr>
          <w:color w:val="000000"/>
          <w:sz w:val="28"/>
          <w:szCs w:val="28"/>
        </w:rPr>
      </w:pPr>
      <w:r>
        <w:rPr>
          <w:color w:val="000000"/>
          <w:sz w:val="28"/>
          <w:szCs w:val="28"/>
        </w:rPr>
        <w:t>2.   Обязательность в выполнении учащимися добро</w:t>
      </w:r>
      <w:r>
        <w:rPr>
          <w:color w:val="000000"/>
          <w:sz w:val="28"/>
          <w:szCs w:val="28"/>
        </w:rPr>
        <w:softHyphen/>
        <w:t>вольно взятых ими на себя дополнительных поручений в соот</w:t>
      </w:r>
      <w:r>
        <w:rPr>
          <w:color w:val="000000"/>
          <w:sz w:val="28"/>
          <w:szCs w:val="28"/>
        </w:rPr>
        <w:softHyphen/>
        <w:t>ветствующих видах работы (например, в кружках, в мероприятиях по дополнительному образованию). Без этого невозможно выполнение сле</w:t>
      </w:r>
      <w:r>
        <w:rPr>
          <w:color w:val="000000"/>
          <w:sz w:val="28"/>
          <w:szCs w:val="28"/>
        </w:rPr>
        <w:softHyphen/>
        <w:t>дующего третьего требования.</w:t>
      </w:r>
    </w:p>
    <w:p w:rsidR="000B1994" w:rsidRDefault="000B1994" w:rsidP="000B1994">
      <w:pPr>
        <w:ind w:firstLine="567"/>
        <w:jc w:val="both"/>
        <w:rPr>
          <w:color w:val="000000"/>
          <w:sz w:val="28"/>
          <w:szCs w:val="28"/>
        </w:rPr>
      </w:pPr>
      <w:r>
        <w:rPr>
          <w:color w:val="000000"/>
          <w:sz w:val="28"/>
          <w:szCs w:val="28"/>
        </w:rPr>
        <w:t>3. Целенаправленность и регулярность дополнительных за</w:t>
      </w:r>
      <w:r>
        <w:rPr>
          <w:color w:val="000000"/>
          <w:sz w:val="28"/>
          <w:szCs w:val="28"/>
        </w:rPr>
        <w:softHyphen/>
        <w:t xml:space="preserve">нятий в соответствии </w:t>
      </w:r>
      <w:proofErr w:type="gramStart"/>
      <w:r>
        <w:rPr>
          <w:color w:val="000000"/>
          <w:sz w:val="28"/>
          <w:szCs w:val="28"/>
        </w:rPr>
        <w:t>с  учебно</w:t>
      </w:r>
      <w:proofErr w:type="gramEnd"/>
      <w:r>
        <w:rPr>
          <w:color w:val="000000"/>
          <w:sz w:val="28"/>
          <w:szCs w:val="28"/>
        </w:rPr>
        <w:t>-тематическим планированием.</w:t>
      </w:r>
    </w:p>
    <w:p w:rsidR="000B1994" w:rsidRDefault="000B1994" w:rsidP="000B1994">
      <w:pPr>
        <w:jc w:val="both"/>
        <w:rPr>
          <w:color w:val="000000"/>
          <w:sz w:val="28"/>
          <w:szCs w:val="28"/>
        </w:rPr>
      </w:pPr>
      <w:r>
        <w:rPr>
          <w:color w:val="000000"/>
          <w:sz w:val="28"/>
          <w:szCs w:val="28"/>
        </w:rPr>
        <w:t xml:space="preserve">        4.  Массовый охват учащихся в дополнительное </w:t>
      </w:r>
      <w:proofErr w:type="gramStart"/>
      <w:r>
        <w:rPr>
          <w:color w:val="000000"/>
          <w:sz w:val="28"/>
          <w:szCs w:val="28"/>
        </w:rPr>
        <w:t>образование  является</w:t>
      </w:r>
      <w:proofErr w:type="gramEnd"/>
      <w:r>
        <w:rPr>
          <w:color w:val="000000"/>
          <w:sz w:val="28"/>
          <w:szCs w:val="28"/>
        </w:rPr>
        <w:t xml:space="preserve"> одним из средств усиления ее воз</w:t>
      </w:r>
      <w:r>
        <w:rPr>
          <w:color w:val="000000"/>
          <w:sz w:val="28"/>
          <w:szCs w:val="28"/>
        </w:rPr>
        <w:softHyphen/>
        <w:t>действия на учащихся.</w:t>
      </w:r>
    </w:p>
    <w:p w:rsidR="008A779A" w:rsidRDefault="008A779A">
      <w:bookmarkStart w:id="0" w:name="_GoBack"/>
      <w:bookmarkEnd w:id="0"/>
    </w:p>
    <w:sectPr w:rsidR="008A77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C84924"/>
    <w:multiLevelType w:val="hybridMultilevel"/>
    <w:tmpl w:val="71985FA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E8"/>
    <w:rsid w:val="000B1994"/>
    <w:rsid w:val="008A779A"/>
    <w:rsid w:val="00C16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2E503-DEF9-4779-8521-7CDC224B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99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746</Words>
  <Characters>4256</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Анаит Аракелян</dc:creator>
  <cp:keywords/>
  <dc:description/>
  <cp:lastModifiedBy>Анаит Аракелян</cp:lastModifiedBy>
  <cp:revision>2</cp:revision>
  <dcterms:created xsi:type="dcterms:W3CDTF">2014-02-03T18:38:00Z</dcterms:created>
  <dcterms:modified xsi:type="dcterms:W3CDTF">2014-02-03T18:39:00Z</dcterms:modified>
</cp:coreProperties>
</file>