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1" w:rsidRPr="00C1183C" w:rsidRDefault="004771A7" w:rsidP="00477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Ход педсовета.</w:t>
      </w:r>
    </w:p>
    <w:p w:rsidR="004771A7" w:rsidRPr="00C1183C" w:rsidRDefault="004771A7" w:rsidP="00477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Анализ УВР за 2-ой триместр.</w:t>
      </w:r>
    </w:p>
    <w:p w:rsidR="004771A7" w:rsidRPr="00C1183C" w:rsidRDefault="004771A7" w:rsidP="00477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Работа по теме педсовета «Деятельность учителя на уроке в условиях введения ФГОС»</w:t>
      </w:r>
      <w:proofErr w:type="gramStart"/>
      <w:r w:rsidRPr="00C11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18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18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183C">
        <w:rPr>
          <w:rFonts w:ascii="Times New Roman" w:hAnsi="Times New Roman" w:cs="Times New Roman"/>
          <w:sz w:val="28"/>
          <w:szCs w:val="28"/>
        </w:rPr>
        <w:t>аздать памятки)</w:t>
      </w:r>
    </w:p>
    <w:p w:rsidR="004771A7" w:rsidRPr="00C1183C" w:rsidRDefault="004771A7" w:rsidP="00477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Презентация:</w:t>
      </w:r>
    </w:p>
    <w:p w:rsidR="004771A7" w:rsidRPr="00C1183C" w:rsidRDefault="004771A7" w:rsidP="004771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3C">
        <w:rPr>
          <w:rFonts w:ascii="Times New Roman" w:hAnsi="Times New Roman" w:cs="Times New Roman"/>
          <w:b/>
          <w:sz w:val="28"/>
          <w:szCs w:val="28"/>
        </w:rPr>
        <w:t>- слайд 1</w:t>
      </w:r>
    </w:p>
    <w:p w:rsidR="004771A7" w:rsidRPr="00C1183C" w:rsidRDefault="004771A7" w:rsidP="004771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4771A7" w:rsidRPr="00C1183C" w:rsidRDefault="004771A7" w:rsidP="004771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Поставленная задача требует перехода к новой системно-</w:t>
      </w:r>
      <w:proofErr w:type="spell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4771A7" w:rsidRPr="00C1183C" w:rsidRDefault="004771A7" w:rsidP="004771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3C">
        <w:rPr>
          <w:rFonts w:ascii="Times New Roman" w:hAnsi="Times New Roman" w:cs="Times New Roman"/>
          <w:b/>
          <w:sz w:val="28"/>
          <w:szCs w:val="28"/>
        </w:rPr>
        <w:t>- слайд 2, 3</w:t>
      </w:r>
    </w:p>
    <w:p w:rsidR="004771A7" w:rsidRPr="00C1183C" w:rsidRDefault="004771A7" w:rsidP="004771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3C">
        <w:rPr>
          <w:rFonts w:ascii="Times New Roman" w:hAnsi="Times New Roman" w:cs="Times New Roman"/>
          <w:b/>
          <w:sz w:val="28"/>
          <w:szCs w:val="28"/>
        </w:rPr>
        <w:t>- слайд 4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hAnsi="Times New Roman" w:cs="Times New Roman"/>
          <w:sz w:val="28"/>
          <w:szCs w:val="28"/>
        </w:rPr>
        <w:t xml:space="preserve">Современный урок опирается на систему универсальных учебных действий, порождающих 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широкую ориентацию обучающихся в различных предметных областях познания и мотивацию к обучению.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слайд 5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Универсальные учебные действия делятся </w:t>
      </w:r>
      <w:proofErr w:type="gram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Подробнее об УУД расскажет учитель истории </w:t>
      </w:r>
      <w:proofErr w:type="spell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Терёхина</w:t>
      </w:r>
      <w:proofErr w:type="spell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</w:t>
      </w:r>
    </w:p>
    <w:p w:rsidR="004771A7" w:rsidRPr="00C1183C" w:rsidRDefault="004771A7" w:rsidP="004771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обучения в основной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самый распространённый </w:t>
      </w:r>
      <w:r w:rsidRPr="00C118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тип урока – комбинированный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Рассмотрим его </w:t>
      </w:r>
      <w:r w:rsidRPr="00C118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позиции основных дидактических требований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раскроем суть изменений, связанных с проведением урока современного типа: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- слайд 6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4771A7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4771A7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7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слова К.Д. Ушинского отражают суть урока современного типа, в основе которого заложен принцип системно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подхода. Учитель призван осуществлять скрытое управление процессом обучения, быть вдохновителем учащихся.</w:t>
      </w:r>
    </w:p>
    <w:p w:rsidR="004771A7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4771A7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8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приобретают теперь слова Уильяма Уорда: «</w:t>
      </w:r>
      <w:proofErr w:type="gramStart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Посредственный</w:t>
      </w:r>
      <w:proofErr w:type="gramEnd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4771A7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4771A7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9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характеристику изменений в деятельности педагога, работающего по ФГОС (обратимся к листочкам – памяткам).</w:t>
      </w:r>
    </w:p>
    <w:p w:rsidR="004771A7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4771A7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10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Включаем педагогов в чтение.</w:t>
      </w:r>
    </w:p>
    <w:p w:rsidR="004771A7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4771A7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11</w:t>
      </w:r>
    </w:p>
    <w:p w:rsidR="004771A7" w:rsidRPr="00C1183C" w:rsidRDefault="004771A7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подготовки к педсовету в школе проводилась 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неделя «Д</w:t>
      </w:r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еятельность учителя на уроке в условиях введения ФГОС основного общего образования». Учителя, работающие в 5-х классах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предлагали вниманию коллег открытые уроки. Так, на урок приглашали: учитель английского языка </w:t>
      </w:r>
      <w:proofErr w:type="spellStart"/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Баврина</w:t>
      </w:r>
      <w:proofErr w:type="spellEnd"/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О.С., учитель истории </w:t>
      </w:r>
      <w:proofErr w:type="spellStart"/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Терёхина</w:t>
      </w:r>
      <w:proofErr w:type="spellEnd"/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Н.П., учитель технологии Кл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имович В.В., учитель географии Е</w:t>
      </w:r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вдокимова Л.Е. Все педагоги продемонстрировали, как должен  строить работу учитель на уроках по требованиям ФГОС, ведущая роль на данных уроках была предоставлена детям. Все уроки получили положительную оценку коллег.</w:t>
      </w:r>
    </w:p>
    <w:p w:rsidR="002B3EC0" w:rsidRPr="00C1183C" w:rsidRDefault="002B3EC0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сейчас перед вами выступит учитель математики Бондарь Т.Ю., которая расскажет</w:t>
      </w:r>
      <w:r w:rsid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реализации ФГОС по математике</w:t>
      </w: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5 классах.</w:t>
      </w:r>
    </w:p>
    <w:p w:rsidR="002B3EC0" w:rsidRP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2B3EC0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12</w:t>
      </w:r>
    </w:p>
    <w:p w:rsidR="002B3EC0" w:rsidRPr="00C1183C" w:rsidRDefault="002B3EC0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Татьяна Юрьевна наглядно продемонстрировала, что учебная ситуация на уроке строится…</w:t>
      </w:r>
    </w:p>
    <w:p w:rsidR="00C1183C" w:rsidRDefault="00C1183C" w:rsidP="004771A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2B3EC0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лайд 13 </w:t>
      </w:r>
    </w:p>
    <w:p w:rsidR="002B3EC0" w:rsidRPr="00C1183C" w:rsidRDefault="002B3EC0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</w:t>
      </w:r>
    </w:p>
    <w:p w:rsidR="00C1183C" w:rsidRDefault="00C1183C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</w:t>
      </w:r>
      <w:r w:rsidR="002B3EC0" w:rsidRPr="00C11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14</w:t>
      </w:r>
      <w:r w:rsidR="002B3EC0"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3EC0" w:rsidRPr="00C1183C" w:rsidRDefault="002B3EC0" w:rsidP="004771A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11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Заключение.</w:t>
      </w:r>
    </w:p>
    <w:p w:rsidR="002B3EC0" w:rsidRPr="00C1183C" w:rsidRDefault="002B3EC0" w:rsidP="002B3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Решение педагогического совета.</w:t>
      </w:r>
    </w:p>
    <w:p w:rsidR="002B3EC0" w:rsidRPr="00C1183C" w:rsidRDefault="002B3EC0" w:rsidP="002B3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2B3EC0" w:rsidRPr="00C1183C" w:rsidRDefault="002B3EC0" w:rsidP="002B3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t>Рефлексия «18 признаков того, что Вы учитель» (презентация).</w:t>
      </w:r>
    </w:p>
    <w:sectPr w:rsidR="002B3EC0" w:rsidRPr="00C1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4207"/>
    <w:multiLevelType w:val="hybridMultilevel"/>
    <w:tmpl w:val="3E78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A"/>
    <w:rsid w:val="002B3EC0"/>
    <w:rsid w:val="004771A7"/>
    <w:rsid w:val="0087083A"/>
    <w:rsid w:val="00C1183C"/>
    <w:rsid w:val="00D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2014-02-20T08:17:00Z</cp:lastPrinted>
  <dcterms:created xsi:type="dcterms:W3CDTF">2014-02-19T12:21:00Z</dcterms:created>
  <dcterms:modified xsi:type="dcterms:W3CDTF">2014-02-20T08:19:00Z</dcterms:modified>
</cp:coreProperties>
</file>