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3B" w:rsidRPr="0093303B" w:rsidRDefault="0093303B" w:rsidP="0093303B">
      <w:pPr>
        <w:jc w:val="center"/>
        <w:rPr>
          <w:rFonts w:ascii="Times New Roman" w:hAnsi="Times New Roman" w:cs="Times New Roman"/>
          <w:sz w:val="28"/>
        </w:rPr>
      </w:pPr>
      <w:r w:rsidRPr="0093303B">
        <w:rPr>
          <w:rFonts w:ascii="Times New Roman" w:hAnsi="Times New Roman" w:cs="Times New Roman"/>
          <w:sz w:val="28"/>
        </w:rPr>
        <w:t>Выступление заместителя директора по учебной работе</w:t>
      </w:r>
      <w:r>
        <w:rPr>
          <w:rFonts w:ascii="Times New Roman" w:hAnsi="Times New Roman" w:cs="Times New Roman"/>
          <w:sz w:val="28"/>
        </w:rPr>
        <w:t xml:space="preserve"> Т.М. Вилковой на заседании педагогического совета МБ ОУ Пеля – Хованской СОШ по теме:</w:t>
      </w:r>
    </w:p>
    <w:p w:rsidR="009B7476" w:rsidRDefault="0093303B" w:rsidP="0093303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3303B">
        <w:rPr>
          <w:rFonts w:ascii="Times New Roman" w:hAnsi="Times New Roman" w:cs="Times New Roman"/>
          <w:b/>
          <w:sz w:val="28"/>
          <w:u w:val="single"/>
        </w:rPr>
        <w:t>Рабочая программа, структура и алгоритм разработки с учётом требований ФГОС</w:t>
      </w:r>
    </w:p>
    <w:p w:rsidR="0093303B" w:rsidRPr="0093303B" w:rsidRDefault="00181E0C" w:rsidP="0093303B">
      <w:pPr>
        <w:jc w:val="center"/>
        <w:rPr>
          <w:rFonts w:ascii="Times New Roman" w:hAnsi="Times New Roman" w:cs="Times New Roman"/>
          <w:sz w:val="28"/>
        </w:rPr>
      </w:pPr>
      <w:hyperlink r:id="rId5" w:history="1">
        <w:r w:rsidR="0093303B" w:rsidRPr="00B45254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93303B" w:rsidRPr="00B45254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93303B" w:rsidRPr="00B45254">
          <w:rPr>
            <w:rStyle w:val="a3"/>
            <w:rFonts w:ascii="Times New Roman" w:hAnsi="Times New Roman" w:cs="Times New Roman"/>
            <w:sz w:val="28"/>
            <w:lang w:val="en-US"/>
          </w:rPr>
          <w:t>standart</w:t>
        </w:r>
        <w:proofErr w:type="spellEnd"/>
        <w:r w:rsidR="0093303B" w:rsidRPr="00B45254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93303B" w:rsidRPr="00B45254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93303B" w:rsidRPr="0093303B" w:rsidRDefault="0093303B" w:rsidP="0093303B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  <w:r w:rsidRPr="0093303B">
        <w:rPr>
          <w:b/>
          <w:bCs/>
          <w:sz w:val="28"/>
          <w:szCs w:val="18"/>
        </w:rPr>
        <w:t>Структура примерной программы</w:t>
      </w:r>
    </w:p>
    <w:p w:rsidR="002821FB" w:rsidRDefault="0093303B" w:rsidP="002821FB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  <w:r w:rsidRPr="008A521B">
        <w:rPr>
          <w:b/>
          <w:sz w:val="28"/>
          <w:szCs w:val="18"/>
          <w:u w:val="single"/>
        </w:rPr>
        <w:t>В «Пояснительной записке»</w:t>
      </w:r>
      <w:r w:rsidRPr="0093303B">
        <w:rPr>
          <w:sz w:val="28"/>
          <w:szCs w:val="18"/>
        </w:rPr>
        <w:t xml:space="preserve"> раскрываются особенности каждого раздела программы, преемственность ее содержания с важнейшими нормативными документами и содержанием прог</w:t>
      </w:r>
      <w:r w:rsidR="002133FD">
        <w:rPr>
          <w:sz w:val="28"/>
          <w:szCs w:val="18"/>
        </w:rPr>
        <w:t>раммы</w:t>
      </w:r>
      <w:r w:rsidRPr="0093303B">
        <w:rPr>
          <w:sz w:val="28"/>
          <w:szCs w:val="18"/>
        </w:rPr>
        <w:t>; дается общ</w:t>
      </w:r>
      <w:r w:rsidR="002133FD">
        <w:rPr>
          <w:sz w:val="28"/>
          <w:szCs w:val="18"/>
        </w:rPr>
        <w:t>ая характеристика курса</w:t>
      </w:r>
      <w:proofErr w:type="gramStart"/>
      <w:r w:rsidR="002133FD">
        <w:rPr>
          <w:sz w:val="28"/>
          <w:szCs w:val="18"/>
        </w:rPr>
        <w:t xml:space="preserve"> </w:t>
      </w:r>
      <w:r w:rsidRPr="0093303B">
        <w:rPr>
          <w:sz w:val="28"/>
          <w:szCs w:val="18"/>
        </w:rPr>
        <w:t>,</w:t>
      </w:r>
      <w:proofErr w:type="gramEnd"/>
      <w:r w:rsidRPr="0093303B">
        <w:rPr>
          <w:sz w:val="28"/>
          <w:szCs w:val="18"/>
        </w:rPr>
        <w:t xml:space="preserve"> его места в базисном учебном плане. Особое внимание уделяется целям изучения курса биологии, его вкладу в решение основных педагогических задач в системе основного общего образования, а также раскрытию результатов освоения </w:t>
      </w:r>
      <w:proofErr w:type="gramStart"/>
      <w:r w:rsidR="002821FB">
        <w:rPr>
          <w:sz w:val="28"/>
          <w:szCs w:val="18"/>
        </w:rPr>
        <w:t>обучаемыми</w:t>
      </w:r>
      <w:proofErr w:type="gramEnd"/>
      <w:r w:rsidR="002821FB">
        <w:rPr>
          <w:sz w:val="28"/>
          <w:szCs w:val="18"/>
        </w:rPr>
        <w:t xml:space="preserve"> программы </w:t>
      </w:r>
      <w:r w:rsidRPr="0093303B">
        <w:rPr>
          <w:sz w:val="28"/>
          <w:szCs w:val="18"/>
        </w:rPr>
        <w:t xml:space="preserve"> на ступени основного общего образования.</w:t>
      </w:r>
      <w:r w:rsidRPr="0093303B">
        <w:rPr>
          <w:sz w:val="28"/>
          <w:szCs w:val="18"/>
        </w:rPr>
        <w:br/>
        <w:t>Цели и образовательны</w:t>
      </w:r>
      <w:r w:rsidR="002133FD">
        <w:rPr>
          <w:sz w:val="28"/>
          <w:szCs w:val="18"/>
        </w:rPr>
        <w:t>е результаты представлены на не</w:t>
      </w:r>
      <w:r w:rsidRPr="0093303B">
        <w:rPr>
          <w:sz w:val="28"/>
          <w:szCs w:val="18"/>
        </w:rPr>
        <w:t xml:space="preserve">скольких уровнях — </w:t>
      </w:r>
      <w:proofErr w:type="spellStart"/>
      <w:r w:rsidRPr="0093303B">
        <w:rPr>
          <w:sz w:val="28"/>
          <w:szCs w:val="18"/>
        </w:rPr>
        <w:t>метапредметном</w:t>
      </w:r>
      <w:proofErr w:type="spellEnd"/>
      <w:r w:rsidRPr="0093303B">
        <w:rPr>
          <w:sz w:val="28"/>
          <w:szCs w:val="18"/>
        </w:rPr>
        <w:t>, личностном и предметном. В свою очередь, предметные результаты обозначены в соответствии с основными</w:t>
      </w:r>
      <w:r w:rsidR="00345AE2">
        <w:rPr>
          <w:sz w:val="28"/>
          <w:szCs w:val="18"/>
        </w:rPr>
        <w:t xml:space="preserve"> сферами человеческой деятельно</w:t>
      </w:r>
      <w:r w:rsidRPr="0093303B">
        <w:rPr>
          <w:sz w:val="28"/>
          <w:szCs w:val="18"/>
        </w:rPr>
        <w:t>сти: познавательной, ценностно-ориентационной, трудовой, физической, эстетической.</w:t>
      </w:r>
    </w:p>
    <w:p w:rsidR="002821FB" w:rsidRPr="008A521B" w:rsidRDefault="0093303B" w:rsidP="002821FB">
      <w:pPr>
        <w:pStyle w:val="a4"/>
        <w:shd w:val="clear" w:color="auto" w:fill="F7F7F8"/>
        <w:spacing w:before="0" w:beforeAutospacing="0" w:after="0" w:afterAutospacing="0"/>
        <w:jc w:val="center"/>
        <w:rPr>
          <w:b/>
          <w:sz w:val="28"/>
          <w:szCs w:val="18"/>
        </w:rPr>
      </w:pPr>
      <w:r w:rsidRPr="0093303B">
        <w:rPr>
          <w:sz w:val="28"/>
          <w:szCs w:val="18"/>
        </w:rPr>
        <w:br/>
      </w:r>
      <w:r w:rsidR="002821FB" w:rsidRPr="008A521B">
        <w:rPr>
          <w:b/>
          <w:sz w:val="28"/>
          <w:szCs w:val="18"/>
          <w:highlight w:val="yellow"/>
        </w:rPr>
        <w:t>Рекомендации по составлению пояснительной записки.</w:t>
      </w:r>
    </w:p>
    <w:p w:rsidR="002821FB" w:rsidRDefault="002821FB" w:rsidP="002821FB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>Рабочая учебная программа по предмету __________________ класса ______ составлена на основе примерной учебной программы (Автор, год, издательство, рекомендованной Министерством Образования РФ, с учетом ключевых положений ФГОС).</w:t>
      </w:r>
    </w:p>
    <w:p w:rsidR="002821FB" w:rsidRDefault="002821FB" w:rsidP="002821FB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  <w:r w:rsidRPr="00753C62">
        <w:rPr>
          <w:sz w:val="28"/>
          <w:szCs w:val="18"/>
          <w:highlight w:val="yellow"/>
        </w:rPr>
        <w:t>Цель</w:t>
      </w:r>
      <w:r>
        <w:rPr>
          <w:sz w:val="28"/>
          <w:szCs w:val="18"/>
        </w:rPr>
        <w:t>: (оставляем как у автора без изменений).</w:t>
      </w:r>
    </w:p>
    <w:p w:rsidR="002821FB" w:rsidRDefault="002821FB" w:rsidP="002821FB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  <w:r w:rsidRPr="00753C62">
        <w:rPr>
          <w:sz w:val="28"/>
          <w:szCs w:val="18"/>
          <w:highlight w:val="yellow"/>
        </w:rPr>
        <w:t>Задачи:</w:t>
      </w:r>
      <w:r>
        <w:rPr>
          <w:sz w:val="28"/>
          <w:szCs w:val="18"/>
        </w:rPr>
        <w:t xml:space="preserve"> (сортировать и дополнять)</w:t>
      </w:r>
    </w:p>
    <w:p w:rsidR="002821FB" w:rsidRDefault="002821FB" w:rsidP="002821FB">
      <w:pPr>
        <w:pStyle w:val="a4"/>
        <w:numPr>
          <w:ilvl w:val="0"/>
          <w:numId w:val="2"/>
        </w:numPr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>формирование УУД (расписать);</w:t>
      </w:r>
    </w:p>
    <w:p w:rsidR="002821FB" w:rsidRDefault="002821FB" w:rsidP="002821FB">
      <w:pPr>
        <w:pStyle w:val="a4"/>
        <w:numPr>
          <w:ilvl w:val="0"/>
          <w:numId w:val="2"/>
        </w:numPr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>-------------------- проектных умений и навыков;</w:t>
      </w:r>
    </w:p>
    <w:p w:rsidR="002821FB" w:rsidRDefault="002821FB" w:rsidP="002821FB">
      <w:pPr>
        <w:pStyle w:val="a4"/>
        <w:numPr>
          <w:ilvl w:val="0"/>
          <w:numId w:val="2"/>
        </w:numPr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>-------------------- компетенций (расписать);</w:t>
      </w:r>
    </w:p>
    <w:p w:rsidR="002821FB" w:rsidRDefault="002821FB" w:rsidP="002821FB">
      <w:pPr>
        <w:pStyle w:val="a4"/>
        <w:numPr>
          <w:ilvl w:val="0"/>
          <w:numId w:val="2"/>
        </w:numPr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>-------------------- базовых национальных ценностей таких как ---- (взять материал из концепции духовно-нравственного развития);</w:t>
      </w:r>
    </w:p>
    <w:p w:rsidR="002821FB" w:rsidRDefault="002821FB" w:rsidP="002821FB">
      <w:pPr>
        <w:pStyle w:val="a4"/>
        <w:numPr>
          <w:ilvl w:val="0"/>
          <w:numId w:val="2"/>
        </w:numPr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>-------------------- другие задачи.</w:t>
      </w:r>
    </w:p>
    <w:p w:rsidR="002821FB" w:rsidRDefault="002821FB" w:rsidP="002821FB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 xml:space="preserve">На первое место ставить задачи предметного, затем </w:t>
      </w:r>
      <w:proofErr w:type="spellStart"/>
      <w:r>
        <w:rPr>
          <w:sz w:val="28"/>
          <w:szCs w:val="18"/>
        </w:rPr>
        <w:t>метапредметного</w:t>
      </w:r>
      <w:proofErr w:type="spellEnd"/>
      <w:r>
        <w:rPr>
          <w:sz w:val="28"/>
          <w:szCs w:val="18"/>
        </w:rPr>
        <w:t>, а потом и личностного характера.</w:t>
      </w:r>
    </w:p>
    <w:p w:rsidR="002821FB" w:rsidRDefault="002821FB" w:rsidP="002821FB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  <w:r w:rsidRPr="00753C62">
        <w:rPr>
          <w:sz w:val="28"/>
          <w:szCs w:val="18"/>
          <w:highlight w:val="yellow"/>
        </w:rPr>
        <w:t>В примерную учебную программу внесены следующие изменения и дополнения:</w:t>
      </w:r>
      <w:r>
        <w:rPr>
          <w:sz w:val="28"/>
          <w:szCs w:val="18"/>
        </w:rPr>
        <w:t xml:space="preserve"> (оформляем маркированным списком). Например:</w:t>
      </w:r>
    </w:p>
    <w:p w:rsidR="002821FB" w:rsidRDefault="002821FB" w:rsidP="002821FB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</w:p>
    <w:p w:rsidR="002821FB" w:rsidRDefault="002821FB" w:rsidP="002821FB">
      <w:pPr>
        <w:pStyle w:val="a4"/>
        <w:numPr>
          <w:ilvl w:val="0"/>
          <w:numId w:val="3"/>
        </w:numPr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 xml:space="preserve">Внесены изменения в раздел ____________________ в виде дополнительной темы_________________ это связано с модульным подходом к изучению ________________ понятий (явлений). </w:t>
      </w:r>
    </w:p>
    <w:p w:rsidR="002821FB" w:rsidRDefault="002821FB" w:rsidP="002821FB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</w:p>
    <w:p w:rsidR="002821FB" w:rsidRDefault="002821FB" w:rsidP="002821FB">
      <w:pPr>
        <w:pStyle w:val="a4"/>
        <w:numPr>
          <w:ilvl w:val="0"/>
          <w:numId w:val="3"/>
        </w:numPr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lastRenderedPageBreak/>
        <w:t>В содержании дисциплины _______ темы _________ и _______ объединены в одну, что обусловлено рациональностью изучения данного понятия (явления).</w:t>
      </w:r>
    </w:p>
    <w:p w:rsidR="002821FB" w:rsidRDefault="002821FB" w:rsidP="002821FB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</w:p>
    <w:p w:rsidR="002821FB" w:rsidRDefault="002821FB" w:rsidP="002821FB">
      <w:pPr>
        <w:pStyle w:val="a4"/>
        <w:numPr>
          <w:ilvl w:val="0"/>
          <w:numId w:val="3"/>
        </w:numPr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>Тема _________ разделена на 2 темы _________ и ________</w:t>
      </w:r>
      <w:proofErr w:type="gramStart"/>
      <w:r>
        <w:rPr>
          <w:sz w:val="28"/>
          <w:szCs w:val="18"/>
        </w:rPr>
        <w:t xml:space="preserve"> ,</w:t>
      </w:r>
      <w:proofErr w:type="gramEnd"/>
      <w:r>
        <w:rPr>
          <w:sz w:val="28"/>
          <w:szCs w:val="18"/>
        </w:rPr>
        <w:t xml:space="preserve"> что связано с необходимостью (повышенным уровнем сложности) более тщательного изучения явления(___).</w:t>
      </w:r>
    </w:p>
    <w:p w:rsidR="002821FB" w:rsidRDefault="002821FB" w:rsidP="002821FB">
      <w:pPr>
        <w:pStyle w:val="a5"/>
        <w:rPr>
          <w:sz w:val="28"/>
          <w:szCs w:val="18"/>
        </w:rPr>
      </w:pPr>
    </w:p>
    <w:p w:rsidR="002821FB" w:rsidRPr="003B1A6E" w:rsidRDefault="002821FB" w:rsidP="002821FB">
      <w:pPr>
        <w:pStyle w:val="a4"/>
        <w:numPr>
          <w:ilvl w:val="0"/>
          <w:numId w:val="3"/>
        </w:numPr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>Раздел _________ дополнен новой темой _________</w:t>
      </w:r>
      <w:proofErr w:type="gramStart"/>
      <w:r>
        <w:rPr>
          <w:sz w:val="28"/>
          <w:szCs w:val="18"/>
        </w:rPr>
        <w:t xml:space="preserve"> ,</w:t>
      </w:r>
      <w:proofErr w:type="gramEnd"/>
      <w:r>
        <w:rPr>
          <w:sz w:val="28"/>
          <w:szCs w:val="18"/>
        </w:rPr>
        <w:t xml:space="preserve"> отражающая региональный компонент образовательной области (___) или отражающая инновационные открытия в области ( ___ ) или в связи с наличием подобных вопросов в ГИА (ЕГЭ).</w:t>
      </w:r>
    </w:p>
    <w:p w:rsidR="002821FB" w:rsidRDefault="002821FB" w:rsidP="002821FB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>Распределение количества часов на отдельно взятые темы:</w:t>
      </w:r>
    </w:p>
    <w:p w:rsidR="002821FB" w:rsidRPr="003B1A6E" w:rsidRDefault="002821FB" w:rsidP="002821FB">
      <w:pPr>
        <w:pStyle w:val="a4"/>
        <w:numPr>
          <w:ilvl w:val="0"/>
          <w:numId w:val="4"/>
        </w:numPr>
        <w:shd w:val="clear" w:color="auto" w:fill="F7F7F8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>Увеличено количество часов на изучение темы _____________ в связи повышенным уровнем сложности данного материала, с необходимостью более тщательного изучения в связи с подготовкой к ГИА (ЕГЭ)</w:t>
      </w:r>
      <w:proofErr w:type="gramStart"/>
      <w:r>
        <w:rPr>
          <w:sz w:val="28"/>
          <w:szCs w:val="18"/>
        </w:rPr>
        <w:t>.и</w:t>
      </w:r>
      <w:proofErr w:type="gramEnd"/>
      <w:r>
        <w:rPr>
          <w:sz w:val="28"/>
          <w:szCs w:val="18"/>
        </w:rPr>
        <w:t xml:space="preserve"> т.д.</w:t>
      </w:r>
    </w:p>
    <w:p w:rsidR="002821FB" w:rsidRDefault="002821FB" w:rsidP="002821FB">
      <w:pPr>
        <w:rPr>
          <w:rFonts w:ascii="Times New Roman" w:hAnsi="Times New Roman" w:cs="Times New Roman"/>
          <w:sz w:val="28"/>
          <w:szCs w:val="18"/>
        </w:rPr>
      </w:pPr>
      <w:r w:rsidRPr="00753C62">
        <w:rPr>
          <w:rFonts w:ascii="Times New Roman" w:hAnsi="Times New Roman" w:cs="Times New Roman"/>
          <w:sz w:val="28"/>
          <w:szCs w:val="18"/>
          <w:highlight w:val="yellow"/>
        </w:rPr>
        <w:t>Рекомендации к учебникам.</w:t>
      </w:r>
    </w:p>
    <w:p w:rsidR="002821FB" w:rsidRDefault="002821FB" w:rsidP="002821FB">
      <w:pPr>
        <w:rPr>
          <w:rFonts w:ascii="Times New Roman" w:hAnsi="Times New Roman" w:cs="Times New Roman"/>
          <w:sz w:val="28"/>
          <w:szCs w:val="18"/>
        </w:rPr>
      </w:pPr>
      <w:r w:rsidRPr="00753C62">
        <w:rPr>
          <w:rFonts w:ascii="Times New Roman" w:hAnsi="Times New Roman" w:cs="Times New Roman"/>
          <w:sz w:val="28"/>
          <w:szCs w:val="18"/>
          <w:highlight w:val="yellow"/>
        </w:rPr>
        <w:t xml:space="preserve">Формы организации деятельности </w:t>
      </w:r>
      <w:proofErr w:type="gramStart"/>
      <w:r w:rsidRPr="00753C62">
        <w:rPr>
          <w:rFonts w:ascii="Times New Roman" w:hAnsi="Times New Roman" w:cs="Times New Roman"/>
          <w:sz w:val="28"/>
          <w:szCs w:val="18"/>
          <w:highlight w:val="yellow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18"/>
        </w:rPr>
        <w:t>. Базовыми подходами к преподаванию дисциплины являются:</w:t>
      </w:r>
    </w:p>
    <w:p w:rsidR="002821FB" w:rsidRDefault="002821FB" w:rsidP="002821F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Системно – деятельностный</w:t>
      </w:r>
    </w:p>
    <w:p w:rsidR="002821FB" w:rsidRDefault="002821FB" w:rsidP="002821F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18"/>
        </w:rPr>
      </w:pPr>
      <w:proofErr w:type="spellStart"/>
      <w:r>
        <w:rPr>
          <w:rFonts w:ascii="Times New Roman" w:hAnsi="Times New Roman" w:cs="Times New Roman"/>
          <w:sz w:val="28"/>
          <w:szCs w:val="1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18"/>
        </w:rPr>
        <w:t xml:space="preserve"> </w:t>
      </w:r>
    </w:p>
    <w:p w:rsidR="002821FB" w:rsidRDefault="002821FB" w:rsidP="002821F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Личностно – </w:t>
      </w:r>
      <w:proofErr w:type="gramStart"/>
      <w:r>
        <w:rPr>
          <w:rFonts w:ascii="Times New Roman" w:hAnsi="Times New Roman" w:cs="Times New Roman"/>
          <w:sz w:val="28"/>
          <w:szCs w:val="1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подходы.  </w:t>
      </w:r>
    </w:p>
    <w:p w:rsidR="002821FB" w:rsidRDefault="002821FB" w:rsidP="002821FB">
      <w:pPr>
        <w:rPr>
          <w:rFonts w:ascii="Times New Roman" w:hAnsi="Times New Roman" w:cs="Times New Roman"/>
          <w:sz w:val="28"/>
          <w:szCs w:val="18"/>
        </w:rPr>
      </w:pPr>
      <w:r w:rsidRPr="00753C62">
        <w:rPr>
          <w:rFonts w:ascii="Times New Roman" w:hAnsi="Times New Roman" w:cs="Times New Roman"/>
          <w:sz w:val="28"/>
          <w:szCs w:val="18"/>
        </w:rPr>
        <w:t xml:space="preserve">Приоритетными формами организации деятельности </w:t>
      </w:r>
      <w:proofErr w:type="gramStart"/>
      <w:r w:rsidRPr="00753C62">
        <w:rPr>
          <w:rFonts w:ascii="Times New Roman" w:hAnsi="Times New Roman" w:cs="Times New Roman"/>
          <w:sz w:val="28"/>
          <w:szCs w:val="18"/>
        </w:rPr>
        <w:t>обучающихся</w:t>
      </w:r>
      <w:proofErr w:type="gramEnd"/>
      <w:r w:rsidRPr="00753C62">
        <w:rPr>
          <w:rFonts w:ascii="Times New Roman" w:hAnsi="Times New Roman" w:cs="Times New Roman"/>
          <w:sz w:val="28"/>
          <w:szCs w:val="18"/>
        </w:rPr>
        <w:t xml:space="preserve"> являются:_______</w:t>
      </w:r>
      <w:r>
        <w:rPr>
          <w:rFonts w:ascii="Times New Roman" w:hAnsi="Times New Roman" w:cs="Times New Roman"/>
          <w:sz w:val="28"/>
          <w:szCs w:val="18"/>
        </w:rPr>
        <w:t xml:space="preserve"> (Вписать формы из календарно – тематического планирования</w:t>
      </w:r>
      <w:proofErr w:type="gramStart"/>
      <w:r>
        <w:rPr>
          <w:rFonts w:ascii="Times New Roman" w:hAnsi="Times New Roman" w:cs="Times New Roman"/>
          <w:sz w:val="28"/>
          <w:szCs w:val="18"/>
        </w:rPr>
        <w:t>.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18"/>
        </w:rPr>
        <w:t>Обязательно включить проектную деятельность.)</w:t>
      </w:r>
      <w:proofErr w:type="gramEnd"/>
    </w:p>
    <w:p w:rsidR="002821FB" w:rsidRDefault="002821FB" w:rsidP="002821FB">
      <w:pPr>
        <w:rPr>
          <w:rFonts w:ascii="Times New Roman" w:hAnsi="Times New Roman" w:cs="Times New Roman"/>
          <w:sz w:val="28"/>
          <w:szCs w:val="18"/>
        </w:rPr>
      </w:pPr>
      <w:r w:rsidRPr="00753C62">
        <w:rPr>
          <w:rFonts w:ascii="Times New Roman" w:hAnsi="Times New Roman" w:cs="Times New Roman"/>
          <w:sz w:val="28"/>
          <w:szCs w:val="18"/>
          <w:highlight w:val="yellow"/>
        </w:rPr>
        <w:t>Оценка достижения планируемых результатов</w:t>
      </w:r>
      <w:r>
        <w:rPr>
          <w:rFonts w:ascii="Times New Roman" w:hAnsi="Times New Roman" w:cs="Times New Roman"/>
          <w:sz w:val="28"/>
          <w:szCs w:val="18"/>
        </w:rPr>
        <w:t xml:space="preserve"> будет осуществляться на базе традиционного подхода с использованием (по усмотрению учителя) </w:t>
      </w:r>
      <w:proofErr w:type="spellStart"/>
      <w:r>
        <w:rPr>
          <w:rFonts w:ascii="Times New Roman" w:hAnsi="Times New Roman" w:cs="Times New Roman"/>
          <w:sz w:val="28"/>
          <w:szCs w:val="18"/>
        </w:rPr>
        <w:t>бально</w:t>
      </w:r>
      <w:proofErr w:type="spellEnd"/>
      <w:r>
        <w:rPr>
          <w:rFonts w:ascii="Times New Roman" w:hAnsi="Times New Roman" w:cs="Times New Roman"/>
          <w:sz w:val="28"/>
          <w:szCs w:val="18"/>
        </w:rPr>
        <w:t xml:space="preserve"> – рейтинговой системы оценивания и накопительной оценки. В качестве приоритетных форм текущего и итогового контроля предполагается </w:t>
      </w:r>
      <w:proofErr w:type="gramStart"/>
      <w:r>
        <w:rPr>
          <w:rFonts w:ascii="Times New Roman" w:hAnsi="Times New Roman" w:cs="Times New Roman"/>
          <w:sz w:val="28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18"/>
        </w:rPr>
        <w:t>вписать из календарно – тематического планирования: презентации, творческие отчёты, защита проекта).</w:t>
      </w:r>
    </w:p>
    <w:p w:rsidR="002821FB" w:rsidRDefault="002821FB" w:rsidP="002821FB">
      <w:pPr>
        <w:rPr>
          <w:rFonts w:ascii="Times New Roman" w:hAnsi="Times New Roman" w:cs="Times New Roman"/>
          <w:sz w:val="28"/>
          <w:szCs w:val="18"/>
        </w:rPr>
      </w:pPr>
      <w:r w:rsidRPr="008A521B">
        <w:rPr>
          <w:rFonts w:ascii="Times New Roman" w:hAnsi="Times New Roman" w:cs="Times New Roman"/>
          <w:sz w:val="28"/>
          <w:szCs w:val="18"/>
          <w:highlight w:val="yellow"/>
        </w:rPr>
        <w:t>Требования к уровню подготовки</w:t>
      </w:r>
      <w:r>
        <w:rPr>
          <w:rFonts w:ascii="Times New Roman" w:hAnsi="Times New Roman" w:cs="Times New Roman"/>
          <w:sz w:val="28"/>
          <w:szCs w:val="18"/>
        </w:rPr>
        <w:t xml:space="preserve"> (знать, уметь, владеть). Данный пункт программы связать с поставленными задачами.</w:t>
      </w:r>
    </w:p>
    <w:p w:rsidR="000E20A6" w:rsidRPr="002821FB" w:rsidRDefault="002821FB" w:rsidP="002821FB">
      <w:pPr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Так завершается пояснительная записка.</w:t>
      </w:r>
      <w:r w:rsidR="0093303B" w:rsidRPr="0093303B">
        <w:rPr>
          <w:sz w:val="28"/>
          <w:szCs w:val="18"/>
        </w:rPr>
        <w:br/>
      </w:r>
      <w:r w:rsidR="0093303B" w:rsidRPr="002821FB">
        <w:rPr>
          <w:rFonts w:ascii="Times New Roman" w:hAnsi="Times New Roman" w:cs="Times New Roman"/>
          <w:b/>
          <w:sz w:val="28"/>
          <w:szCs w:val="18"/>
          <w:u w:val="single"/>
        </w:rPr>
        <w:t>Раздел «Основное содержание курса»</w:t>
      </w:r>
      <w:r w:rsidR="0093303B" w:rsidRPr="002821FB">
        <w:rPr>
          <w:rFonts w:ascii="Times New Roman" w:hAnsi="Times New Roman" w:cs="Times New Roman"/>
          <w:sz w:val="28"/>
          <w:szCs w:val="18"/>
        </w:rPr>
        <w:t xml:space="preserve"> включает перечень изучаемого содержания, объединенного в содержательные блоки с указанием </w:t>
      </w:r>
      <w:r w:rsidR="0093303B" w:rsidRPr="002821FB">
        <w:rPr>
          <w:rFonts w:ascii="Times New Roman" w:hAnsi="Times New Roman" w:cs="Times New Roman"/>
          <w:sz w:val="28"/>
          <w:szCs w:val="18"/>
        </w:rPr>
        <w:lastRenderedPageBreak/>
        <w:t>минимального числа рекомендуемых лабораторных и практических работ, экскурсий.</w:t>
      </w:r>
    </w:p>
    <w:p w:rsidR="009B7476" w:rsidRPr="002821FB" w:rsidRDefault="000E20A6" w:rsidP="00FE3024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  <w:r w:rsidRPr="002821FB">
        <w:rPr>
          <w:sz w:val="28"/>
          <w:szCs w:val="18"/>
        </w:rPr>
        <w:t>По закону об авторском праве можно вносить 30% изменений, что сделает программу не авторской, а рабочей. Учитель может вносить изменения в следующие компоненты:</w:t>
      </w:r>
    </w:p>
    <w:p w:rsidR="009B7476" w:rsidRPr="002821FB" w:rsidRDefault="000E20A6" w:rsidP="00FE3024">
      <w:pPr>
        <w:pStyle w:val="a4"/>
        <w:numPr>
          <w:ilvl w:val="0"/>
          <w:numId w:val="1"/>
        </w:numPr>
        <w:shd w:val="clear" w:color="auto" w:fill="F7F7F8"/>
        <w:spacing w:before="0" w:beforeAutospacing="0" w:after="0" w:afterAutospacing="0"/>
        <w:ind w:left="0"/>
        <w:rPr>
          <w:sz w:val="28"/>
          <w:szCs w:val="18"/>
        </w:rPr>
      </w:pPr>
      <w:r w:rsidRPr="002821FB">
        <w:rPr>
          <w:sz w:val="28"/>
          <w:szCs w:val="18"/>
        </w:rPr>
        <w:t>последовательность изучения тем,</w:t>
      </w:r>
    </w:p>
    <w:p w:rsidR="009B7476" w:rsidRPr="002821FB" w:rsidRDefault="000E20A6" w:rsidP="00FE3024">
      <w:pPr>
        <w:pStyle w:val="a4"/>
        <w:numPr>
          <w:ilvl w:val="0"/>
          <w:numId w:val="1"/>
        </w:numPr>
        <w:shd w:val="clear" w:color="auto" w:fill="F7F7F8"/>
        <w:spacing w:before="0" w:beforeAutospacing="0" w:after="0" w:afterAutospacing="0"/>
        <w:ind w:left="0"/>
        <w:rPr>
          <w:sz w:val="28"/>
          <w:szCs w:val="18"/>
        </w:rPr>
      </w:pPr>
      <w:r w:rsidRPr="002821FB">
        <w:rPr>
          <w:sz w:val="28"/>
          <w:szCs w:val="18"/>
        </w:rPr>
        <w:t>содержание дисциплины (объединение тем, разбивка тем, введение новых тем, внести новые вопросы и терминологию),</w:t>
      </w:r>
    </w:p>
    <w:p w:rsidR="007E5723" w:rsidRPr="008A521B" w:rsidRDefault="000E20A6" w:rsidP="007E5723">
      <w:pPr>
        <w:pStyle w:val="a4"/>
        <w:numPr>
          <w:ilvl w:val="0"/>
          <w:numId w:val="1"/>
        </w:numPr>
        <w:shd w:val="clear" w:color="auto" w:fill="F7F7F8"/>
        <w:spacing w:before="0" w:beforeAutospacing="0" w:after="0" w:afterAutospacing="0"/>
        <w:ind w:left="0"/>
        <w:rPr>
          <w:b/>
          <w:sz w:val="28"/>
          <w:szCs w:val="18"/>
          <w:u w:val="single"/>
        </w:rPr>
      </w:pPr>
      <w:r w:rsidRPr="002821FB">
        <w:rPr>
          <w:sz w:val="28"/>
          <w:szCs w:val="18"/>
        </w:rPr>
        <w:t>перераспределение количества часов.</w:t>
      </w:r>
      <w:r w:rsidR="0093303B" w:rsidRPr="002821FB">
        <w:rPr>
          <w:sz w:val="28"/>
          <w:szCs w:val="18"/>
        </w:rPr>
        <w:br/>
      </w:r>
      <w:r w:rsidR="0093303B" w:rsidRPr="00FE3024">
        <w:rPr>
          <w:sz w:val="28"/>
          <w:szCs w:val="18"/>
        </w:rPr>
        <w:br/>
      </w:r>
      <w:r w:rsidR="0093303B" w:rsidRPr="008A521B">
        <w:rPr>
          <w:b/>
          <w:sz w:val="28"/>
          <w:szCs w:val="18"/>
          <w:u w:val="single"/>
        </w:rPr>
        <w:t>В разделе «Примерное тематическое планирование»</w:t>
      </w:r>
      <w:r w:rsidR="0093303B" w:rsidRPr="00FE3024">
        <w:rPr>
          <w:sz w:val="28"/>
          <w:szCs w:val="18"/>
        </w:rPr>
        <w:t xml:space="preserve"> представлены примерный перечень тем курса и число учебных часов, отводимых на изучение каждой темы, характеристика основного содержания тем и основных видов деятельности ученика (на уровне учебных действий). </w:t>
      </w:r>
      <w:r w:rsidR="0093303B" w:rsidRPr="00FE3024">
        <w:rPr>
          <w:sz w:val="28"/>
          <w:szCs w:val="18"/>
        </w:rPr>
        <w:br/>
      </w:r>
      <w:r w:rsidR="0093303B" w:rsidRPr="00FE3024">
        <w:rPr>
          <w:sz w:val="28"/>
          <w:szCs w:val="18"/>
        </w:rPr>
        <w:br/>
        <w:t xml:space="preserve">Примерная программа также включает </w:t>
      </w:r>
      <w:r w:rsidR="0093303B" w:rsidRPr="008A521B">
        <w:rPr>
          <w:b/>
          <w:sz w:val="28"/>
          <w:szCs w:val="18"/>
          <w:u w:val="single"/>
        </w:rPr>
        <w:t>«Рекомендации по оснащению учебного процесса».</w:t>
      </w:r>
    </w:p>
    <w:p w:rsidR="007E5723" w:rsidRDefault="007E5723" w:rsidP="007E5723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</w:p>
    <w:p w:rsidR="002821FB" w:rsidRDefault="002821FB" w:rsidP="002821FB">
      <w:pPr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Спасибо за внимание.</w:t>
      </w:r>
    </w:p>
    <w:p w:rsidR="002821FB" w:rsidRPr="007E5723" w:rsidRDefault="002821FB">
      <w:pPr>
        <w:pStyle w:val="a4"/>
        <w:shd w:val="clear" w:color="auto" w:fill="F7F7F8"/>
        <w:spacing w:before="0" w:beforeAutospacing="0" w:after="0" w:afterAutospacing="0"/>
        <w:rPr>
          <w:sz w:val="28"/>
          <w:szCs w:val="18"/>
        </w:rPr>
      </w:pPr>
    </w:p>
    <w:sectPr w:rsidR="002821FB" w:rsidRPr="007E5723" w:rsidSect="009B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0524"/>
    <w:multiLevelType w:val="hybridMultilevel"/>
    <w:tmpl w:val="261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557F"/>
    <w:multiLevelType w:val="hybridMultilevel"/>
    <w:tmpl w:val="4196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65ACE"/>
    <w:multiLevelType w:val="hybridMultilevel"/>
    <w:tmpl w:val="AEDA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94526"/>
    <w:multiLevelType w:val="hybridMultilevel"/>
    <w:tmpl w:val="F628DCF2"/>
    <w:lvl w:ilvl="0" w:tplc="B44668D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277C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4192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C35C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86F56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40EB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AAFF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6B7F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0B4C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5054D4"/>
    <w:multiLevelType w:val="hybridMultilevel"/>
    <w:tmpl w:val="3992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03B"/>
    <w:rsid w:val="000664D5"/>
    <w:rsid w:val="000E20A6"/>
    <w:rsid w:val="00181E0C"/>
    <w:rsid w:val="002133FD"/>
    <w:rsid w:val="002821FB"/>
    <w:rsid w:val="00345AE2"/>
    <w:rsid w:val="003B1A6E"/>
    <w:rsid w:val="003C1284"/>
    <w:rsid w:val="00422C21"/>
    <w:rsid w:val="005C420C"/>
    <w:rsid w:val="00753C62"/>
    <w:rsid w:val="007E5723"/>
    <w:rsid w:val="008310D8"/>
    <w:rsid w:val="008A521B"/>
    <w:rsid w:val="0093303B"/>
    <w:rsid w:val="009B7476"/>
    <w:rsid w:val="00AA78AC"/>
    <w:rsid w:val="00BB322D"/>
    <w:rsid w:val="00F55DDB"/>
    <w:rsid w:val="00FE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03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3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55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2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3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18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7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9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a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2014-03-16T21:56:00Z</dcterms:created>
  <dcterms:modified xsi:type="dcterms:W3CDTF">2014-03-18T19:59:00Z</dcterms:modified>
</cp:coreProperties>
</file>