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63" w:rsidRDefault="003F5F63" w:rsidP="003F5F63">
      <w:pPr>
        <w:spacing w:after="0" w:line="360" w:lineRule="auto"/>
        <w:ind w:firstLine="426"/>
        <w:jc w:val="both"/>
        <w:rPr>
          <w:rFonts w:ascii="Arial" w:hAnsi="Arial" w:cs="Arial"/>
          <w:sz w:val="24"/>
        </w:rPr>
      </w:pPr>
      <w:bookmarkStart w:id="0" w:name="_GoBack"/>
      <w:bookmarkEnd w:id="0"/>
      <w:r>
        <w:rPr>
          <w:rFonts w:ascii="Arial" w:hAnsi="Arial" w:cs="Arial"/>
          <w:sz w:val="24"/>
        </w:rPr>
        <w:t xml:space="preserve">Школьная политика в отношении потребления </w:t>
      </w:r>
      <w:proofErr w:type="spellStart"/>
      <w:r>
        <w:rPr>
          <w:rFonts w:ascii="Arial" w:hAnsi="Arial" w:cs="Arial"/>
          <w:sz w:val="24"/>
        </w:rPr>
        <w:t>психоактивных</w:t>
      </w:r>
      <w:proofErr w:type="spellEnd"/>
      <w:r>
        <w:rPr>
          <w:rFonts w:ascii="Arial" w:hAnsi="Arial" w:cs="Arial"/>
          <w:sz w:val="24"/>
        </w:rPr>
        <w:t xml:space="preserve"> веществ  обеспечивает основу для планирования, осуществления и оценки эффективности усилий по профилактике и снижению уровня наркомании. Такая политика способствует выработке четко сформулированных правил, касающихся охраны здоровья в целом и усилий по борьбе с наркотиками в частности. Поскольку злоупотребление наркотиками среди молодежи имеет серьезные медицинские и юридические последствия, важную роль играет привлечение родителей, местных служб, оказывающих услуги в области здравоохранения и контролирующих оборот наркотиков, органов правопорядка и самих учащихся к выработке школьной политики по борьбе с наркоманией.</w:t>
      </w:r>
    </w:p>
    <w:p w:rsidR="003F5F63" w:rsidRDefault="003F5F63" w:rsidP="003F5F63">
      <w:pPr>
        <w:spacing w:after="0" w:line="360" w:lineRule="auto"/>
        <w:ind w:firstLine="426"/>
        <w:jc w:val="both"/>
        <w:rPr>
          <w:rFonts w:ascii="Arial" w:hAnsi="Arial" w:cs="Arial"/>
          <w:sz w:val="24"/>
        </w:rPr>
      </w:pPr>
      <w:r>
        <w:rPr>
          <w:rFonts w:ascii="Arial" w:hAnsi="Arial" w:cs="Arial"/>
          <w:sz w:val="24"/>
        </w:rPr>
        <w:t xml:space="preserve">Такая политика должна касаться как конкретной деятельности школ по профилактике и снижению уровня злоупотребления наркотиками, так и мер, принятие которых необходимо в конкретных случаях, связанных с наркоманией. Как минимум политика должна создать нетерпимую обстановку к злоупотреблению наркотиками, их хранению и продаже на школьной территории и в школьных зданиях. </w:t>
      </w:r>
    </w:p>
    <w:p w:rsidR="003F5F63" w:rsidRDefault="003F5F63" w:rsidP="003F5F63">
      <w:pPr>
        <w:spacing w:after="0" w:line="360" w:lineRule="auto"/>
        <w:ind w:firstLine="426"/>
        <w:jc w:val="both"/>
        <w:rPr>
          <w:rFonts w:ascii="Arial" w:hAnsi="Arial" w:cs="Arial"/>
          <w:sz w:val="24"/>
        </w:rPr>
      </w:pPr>
      <w:r>
        <w:rPr>
          <w:rFonts w:ascii="Arial" w:hAnsi="Arial" w:cs="Arial"/>
          <w:sz w:val="24"/>
        </w:rPr>
        <w:t>Среда обучения в школе  может помочь или помешать усилиям по улучшению охраны здоровья учащихся и качества их образования. Школа старается обеспечить учащихся чистой водой для питья, мытья рук и приготовления пищи, а также построить соответствующие санитарно-технические сооружения для предотвращения распространения заболеваний</w:t>
      </w:r>
      <w:proofErr w:type="gramStart"/>
      <w:r>
        <w:rPr>
          <w:rFonts w:ascii="Arial" w:hAnsi="Arial" w:cs="Arial"/>
          <w:sz w:val="24"/>
        </w:rPr>
        <w:t xml:space="preserve"> .</w:t>
      </w:r>
      <w:proofErr w:type="gramEnd"/>
      <w:r>
        <w:rPr>
          <w:rFonts w:ascii="Arial" w:hAnsi="Arial" w:cs="Arial"/>
          <w:sz w:val="24"/>
        </w:rPr>
        <w:t xml:space="preserve"> Кроме того, территория и здания школы содержатся в  чистоте и безопасны, в противном случае родители могут просто не отпустить детей в школу. Пребывание в школе стало  преградой на пути распространения наркомании: школьники, оставляющие школы, становятся более уязвимыми не только по отношению к наркотикам, но и для ряда других угроз, таких как ВИЧ-инфекция, случайная беременность и преступная деятельность.</w:t>
      </w:r>
    </w:p>
    <w:p w:rsidR="003F5F63" w:rsidRDefault="003F5F63" w:rsidP="003F5F63">
      <w:pPr>
        <w:spacing w:after="0" w:line="360" w:lineRule="auto"/>
        <w:ind w:firstLine="426"/>
        <w:jc w:val="both"/>
        <w:rPr>
          <w:rFonts w:ascii="Arial" w:hAnsi="Arial" w:cs="Arial"/>
          <w:sz w:val="24"/>
        </w:rPr>
      </w:pPr>
      <w:r>
        <w:rPr>
          <w:rFonts w:ascii="Arial" w:hAnsi="Arial" w:cs="Arial"/>
          <w:sz w:val="24"/>
        </w:rPr>
        <w:t>Кроме того, обстановка в школе способствует  защите и укреплению здоровья учащихся и школьного персонала самыми разными путями. Что касается профилактики наркомании, то она,  как минимум,  включает  в себя запрет на продажу или употребление наркотиков на школьной территории или во время проведения организуемых школой мероприятий. Защита от вредного воздействия табачного дыма является одной из главных мер, которые систематически предпринимает  школа. В школе создаются  условия, при которых на учащихся в школе исключено давление с целью побуждения их к покупке или к употреблению наркотиков.</w:t>
      </w:r>
    </w:p>
    <w:p w:rsidR="003F5F63" w:rsidRDefault="003F5F63" w:rsidP="003F5F63">
      <w:pPr>
        <w:spacing w:after="0" w:line="360" w:lineRule="auto"/>
        <w:ind w:firstLine="426"/>
        <w:jc w:val="both"/>
        <w:rPr>
          <w:rFonts w:ascii="Arial" w:hAnsi="Arial" w:cs="Arial"/>
          <w:sz w:val="24"/>
        </w:rPr>
      </w:pPr>
      <w:r>
        <w:rPr>
          <w:rFonts w:ascii="Arial" w:hAnsi="Arial" w:cs="Arial"/>
          <w:sz w:val="24"/>
        </w:rPr>
        <w:t xml:space="preserve">Цель профилактической работы в  школе  - показать насколько опасны наркотические вещества, всеми имеющимися  средствами содействовать организации интересного досуга школьников младшего и подросткового возраста;  использовать различные формы культурно- просветительной работы: акции, встречи за круглым столом, беседы, </w:t>
      </w:r>
      <w:r>
        <w:rPr>
          <w:rFonts w:ascii="Arial" w:hAnsi="Arial" w:cs="Arial"/>
          <w:sz w:val="24"/>
        </w:rPr>
        <w:lastRenderedPageBreak/>
        <w:t xml:space="preserve">дискуссионные вечера, тематические кинопоказы, дискотеки,  </w:t>
      </w:r>
      <w:proofErr w:type="spellStart"/>
      <w:r>
        <w:rPr>
          <w:rFonts w:ascii="Arial" w:hAnsi="Arial" w:cs="Arial"/>
          <w:sz w:val="24"/>
        </w:rPr>
        <w:t>конкурсно</w:t>
      </w:r>
      <w:proofErr w:type="spellEnd"/>
      <w:r>
        <w:rPr>
          <w:rFonts w:ascii="Arial" w:hAnsi="Arial" w:cs="Arial"/>
          <w:sz w:val="24"/>
        </w:rPr>
        <w:t xml:space="preserve"> - игровые программы, способствовать развитию кружков, особенно технического творчества, а также спортивных секций.</w:t>
      </w:r>
    </w:p>
    <w:p w:rsidR="003F5F63" w:rsidRDefault="003F5F63" w:rsidP="003F5F63">
      <w:pPr>
        <w:spacing w:after="0" w:line="360" w:lineRule="auto"/>
        <w:jc w:val="both"/>
        <w:rPr>
          <w:rFonts w:ascii="Arial" w:hAnsi="Arial" w:cs="Arial"/>
          <w:b/>
          <w:sz w:val="24"/>
        </w:rPr>
      </w:pPr>
      <w:r>
        <w:rPr>
          <w:rFonts w:ascii="Arial" w:hAnsi="Arial" w:cs="Arial"/>
          <w:sz w:val="24"/>
        </w:rPr>
        <w:t xml:space="preserve">         Систематическая  работа по профилактике наркомании  ведётся в школе  по следующим направлениям:</w:t>
      </w:r>
    </w:p>
    <w:p w:rsidR="003F5F63" w:rsidRDefault="003F5F63" w:rsidP="003F5F63">
      <w:pPr>
        <w:spacing w:after="0" w:line="360" w:lineRule="auto"/>
        <w:jc w:val="both"/>
        <w:rPr>
          <w:rFonts w:ascii="Arial" w:hAnsi="Arial" w:cs="Arial"/>
          <w:sz w:val="24"/>
        </w:rPr>
      </w:pPr>
      <w:r>
        <w:rPr>
          <w:rFonts w:ascii="Arial" w:hAnsi="Arial" w:cs="Arial"/>
          <w:sz w:val="24"/>
        </w:rPr>
        <w:t>- укрепление  системы в деятельности школы и учреждений культуры  по борьбе с наркоманией, алкоголизмом и курением ( школа и филиал ГУК ТО «Тульская областная библиотека» разработали совместный  план мероприятий по данной проблеме, который реализуется на протяжении 7 лет);</w:t>
      </w:r>
    </w:p>
    <w:p w:rsidR="003F5F63" w:rsidRDefault="003F5F63" w:rsidP="003F5F63">
      <w:pPr>
        <w:spacing w:after="0" w:line="360" w:lineRule="auto"/>
        <w:jc w:val="both"/>
        <w:rPr>
          <w:rFonts w:ascii="Arial" w:hAnsi="Arial" w:cs="Arial"/>
          <w:sz w:val="24"/>
        </w:rPr>
      </w:pPr>
      <w:r>
        <w:rPr>
          <w:rFonts w:ascii="Arial" w:hAnsi="Arial" w:cs="Arial"/>
          <w:sz w:val="24"/>
        </w:rPr>
        <w:t xml:space="preserve">-  осуществление медико </w:t>
      </w:r>
      <w:r>
        <w:rPr>
          <w:rFonts w:ascii="Arial" w:hAnsi="Arial" w:cs="Arial"/>
          <w:b/>
          <w:i/>
          <w:sz w:val="24"/>
        </w:rPr>
        <w:t xml:space="preserve">– </w:t>
      </w:r>
      <w:r>
        <w:rPr>
          <w:rFonts w:ascii="Arial" w:hAnsi="Arial" w:cs="Arial"/>
          <w:sz w:val="24"/>
        </w:rPr>
        <w:t xml:space="preserve">биологической работы  совместно с работниками </w:t>
      </w:r>
      <w:proofErr w:type="spellStart"/>
      <w:r>
        <w:rPr>
          <w:rFonts w:ascii="Arial" w:hAnsi="Arial" w:cs="Arial"/>
          <w:sz w:val="24"/>
        </w:rPr>
        <w:t>Болоховской</w:t>
      </w:r>
      <w:proofErr w:type="spellEnd"/>
      <w:r>
        <w:rPr>
          <w:rFonts w:ascii="Arial" w:hAnsi="Arial" w:cs="Arial"/>
          <w:sz w:val="24"/>
        </w:rPr>
        <w:t xml:space="preserve"> поликлиники  (осуществляется систематически  разъяснения: почему вредно употреблять наркотики, механизм влияния наркотических средств на организм человека, матери, потомства);</w:t>
      </w:r>
    </w:p>
    <w:p w:rsidR="003F5F63" w:rsidRDefault="003F5F63" w:rsidP="003F5F63">
      <w:pPr>
        <w:spacing w:after="0" w:line="360" w:lineRule="auto"/>
        <w:jc w:val="both"/>
        <w:rPr>
          <w:rFonts w:ascii="Arial" w:hAnsi="Arial" w:cs="Arial"/>
          <w:sz w:val="24"/>
        </w:rPr>
      </w:pPr>
      <w:r>
        <w:rPr>
          <w:rFonts w:ascii="Arial" w:hAnsi="Arial" w:cs="Arial"/>
          <w:sz w:val="24"/>
        </w:rPr>
        <w:t xml:space="preserve">- морально </w:t>
      </w:r>
      <w:r>
        <w:rPr>
          <w:rFonts w:ascii="Arial" w:hAnsi="Arial" w:cs="Arial"/>
          <w:b/>
          <w:i/>
          <w:sz w:val="24"/>
        </w:rPr>
        <w:t xml:space="preserve">– </w:t>
      </w:r>
      <w:r>
        <w:rPr>
          <w:rFonts w:ascii="Arial" w:hAnsi="Arial" w:cs="Arial"/>
          <w:sz w:val="24"/>
        </w:rPr>
        <w:t>нравственная пропаганда (обращается  внимание на безнравственность и моральный урон, который наносит пристрастие к одурманивающим средствам, окружающим людям, аргументировано опровергается представление подростков о том, что употребление наркотиков – признак взрослости и возмужания, учат подростков проводить свой досуг так, чтобы исключить возможность времяпровождения с употреблением наркотиков) - работа лекториев и кинолекториев правовых и медицинских знаний; лекции о наркомании, токсикомании, алкоголизме, курении, правонарушений среди подростков с привлечением специалистов (инспекторов по делам несовершеннолетних, наркологов, психологов, врачей центра планировании семьи и реабилитации и др.;</w:t>
      </w:r>
    </w:p>
    <w:p w:rsidR="003F5F63" w:rsidRDefault="003F5F63" w:rsidP="003F5F63">
      <w:pPr>
        <w:spacing w:after="0" w:line="360" w:lineRule="auto"/>
        <w:jc w:val="both"/>
        <w:rPr>
          <w:rFonts w:ascii="Arial" w:hAnsi="Arial" w:cs="Arial"/>
          <w:sz w:val="24"/>
        </w:rPr>
      </w:pPr>
      <w:r>
        <w:rPr>
          <w:rFonts w:ascii="Arial" w:hAnsi="Arial" w:cs="Arial"/>
          <w:sz w:val="24"/>
        </w:rPr>
        <w:t xml:space="preserve">- правовая работа  (систематически ведётся  разъяснения  подросткам сущности действующего </w:t>
      </w:r>
      <w:proofErr w:type="spellStart"/>
      <w:r>
        <w:rPr>
          <w:rFonts w:ascii="Arial" w:hAnsi="Arial" w:cs="Arial"/>
          <w:sz w:val="24"/>
        </w:rPr>
        <w:t>антинаркоманического</w:t>
      </w:r>
      <w:proofErr w:type="spellEnd"/>
      <w:r>
        <w:rPr>
          <w:rFonts w:ascii="Arial" w:hAnsi="Arial" w:cs="Arial"/>
          <w:sz w:val="24"/>
        </w:rPr>
        <w:t xml:space="preserve"> законодательства статей уголовного кодекса Российской Федерации, знакомство  с видами и мерами правовой ответственности).</w:t>
      </w:r>
    </w:p>
    <w:p w:rsidR="003F5F63" w:rsidRDefault="003F5F63" w:rsidP="003F5F63">
      <w:pPr>
        <w:spacing w:after="0" w:line="360" w:lineRule="auto"/>
        <w:jc w:val="both"/>
        <w:rPr>
          <w:rFonts w:ascii="Arial" w:hAnsi="Arial" w:cs="Arial"/>
          <w:sz w:val="24"/>
        </w:rPr>
      </w:pPr>
      <w:r>
        <w:rPr>
          <w:rFonts w:ascii="Arial" w:hAnsi="Arial" w:cs="Arial"/>
          <w:sz w:val="24"/>
        </w:rPr>
        <w:t xml:space="preserve">     Элементы школьной политики в области наркотиков, связанные с обеспечением своевременной помощи учащимся, включают в себя:</w:t>
      </w:r>
    </w:p>
    <w:p w:rsidR="003F5F63" w:rsidRDefault="003F5F63" w:rsidP="003F5F63">
      <w:pPr>
        <w:spacing w:after="0" w:line="360" w:lineRule="auto"/>
        <w:jc w:val="both"/>
        <w:rPr>
          <w:rFonts w:ascii="Arial" w:hAnsi="Arial" w:cs="Arial"/>
          <w:sz w:val="24"/>
        </w:rPr>
      </w:pPr>
      <w:r>
        <w:rPr>
          <w:rFonts w:ascii="Arial" w:hAnsi="Arial" w:cs="Arial"/>
          <w:sz w:val="24"/>
        </w:rPr>
        <w:t>-составление списка нарушений, связанных с наркотиками, путем определения: </w:t>
      </w:r>
    </w:p>
    <w:p w:rsidR="003F5F63" w:rsidRDefault="003F5F63" w:rsidP="003F5F63">
      <w:pPr>
        <w:spacing w:after="0" w:line="360" w:lineRule="auto"/>
        <w:jc w:val="both"/>
        <w:rPr>
          <w:rFonts w:ascii="Arial" w:hAnsi="Arial" w:cs="Arial"/>
          <w:sz w:val="24"/>
        </w:rPr>
      </w:pPr>
      <w:r>
        <w:rPr>
          <w:rFonts w:ascii="Arial" w:hAnsi="Arial" w:cs="Arial"/>
          <w:sz w:val="24"/>
        </w:rPr>
        <w:t>- перечня запрещенных веществ и принадлежностей;</w:t>
      </w:r>
    </w:p>
    <w:p w:rsidR="003F5F63" w:rsidRDefault="003F5F63" w:rsidP="003F5F63">
      <w:pPr>
        <w:spacing w:after="0" w:line="360" w:lineRule="auto"/>
        <w:jc w:val="both"/>
        <w:rPr>
          <w:rFonts w:ascii="Arial" w:hAnsi="Arial" w:cs="Arial"/>
          <w:sz w:val="24"/>
        </w:rPr>
      </w:pPr>
      <w:r>
        <w:rPr>
          <w:rFonts w:ascii="Arial" w:hAnsi="Arial" w:cs="Arial"/>
          <w:sz w:val="24"/>
        </w:rPr>
        <w:t>- области школьной юрисдикции (например, школьного имущества, территория и все организуемые школой мероприятия); и  видов нарушений (хранение, употребление и продажа наркотиков). Всё вышеперечисленное можно найти на стендах в школьной рекреации и в кабинете биологии.</w:t>
      </w:r>
    </w:p>
    <w:p w:rsidR="003F5F63" w:rsidRDefault="003F5F63" w:rsidP="003F5F63">
      <w:pPr>
        <w:spacing w:after="0" w:line="360" w:lineRule="auto"/>
        <w:jc w:val="both"/>
        <w:rPr>
          <w:rFonts w:ascii="Arial" w:hAnsi="Arial" w:cs="Arial"/>
          <w:sz w:val="24"/>
        </w:rPr>
      </w:pPr>
      <w:r>
        <w:rPr>
          <w:rFonts w:ascii="Arial" w:hAnsi="Arial" w:cs="Arial"/>
          <w:sz w:val="24"/>
        </w:rPr>
        <w:t xml:space="preserve">     Экстренные и долгосрочные меры по реагированию на различные случаи, связанные с наркотиками:</w:t>
      </w:r>
    </w:p>
    <w:p w:rsidR="003F5F63" w:rsidRDefault="003F5F63" w:rsidP="003F5F63">
      <w:pPr>
        <w:spacing w:after="0" w:line="360" w:lineRule="auto"/>
        <w:jc w:val="both"/>
        <w:rPr>
          <w:rFonts w:ascii="Arial" w:hAnsi="Arial" w:cs="Arial"/>
          <w:sz w:val="24"/>
        </w:rPr>
      </w:pPr>
      <w:r>
        <w:rPr>
          <w:rFonts w:ascii="Arial" w:hAnsi="Arial" w:cs="Arial"/>
          <w:sz w:val="24"/>
        </w:rPr>
        <w:lastRenderedPageBreak/>
        <w:t>- защита здоровья всех учащихся и школьного сообщества;</w:t>
      </w:r>
    </w:p>
    <w:p w:rsidR="003F5F63" w:rsidRDefault="003F5F63" w:rsidP="003F5F63">
      <w:pPr>
        <w:spacing w:after="0" w:line="360" w:lineRule="auto"/>
        <w:jc w:val="both"/>
        <w:rPr>
          <w:rFonts w:ascii="Arial" w:hAnsi="Arial" w:cs="Arial"/>
          <w:sz w:val="24"/>
        </w:rPr>
      </w:pPr>
      <w:r>
        <w:rPr>
          <w:rFonts w:ascii="Arial" w:hAnsi="Arial" w:cs="Arial"/>
          <w:sz w:val="24"/>
        </w:rPr>
        <w:t>- изучение условий жизни школьников, ситуации в семье, психического и эмоционального здоровья, уровня интеллектуального развития и способности контролировать собственные действия и решения (это реализуется   на основе анкетирования);</w:t>
      </w:r>
    </w:p>
    <w:p w:rsidR="003F5F63" w:rsidRDefault="003F5F63" w:rsidP="003F5F63">
      <w:pPr>
        <w:spacing w:after="0" w:line="360" w:lineRule="auto"/>
        <w:jc w:val="both"/>
        <w:rPr>
          <w:rFonts w:ascii="Arial" w:hAnsi="Arial" w:cs="Arial"/>
          <w:sz w:val="24"/>
        </w:rPr>
      </w:pPr>
      <w:r>
        <w:rPr>
          <w:rFonts w:ascii="Arial" w:hAnsi="Arial" w:cs="Arial"/>
          <w:sz w:val="24"/>
        </w:rPr>
        <w:t xml:space="preserve">     Элементы школьной политики в области наркотиков, касающиеся мер борьбы с наркоманией,  включают в себя:</w:t>
      </w:r>
    </w:p>
    <w:p w:rsidR="003F5F63" w:rsidRDefault="003F5F63" w:rsidP="003F5F63">
      <w:pPr>
        <w:spacing w:after="0" w:line="360" w:lineRule="auto"/>
        <w:jc w:val="both"/>
        <w:rPr>
          <w:rFonts w:ascii="Arial" w:hAnsi="Arial" w:cs="Arial"/>
          <w:sz w:val="24"/>
        </w:rPr>
      </w:pPr>
      <w:r>
        <w:rPr>
          <w:rFonts w:ascii="Arial" w:hAnsi="Arial" w:cs="Arial"/>
          <w:sz w:val="24"/>
        </w:rPr>
        <w:t>- Меры, обеспечивающие понимание родителями, учителями, школьниками и членами сообщества школьной политики и способа ее реализации.</w:t>
      </w:r>
    </w:p>
    <w:p w:rsidR="003F5F63" w:rsidRDefault="003F5F63" w:rsidP="003F5F63">
      <w:pPr>
        <w:spacing w:after="0" w:line="360" w:lineRule="auto"/>
        <w:jc w:val="both"/>
        <w:rPr>
          <w:rFonts w:ascii="Arial" w:hAnsi="Arial" w:cs="Arial"/>
          <w:sz w:val="24"/>
        </w:rPr>
      </w:pPr>
      <w:r>
        <w:rPr>
          <w:rFonts w:ascii="Arial" w:hAnsi="Arial" w:cs="Arial"/>
          <w:sz w:val="24"/>
        </w:rPr>
        <w:t>- Меры по вытеснению наркотиков со школьной территории и из школьных зданий, например:</w:t>
      </w:r>
    </w:p>
    <w:p w:rsidR="003F5F63" w:rsidRDefault="003F5F63" w:rsidP="003F5F63">
      <w:pPr>
        <w:spacing w:after="0" w:line="360" w:lineRule="auto"/>
        <w:jc w:val="both"/>
        <w:rPr>
          <w:rFonts w:ascii="Arial" w:hAnsi="Arial" w:cs="Arial"/>
          <w:sz w:val="24"/>
        </w:rPr>
      </w:pPr>
      <w:r>
        <w:rPr>
          <w:rFonts w:ascii="Arial" w:hAnsi="Arial" w:cs="Arial"/>
          <w:sz w:val="24"/>
        </w:rPr>
        <w:t>* запрет доступа для посторонних лиц;</w:t>
      </w:r>
    </w:p>
    <w:p w:rsidR="003F5F63" w:rsidRDefault="003F5F63" w:rsidP="003F5F63">
      <w:pPr>
        <w:spacing w:after="0" w:line="360" w:lineRule="auto"/>
        <w:jc w:val="both"/>
        <w:rPr>
          <w:rFonts w:ascii="Arial" w:hAnsi="Arial" w:cs="Arial"/>
          <w:sz w:val="24"/>
        </w:rPr>
      </w:pPr>
      <w:r>
        <w:rPr>
          <w:rFonts w:ascii="Arial" w:hAnsi="Arial" w:cs="Arial"/>
          <w:sz w:val="24"/>
        </w:rPr>
        <w:t>* контроль за школьным зданием и площадками, а особенно за участками, известными в качестве мест продажи и употребления наркотиков;</w:t>
      </w:r>
    </w:p>
    <w:p w:rsidR="003F5F63" w:rsidRDefault="003F5F63" w:rsidP="003F5F63">
      <w:pPr>
        <w:spacing w:after="0" w:line="360" w:lineRule="auto"/>
        <w:jc w:val="both"/>
        <w:rPr>
          <w:rFonts w:ascii="Arial" w:hAnsi="Arial" w:cs="Arial"/>
          <w:sz w:val="24"/>
        </w:rPr>
      </w:pPr>
      <w:r>
        <w:rPr>
          <w:rFonts w:ascii="Arial" w:hAnsi="Arial" w:cs="Arial"/>
          <w:sz w:val="24"/>
        </w:rPr>
        <w:t xml:space="preserve">* получение помощи со стороны работников органов правопорядка по прекращению торговли наркотиками или контролю за прилегающими к школе участками, известными в качестве мест продажи и употребления наркотиков; </w:t>
      </w:r>
    </w:p>
    <w:p w:rsidR="003F5F63" w:rsidRDefault="003F5F63" w:rsidP="003F5F63">
      <w:pPr>
        <w:spacing w:after="0" w:line="360" w:lineRule="auto"/>
        <w:jc w:val="both"/>
        <w:rPr>
          <w:rFonts w:ascii="Arial" w:hAnsi="Arial" w:cs="Arial"/>
          <w:sz w:val="24"/>
        </w:rPr>
      </w:pPr>
      <w:r>
        <w:rPr>
          <w:rFonts w:ascii="Arial" w:hAnsi="Arial" w:cs="Arial"/>
          <w:sz w:val="24"/>
        </w:rPr>
        <w:t>- ежегодно в школе проводятся исследования, в ходе которых выясняются пристрастия подростков к пагубным привычкам, степень осведомлённости о последствиях применения наркотических веществ ;</w:t>
      </w:r>
    </w:p>
    <w:p w:rsidR="003F5F63" w:rsidRDefault="003F5F63" w:rsidP="003F5F63">
      <w:pPr>
        <w:spacing w:after="0" w:line="360" w:lineRule="auto"/>
        <w:jc w:val="both"/>
        <w:rPr>
          <w:rFonts w:ascii="Arial" w:hAnsi="Arial" w:cs="Arial"/>
          <w:sz w:val="24"/>
        </w:rPr>
      </w:pPr>
      <w:r>
        <w:rPr>
          <w:rFonts w:ascii="Arial" w:hAnsi="Arial" w:cs="Arial"/>
          <w:sz w:val="24"/>
        </w:rPr>
        <w:t>- усилия по созданию позитивной альтернативы употреблению наркотиков с целью удовлетворения потребностей учащихся в развлечениях, самовыражении и общественном признании (например, физическое воспитание, спорт, творчество, музыка и танцы, общественная работа, общественные мероприятия и т.д.);</w:t>
      </w:r>
    </w:p>
    <w:p w:rsidR="003F5F63" w:rsidRDefault="003F5F63" w:rsidP="003F5F63">
      <w:pPr>
        <w:spacing w:after="0" w:line="360" w:lineRule="auto"/>
        <w:jc w:val="both"/>
        <w:rPr>
          <w:rFonts w:ascii="Arial" w:hAnsi="Arial" w:cs="Arial"/>
          <w:sz w:val="24"/>
        </w:rPr>
      </w:pPr>
      <w:r>
        <w:rPr>
          <w:rFonts w:ascii="Arial" w:hAnsi="Arial" w:cs="Arial"/>
          <w:sz w:val="24"/>
        </w:rPr>
        <w:t xml:space="preserve"> - поощрение участия школьников в мероприятиях, организуемых школой и педагогическим сообществом, с целью оказания влияния на общественные нормы и традиции, имеющие отношение к употреблению наркотиков.</w:t>
      </w:r>
    </w:p>
    <w:p w:rsidR="003F5F63" w:rsidRDefault="003F5F63" w:rsidP="003F5F63">
      <w:pPr>
        <w:spacing w:after="0" w:line="360" w:lineRule="auto"/>
        <w:jc w:val="both"/>
        <w:rPr>
          <w:rFonts w:ascii="Arial" w:hAnsi="Arial" w:cs="Arial"/>
          <w:sz w:val="24"/>
        </w:rPr>
      </w:pPr>
      <w:r>
        <w:rPr>
          <w:rFonts w:ascii="Arial" w:hAnsi="Arial" w:cs="Arial"/>
          <w:sz w:val="24"/>
        </w:rPr>
        <w:t xml:space="preserve">     Одним из главных средств отвлечения подростков в школе от употребления наркотических веществ является максимальное вовлечение их в сферу досуговой деятельности. В школе постоянно осуществляется организация внеурочной работы в виде кружков и других дополнительных образовательных услуг. Они развивают и поддерживают интерес учащихся к деятельности определённого направления, дают возможность расширить и углубить знания и умения, полученные в процессе учёбы, рационально распределить своё свободное время и просто найти занятие по интересам.</w:t>
      </w:r>
    </w:p>
    <w:p w:rsidR="009325AD" w:rsidRDefault="009325AD" w:rsidP="009325AD">
      <w:pPr>
        <w:spacing w:after="0" w:line="360" w:lineRule="auto"/>
        <w:jc w:val="both"/>
        <w:rPr>
          <w:rFonts w:ascii="Arial" w:hAnsi="Arial" w:cs="Arial"/>
          <w:sz w:val="24"/>
        </w:rPr>
      </w:pPr>
      <w:r>
        <w:rPr>
          <w:rFonts w:ascii="Arial" w:hAnsi="Arial" w:cs="Arial"/>
          <w:sz w:val="24"/>
        </w:rPr>
        <w:t xml:space="preserve">Изучив,  исследовав и обработав всю информацию </w:t>
      </w:r>
      <w:r>
        <w:rPr>
          <w:rFonts w:ascii="Arial" w:hAnsi="Arial" w:cs="Arial"/>
          <w:color w:val="000000"/>
          <w:sz w:val="24"/>
        </w:rPr>
        <w:t xml:space="preserve">по выявлению зависимости от алкоголя, </w:t>
      </w:r>
      <w:proofErr w:type="spellStart"/>
      <w:r>
        <w:rPr>
          <w:rFonts w:ascii="Arial" w:hAnsi="Arial" w:cs="Arial"/>
          <w:color w:val="000000"/>
          <w:sz w:val="24"/>
        </w:rPr>
        <w:t>табакокурения</w:t>
      </w:r>
      <w:proofErr w:type="spellEnd"/>
      <w:r>
        <w:rPr>
          <w:rFonts w:ascii="Arial" w:hAnsi="Arial" w:cs="Arial"/>
          <w:color w:val="000000"/>
          <w:sz w:val="24"/>
        </w:rPr>
        <w:t xml:space="preserve"> и наркомании у учащихся школы</w:t>
      </w:r>
      <w:r>
        <w:rPr>
          <w:rFonts w:ascii="Arial" w:hAnsi="Arial" w:cs="Arial"/>
          <w:sz w:val="24"/>
        </w:rPr>
        <w:t xml:space="preserve"> я выяснила, что 50% подростков в возрасте от 12-16 лет курят, что ещё раз подтверждает актуальность этой </w:t>
      </w:r>
      <w:r>
        <w:rPr>
          <w:rFonts w:ascii="Arial" w:hAnsi="Arial" w:cs="Arial"/>
          <w:sz w:val="24"/>
        </w:rPr>
        <w:lastRenderedPageBreak/>
        <w:t xml:space="preserve">темы в наше время, так как курение пагубно влияет на все органы человека, а это приводит к различным болезням (как видно из   работы – на первом месте увеличиваются случаи лёгочных заболеваний, далее болезни желудка, сердечно-сосудистой системы, почек, печени и т.д.). Курение замедляет физическое и интеллектуальное здоровье подростков (при физических нагрузках они быстро устают, у них слабая память, они нервные, неуравновешенные, подвержены депрессиям). Изучая  причины курения в раннем возрасте, педагоги моей школы  стараются  устранить их. Благодаря систематической профилактической  работе, проводимой в школе, 7  человек бросило курить, многие подростки стали более ответственно относиться к  своему здоровью. </w:t>
      </w:r>
    </w:p>
    <w:p w:rsidR="009325AD" w:rsidRDefault="009325AD" w:rsidP="009325AD">
      <w:pPr>
        <w:spacing w:after="0" w:line="360" w:lineRule="auto"/>
        <w:ind w:firstLine="300"/>
        <w:jc w:val="both"/>
        <w:rPr>
          <w:rFonts w:ascii="Arial" w:hAnsi="Arial" w:cs="Arial"/>
          <w:color w:val="000000"/>
          <w:sz w:val="24"/>
        </w:rPr>
      </w:pPr>
      <w:r>
        <w:rPr>
          <w:rFonts w:ascii="Arial" w:hAnsi="Arial" w:cs="Arial"/>
          <w:color w:val="000000"/>
          <w:sz w:val="24"/>
        </w:rPr>
        <w:t xml:space="preserve"> Профилактическая работа организуется в условиях совместной деятельности педагогов и подростков с учетом принципов: комплексности, опережающего обучения, социализации, адекватности, </w:t>
      </w:r>
      <w:proofErr w:type="gramStart"/>
      <w:r>
        <w:rPr>
          <w:rFonts w:ascii="Arial" w:hAnsi="Arial" w:cs="Arial"/>
          <w:color w:val="000000"/>
          <w:sz w:val="24"/>
        </w:rPr>
        <w:t>субъект-субъектного</w:t>
      </w:r>
      <w:proofErr w:type="gramEnd"/>
      <w:r>
        <w:rPr>
          <w:rFonts w:ascii="Arial" w:hAnsi="Arial" w:cs="Arial"/>
          <w:color w:val="000000"/>
          <w:sz w:val="24"/>
        </w:rPr>
        <w:t xml:space="preserve"> отношения</w:t>
      </w:r>
    </w:p>
    <w:p w:rsidR="009325AD" w:rsidRDefault="009325AD" w:rsidP="009325AD">
      <w:pPr>
        <w:spacing w:after="0" w:line="360" w:lineRule="auto"/>
        <w:ind w:firstLine="300"/>
        <w:jc w:val="both"/>
        <w:rPr>
          <w:rFonts w:ascii="Arial" w:hAnsi="Arial" w:cs="Arial"/>
          <w:color w:val="000000"/>
          <w:sz w:val="24"/>
        </w:rPr>
      </w:pPr>
      <w:r>
        <w:rPr>
          <w:rFonts w:ascii="Arial" w:hAnsi="Arial" w:cs="Arial"/>
          <w:color w:val="000000"/>
          <w:sz w:val="24"/>
        </w:rPr>
        <w:t>В профилактике наркомании большое место занимает наличие объективной информации, правильно организованный досуг, разумное использование свободного времени с учетом возрастных интересов и потребностей, а также специфики различных подростковых групп</w:t>
      </w:r>
    </w:p>
    <w:p w:rsidR="009325AD" w:rsidRDefault="009325AD" w:rsidP="009325AD">
      <w:pPr>
        <w:spacing w:after="0" w:line="360" w:lineRule="auto"/>
        <w:ind w:right="-1"/>
        <w:jc w:val="both"/>
        <w:rPr>
          <w:rFonts w:ascii="Arial" w:hAnsi="Arial" w:cs="Arial"/>
          <w:sz w:val="24"/>
        </w:rPr>
      </w:pPr>
      <w:r>
        <w:rPr>
          <w:rFonts w:ascii="Arial" w:hAnsi="Arial" w:cs="Arial"/>
          <w:sz w:val="24"/>
        </w:rPr>
        <w:t xml:space="preserve">     </w:t>
      </w:r>
      <w:proofErr w:type="gramStart"/>
      <w:r>
        <w:rPr>
          <w:rFonts w:ascii="Arial" w:hAnsi="Arial" w:cs="Arial"/>
          <w:sz w:val="24"/>
        </w:rPr>
        <w:t>Исходя из вышеизложенного я  делаю</w:t>
      </w:r>
      <w:proofErr w:type="gramEnd"/>
      <w:r>
        <w:rPr>
          <w:rFonts w:ascii="Arial" w:hAnsi="Arial" w:cs="Arial"/>
          <w:sz w:val="24"/>
        </w:rPr>
        <w:t xml:space="preserve"> вывод, что эффективность профилактической работы по формированию среди подростков здорового образа жизни повышается в связи с тем, что в нашей школе грамотно осуществляется  профилактическая  работа в учебное и </w:t>
      </w:r>
      <w:proofErr w:type="spellStart"/>
      <w:r>
        <w:rPr>
          <w:rFonts w:ascii="Arial" w:hAnsi="Arial" w:cs="Arial"/>
          <w:sz w:val="24"/>
        </w:rPr>
        <w:t>внеучебное</w:t>
      </w:r>
      <w:proofErr w:type="spellEnd"/>
      <w:r>
        <w:rPr>
          <w:rFonts w:ascii="Arial" w:hAnsi="Arial" w:cs="Arial"/>
          <w:sz w:val="24"/>
        </w:rPr>
        <w:t xml:space="preserve"> время с привлечением учащихся школы для участия в различных конкурсах и акциях, организуется досуговая деятельность; систематические ведётся просвещение учащихся по вопросам вредного влияние ПАВ, табака и алкоголя на организм человека; ведутся встречи, беседы, организуются занятия, где можно получить </w:t>
      </w:r>
      <w:proofErr w:type="gramStart"/>
      <w:r>
        <w:rPr>
          <w:rFonts w:ascii="Arial" w:hAnsi="Arial" w:cs="Arial"/>
          <w:sz w:val="24"/>
        </w:rPr>
        <w:t>помощь-ответы</w:t>
      </w:r>
      <w:proofErr w:type="gramEnd"/>
      <w:r>
        <w:rPr>
          <w:rFonts w:ascii="Arial" w:hAnsi="Arial" w:cs="Arial"/>
          <w:sz w:val="24"/>
        </w:rPr>
        <w:t xml:space="preserve"> на интересующие подростков вопросы.</w:t>
      </w:r>
    </w:p>
    <w:p w:rsidR="00842207" w:rsidRDefault="00571249"/>
    <w:sectPr w:rsidR="00842207" w:rsidSect="00571249">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61"/>
    <w:rsid w:val="003F5F63"/>
    <w:rsid w:val="00571249"/>
    <w:rsid w:val="0064204B"/>
    <w:rsid w:val="00782A61"/>
    <w:rsid w:val="009325AD"/>
    <w:rsid w:val="0096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6631">
      <w:bodyDiv w:val="1"/>
      <w:marLeft w:val="0"/>
      <w:marRight w:val="0"/>
      <w:marTop w:val="0"/>
      <w:marBottom w:val="0"/>
      <w:divBdr>
        <w:top w:val="none" w:sz="0" w:space="0" w:color="auto"/>
        <w:left w:val="none" w:sz="0" w:space="0" w:color="auto"/>
        <w:bottom w:val="none" w:sz="0" w:space="0" w:color="auto"/>
        <w:right w:val="none" w:sz="0" w:space="0" w:color="auto"/>
      </w:divBdr>
    </w:div>
    <w:div w:id="15618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2D880-DDC7-4D59-AA01-2A576AE0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Школа№3</cp:lastModifiedBy>
  <cp:revision>4</cp:revision>
  <cp:lastPrinted>2014-03-11T06:27:00Z</cp:lastPrinted>
  <dcterms:created xsi:type="dcterms:W3CDTF">2014-03-09T19:27:00Z</dcterms:created>
  <dcterms:modified xsi:type="dcterms:W3CDTF">2014-03-11T06:27:00Z</dcterms:modified>
</cp:coreProperties>
</file>