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480"/>
      </w:tblGrid>
      <w:tr w:rsidR="0031169C" w:rsidRPr="00EB32A4" w:rsidTr="00D243B9">
        <w:tc>
          <w:tcPr>
            <w:tcW w:w="1578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3422" w:type="pct"/>
          </w:tcPr>
          <w:p w:rsidR="0031169C" w:rsidRDefault="0031169C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декоративно-прикладная деятельность</w:t>
            </w: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69C" w:rsidRPr="00EB32A4" w:rsidTr="00D243B9">
        <w:tc>
          <w:tcPr>
            <w:tcW w:w="1578" w:type="pct"/>
            <w:vAlign w:val="center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422" w:type="pct"/>
          </w:tcPr>
          <w:p w:rsidR="0031169C" w:rsidRPr="001741FD" w:rsidRDefault="0031169C" w:rsidP="00D24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1F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1741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741FD">
              <w:rPr>
                <w:rFonts w:ascii="Times New Roman" w:hAnsi="Times New Roman" w:cs="Times New Roman"/>
                <w:b/>
                <w:sz w:val="28"/>
                <w:szCs w:val="28"/>
              </w:rPr>
              <w:t>Домовёнок</w:t>
            </w:r>
            <w:proofErr w:type="spellEnd"/>
            <w:r w:rsidRPr="001741FD">
              <w:rPr>
                <w:rFonts w:ascii="Times New Roman" w:hAnsi="Times New Roman" w:cs="Times New Roman"/>
                <w:b/>
                <w:sz w:val="28"/>
                <w:szCs w:val="28"/>
              </w:rPr>
              <w:t>» (плоскостной вариант).</w:t>
            </w: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1169C" w:rsidRPr="00EB32A4" w:rsidTr="00D243B9">
        <w:tc>
          <w:tcPr>
            <w:tcW w:w="1578" w:type="pct"/>
          </w:tcPr>
          <w:p w:rsidR="0031169C" w:rsidRPr="001259A7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25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3422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31169C" w:rsidRPr="00EB32A4" w:rsidTr="00D243B9">
        <w:tc>
          <w:tcPr>
            <w:tcW w:w="1578" w:type="pct"/>
          </w:tcPr>
          <w:p w:rsidR="0031169C" w:rsidRPr="001259A7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22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изготовлением оберега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(простейший вариант)</w:t>
            </w: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69C" w:rsidRPr="00EB32A4" w:rsidTr="00D243B9">
        <w:tc>
          <w:tcPr>
            <w:tcW w:w="1578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1169C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а) обучающие</w:t>
            </w:r>
          </w:p>
          <w:p w:rsidR="0031169C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69C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69C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развивающие</w:t>
            </w: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в) воспитательные</w:t>
            </w:r>
          </w:p>
        </w:tc>
        <w:tc>
          <w:tcPr>
            <w:tcW w:w="3422" w:type="pct"/>
          </w:tcPr>
          <w:p w:rsidR="0031169C" w:rsidRDefault="0031169C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стойкого интереса, желания изготавливать данный вид оберегов самостоятельно. </w:t>
            </w:r>
            <w:r w:rsidRPr="00EF1A1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изучение и практическое овладени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основ национального наследия.</w:t>
            </w:r>
          </w:p>
          <w:p w:rsidR="0031169C" w:rsidRDefault="0031169C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образного и творческого  мышления</w:t>
            </w:r>
            <w:proofErr w:type="gramStart"/>
            <w:r w:rsidRPr="00EF1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1A1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1A1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ознавательных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любви к традициям своего народа, к народному творчеству</w:t>
            </w:r>
          </w:p>
        </w:tc>
      </w:tr>
      <w:tr w:rsidR="0031169C" w:rsidRPr="00EB32A4" w:rsidTr="00D243B9">
        <w:tc>
          <w:tcPr>
            <w:tcW w:w="1578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ешковина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картонные заготовки, шнурки или веревочки, пуговицы,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природные материалы, пряжа,  клей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1169C" w:rsidRPr="00EB32A4" w:rsidTr="00D243B9">
        <w:tc>
          <w:tcPr>
            <w:tcW w:w="1578" w:type="pct"/>
          </w:tcPr>
          <w:p w:rsidR="0031169C" w:rsidRPr="00F45732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732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ряд</w:t>
            </w:r>
          </w:p>
        </w:tc>
        <w:tc>
          <w:tcPr>
            <w:tcW w:w="3422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различных видов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69C" w:rsidRPr="00EB32A4" w:rsidTr="00D243B9">
        <w:tc>
          <w:tcPr>
            <w:tcW w:w="5000" w:type="pct"/>
            <w:gridSpan w:val="2"/>
            <w:vAlign w:val="center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31169C" w:rsidRPr="00EB32A4" w:rsidTr="00D243B9">
        <w:tc>
          <w:tcPr>
            <w:tcW w:w="1578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3422" w:type="pct"/>
          </w:tcPr>
          <w:p w:rsidR="0031169C" w:rsidRDefault="0031169C" w:rsidP="0031169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31169C" w:rsidRDefault="0031169C" w:rsidP="0031169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занятию.</w:t>
            </w:r>
          </w:p>
          <w:p w:rsidR="0031169C" w:rsidRPr="0031169C" w:rsidRDefault="0031169C" w:rsidP="00D243B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1169C" w:rsidRPr="00EB32A4" w:rsidTr="00D243B9">
        <w:tc>
          <w:tcPr>
            <w:tcW w:w="1578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новых знаний</w:t>
            </w:r>
          </w:p>
        </w:tc>
        <w:tc>
          <w:tcPr>
            <w:tcW w:w="3422" w:type="pct"/>
          </w:tcPr>
          <w:p w:rsidR="0031169C" w:rsidRDefault="0031169C" w:rsidP="00D243B9">
            <w:pPr>
              <w:pStyle w:val="a5"/>
              <w:spacing w:line="336" w:lineRule="exact"/>
              <w:ind w:right="9" w:firstLine="321"/>
              <w:jc w:val="both"/>
              <w:rPr>
                <w:w w:val="108"/>
                <w:sz w:val="28"/>
                <w:szCs w:val="28"/>
                <w:lang w:bidi="he-IL"/>
              </w:rPr>
            </w:pPr>
            <w:r w:rsidRPr="007634FB">
              <w:rPr>
                <w:w w:val="108"/>
                <w:sz w:val="28"/>
                <w:szCs w:val="28"/>
                <w:lang w:bidi="he-IL"/>
              </w:rPr>
              <w:t>Сегодня во всем мире наблюдается не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бывалый интерес к славянской культу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 xml:space="preserve">ре, в то время как в нашей стране люди часто больше осведомлены о 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Фэн-шуй</w:t>
            </w:r>
            <w:r>
              <w:rPr>
                <w:w w:val="108"/>
                <w:sz w:val="28"/>
                <w:szCs w:val="28"/>
                <w:lang w:bidi="he-IL"/>
              </w:rPr>
              <w:t>е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 и прочих экзотических учений, чем о культурных традициях собственно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 xml:space="preserve">го народа. Поэтому мы </w:t>
            </w:r>
            <w:r>
              <w:rPr>
                <w:w w:val="108"/>
                <w:sz w:val="28"/>
                <w:szCs w:val="28"/>
                <w:lang w:bidi="he-IL"/>
              </w:rPr>
              <w:t xml:space="preserve">будем изучать и </w:t>
            </w:r>
            <w:r w:rsidRPr="007634FB">
              <w:rPr>
                <w:w w:val="108"/>
                <w:sz w:val="28"/>
                <w:szCs w:val="28"/>
                <w:lang w:bidi="he-IL"/>
              </w:rPr>
              <w:t>открыть для себя пер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возданную прелесть этих наивных, тро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 xml:space="preserve">гательных и в то же время исполненных глубокого скрытого смысла </w:t>
            </w:r>
            <w:r>
              <w:rPr>
                <w:w w:val="108"/>
                <w:sz w:val="28"/>
                <w:szCs w:val="28"/>
                <w:lang w:bidi="he-IL"/>
              </w:rPr>
              <w:t>- сла</w:t>
            </w:r>
            <w:r>
              <w:rPr>
                <w:w w:val="108"/>
                <w:sz w:val="28"/>
                <w:szCs w:val="28"/>
                <w:lang w:bidi="he-IL"/>
              </w:rPr>
              <w:softHyphen/>
              <w:t>вянских оберегах</w:t>
            </w:r>
            <w:r w:rsidRPr="007634FB">
              <w:rPr>
                <w:w w:val="108"/>
                <w:sz w:val="28"/>
                <w:szCs w:val="28"/>
                <w:lang w:bidi="he-IL"/>
              </w:rPr>
              <w:t xml:space="preserve">. </w:t>
            </w:r>
          </w:p>
          <w:p w:rsidR="0031169C" w:rsidRPr="007634FB" w:rsidRDefault="0031169C" w:rsidP="00D243B9">
            <w:pPr>
              <w:pStyle w:val="a5"/>
              <w:spacing w:line="340" w:lineRule="exact"/>
              <w:ind w:right="9" w:firstLine="240"/>
              <w:jc w:val="both"/>
              <w:rPr>
                <w:w w:val="108"/>
                <w:sz w:val="28"/>
                <w:szCs w:val="28"/>
              </w:rPr>
            </w:pPr>
            <w:r w:rsidRPr="007634FB">
              <w:rPr>
                <w:w w:val="108"/>
                <w:sz w:val="28"/>
                <w:szCs w:val="28"/>
              </w:rPr>
              <w:t>На</w:t>
            </w:r>
            <w:r>
              <w:rPr>
                <w:w w:val="108"/>
                <w:sz w:val="28"/>
                <w:szCs w:val="28"/>
              </w:rPr>
              <w:t xml:space="preserve">ши предки знали наверняка, что </w:t>
            </w:r>
            <w:r w:rsidRPr="007634FB">
              <w:rPr>
                <w:w w:val="108"/>
                <w:sz w:val="28"/>
                <w:szCs w:val="28"/>
              </w:rPr>
              <w:t>ни</w:t>
            </w:r>
            <w:r w:rsidRPr="007634FB">
              <w:rPr>
                <w:w w:val="108"/>
                <w:sz w:val="28"/>
                <w:szCs w:val="28"/>
              </w:rPr>
              <w:softHyphen/>
            </w:r>
            <w:r>
              <w:rPr>
                <w:w w:val="108"/>
                <w:sz w:val="28"/>
                <w:szCs w:val="28"/>
              </w:rPr>
              <w:t>какой дом не стоит без домового</w:t>
            </w:r>
            <w:r w:rsidRPr="007634FB">
              <w:rPr>
                <w:w w:val="108"/>
                <w:sz w:val="28"/>
                <w:szCs w:val="28"/>
              </w:rPr>
              <w:t xml:space="preserve">. </w:t>
            </w:r>
          </w:p>
          <w:p w:rsidR="0031169C" w:rsidRPr="007634FB" w:rsidRDefault="0031169C" w:rsidP="00D243B9">
            <w:pPr>
              <w:pStyle w:val="a5"/>
              <w:spacing w:before="4" w:line="336" w:lineRule="exact"/>
              <w:ind w:left="14" w:right="9" w:firstLine="226"/>
              <w:jc w:val="both"/>
              <w:rPr>
                <w:w w:val="108"/>
                <w:sz w:val="28"/>
                <w:szCs w:val="28"/>
              </w:rPr>
            </w:pPr>
            <w:r w:rsidRPr="007634FB">
              <w:rPr>
                <w:w w:val="108"/>
                <w:sz w:val="28"/>
                <w:szCs w:val="28"/>
              </w:rPr>
              <w:t>В разных культурах домовой наделяется раз</w:t>
            </w:r>
            <w:r w:rsidRPr="007634FB">
              <w:rPr>
                <w:w w:val="108"/>
                <w:sz w:val="28"/>
                <w:szCs w:val="28"/>
              </w:rPr>
              <w:softHyphen/>
              <w:t>личными обликами, особенностями и способ</w:t>
            </w:r>
            <w:r w:rsidRPr="007634FB">
              <w:rPr>
                <w:w w:val="108"/>
                <w:sz w:val="28"/>
                <w:szCs w:val="28"/>
              </w:rPr>
              <w:softHyphen/>
              <w:t xml:space="preserve">ностями. Дело всей жизни домового - забота о поддержании достатка, уюта и лада в доме. </w:t>
            </w:r>
          </w:p>
          <w:p w:rsidR="0031169C" w:rsidRPr="007634FB" w:rsidRDefault="0031169C" w:rsidP="00D243B9">
            <w:pPr>
              <w:pStyle w:val="a5"/>
              <w:spacing w:line="336" w:lineRule="exact"/>
              <w:ind w:left="4" w:right="24" w:firstLine="451"/>
              <w:jc w:val="both"/>
              <w:rPr>
                <w:w w:val="108"/>
                <w:sz w:val="28"/>
                <w:szCs w:val="28"/>
              </w:rPr>
            </w:pPr>
            <w:r w:rsidRPr="007634FB">
              <w:rPr>
                <w:w w:val="108"/>
                <w:sz w:val="28"/>
                <w:szCs w:val="28"/>
              </w:rPr>
              <w:t>У домового - ми</w:t>
            </w:r>
            <w:r>
              <w:rPr>
                <w:w w:val="108"/>
                <w:sz w:val="28"/>
                <w:szCs w:val="28"/>
              </w:rPr>
              <w:t>стического невидимо</w:t>
            </w:r>
            <w:r>
              <w:rPr>
                <w:w w:val="108"/>
                <w:sz w:val="28"/>
                <w:szCs w:val="28"/>
              </w:rPr>
              <w:softHyphen/>
              <w:t>го «хозяина»</w:t>
            </w:r>
            <w:r w:rsidRPr="007634FB">
              <w:rPr>
                <w:w w:val="108"/>
                <w:sz w:val="28"/>
                <w:szCs w:val="28"/>
              </w:rPr>
              <w:t xml:space="preserve"> двора и дома существует много </w:t>
            </w:r>
            <w:r w:rsidRPr="007634FB">
              <w:rPr>
                <w:w w:val="108"/>
                <w:sz w:val="28"/>
                <w:szCs w:val="28"/>
              </w:rPr>
              <w:lastRenderedPageBreak/>
              <w:t>имен. Одни из них указывают на место обита</w:t>
            </w:r>
            <w:r w:rsidRPr="007634FB">
              <w:rPr>
                <w:w w:val="108"/>
                <w:sz w:val="28"/>
                <w:szCs w:val="28"/>
              </w:rPr>
              <w:softHyphen/>
              <w:t>ния домового (</w:t>
            </w:r>
            <w:proofErr w:type="spellStart"/>
            <w:r w:rsidRPr="007634FB">
              <w:rPr>
                <w:w w:val="108"/>
                <w:sz w:val="28"/>
                <w:szCs w:val="28"/>
              </w:rPr>
              <w:t>хлевник</w:t>
            </w:r>
            <w:proofErr w:type="spellEnd"/>
            <w:r w:rsidRPr="007634FB">
              <w:rPr>
                <w:w w:val="108"/>
                <w:sz w:val="28"/>
                <w:szCs w:val="28"/>
              </w:rPr>
              <w:t xml:space="preserve">, избной, </w:t>
            </w:r>
            <w:proofErr w:type="spellStart"/>
            <w:r w:rsidRPr="007634FB">
              <w:rPr>
                <w:w w:val="108"/>
                <w:sz w:val="28"/>
                <w:szCs w:val="28"/>
              </w:rPr>
              <w:t>подпечник</w:t>
            </w:r>
            <w:proofErr w:type="spellEnd"/>
            <w:r w:rsidRPr="007634FB">
              <w:rPr>
                <w:w w:val="108"/>
                <w:sz w:val="28"/>
                <w:szCs w:val="28"/>
              </w:rPr>
              <w:t xml:space="preserve">, </w:t>
            </w:r>
            <w:proofErr w:type="spellStart"/>
            <w:r w:rsidRPr="007634FB">
              <w:rPr>
                <w:w w:val="108"/>
                <w:sz w:val="28"/>
                <w:szCs w:val="28"/>
              </w:rPr>
              <w:t>подпольник</w:t>
            </w:r>
            <w:proofErr w:type="spellEnd"/>
            <w:r w:rsidRPr="007634FB">
              <w:rPr>
                <w:w w:val="108"/>
                <w:sz w:val="28"/>
                <w:szCs w:val="28"/>
              </w:rPr>
              <w:t>); другие - на особенности его по</w:t>
            </w:r>
            <w:r w:rsidRPr="007634FB">
              <w:rPr>
                <w:w w:val="108"/>
                <w:sz w:val="28"/>
                <w:szCs w:val="28"/>
              </w:rPr>
              <w:softHyphen/>
              <w:t>явления (</w:t>
            </w:r>
            <w:proofErr w:type="spellStart"/>
            <w:r w:rsidRPr="007634FB">
              <w:rPr>
                <w:w w:val="108"/>
                <w:sz w:val="28"/>
                <w:szCs w:val="28"/>
              </w:rPr>
              <w:t>пастень</w:t>
            </w:r>
            <w:proofErr w:type="spellEnd"/>
            <w:r w:rsidRPr="007634FB">
              <w:rPr>
                <w:w w:val="108"/>
                <w:sz w:val="28"/>
                <w:szCs w:val="28"/>
              </w:rPr>
              <w:t xml:space="preserve">, </w:t>
            </w:r>
            <w:proofErr w:type="spellStart"/>
            <w:r w:rsidRPr="007634FB">
              <w:rPr>
                <w:w w:val="108"/>
                <w:sz w:val="28"/>
                <w:szCs w:val="28"/>
              </w:rPr>
              <w:t>стень</w:t>
            </w:r>
            <w:proofErr w:type="spellEnd"/>
            <w:r w:rsidRPr="007634FB">
              <w:rPr>
                <w:w w:val="108"/>
                <w:sz w:val="28"/>
                <w:szCs w:val="28"/>
              </w:rPr>
              <w:t xml:space="preserve">), на нрав и любимые занятия (домовой хозяин, </w:t>
            </w:r>
            <w:proofErr w:type="spellStart"/>
            <w:r w:rsidRPr="007634FB">
              <w:rPr>
                <w:w w:val="108"/>
                <w:sz w:val="28"/>
                <w:szCs w:val="28"/>
              </w:rPr>
              <w:t>домовитель</w:t>
            </w:r>
            <w:proofErr w:type="spellEnd"/>
            <w:r w:rsidRPr="007634FB">
              <w:rPr>
                <w:w w:val="108"/>
                <w:sz w:val="28"/>
                <w:szCs w:val="28"/>
              </w:rPr>
              <w:t xml:space="preserve">, </w:t>
            </w:r>
            <w:proofErr w:type="spellStart"/>
            <w:r w:rsidRPr="007634FB">
              <w:rPr>
                <w:w w:val="108"/>
                <w:sz w:val="28"/>
                <w:szCs w:val="28"/>
              </w:rPr>
              <w:t>домо</w:t>
            </w:r>
            <w:r w:rsidRPr="007634FB">
              <w:rPr>
                <w:w w:val="108"/>
                <w:sz w:val="28"/>
                <w:szCs w:val="28"/>
              </w:rPr>
              <w:softHyphen/>
              <w:t>витушко</w:t>
            </w:r>
            <w:proofErr w:type="spellEnd"/>
            <w:r w:rsidRPr="007634FB">
              <w:rPr>
                <w:w w:val="108"/>
                <w:sz w:val="28"/>
                <w:szCs w:val="28"/>
              </w:rPr>
              <w:t xml:space="preserve">). </w:t>
            </w:r>
          </w:p>
          <w:p w:rsidR="0031169C" w:rsidRPr="007634FB" w:rsidRDefault="0031169C" w:rsidP="00D243B9">
            <w:pPr>
              <w:pStyle w:val="a5"/>
              <w:spacing w:line="336" w:lineRule="exact"/>
              <w:ind w:left="4" w:right="24" w:firstLine="451"/>
              <w:jc w:val="both"/>
              <w:rPr>
                <w:w w:val="108"/>
                <w:sz w:val="28"/>
                <w:szCs w:val="28"/>
              </w:rPr>
            </w:pPr>
            <w:r w:rsidRPr="007634FB">
              <w:rPr>
                <w:w w:val="108"/>
                <w:sz w:val="28"/>
                <w:szCs w:val="28"/>
              </w:rPr>
              <w:t>Вообще, домовой - существ</w:t>
            </w:r>
            <w:r>
              <w:rPr>
                <w:w w:val="108"/>
                <w:sz w:val="28"/>
                <w:szCs w:val="28"/>
              </w:rPr>
              <w:t>о разносто</w:t>
            </w:r>
            <w:r>
              <w:rPr>
                <w:w w:val="108"/>
                <w:sz w:val="28"/>
                <w:szCs w:val="28"/>
              </w:rPr>
              <w:softHyphen/>
              <w:t>роннее. Он и «хозяин»</w:t>
            </w:r>
            <w:r w:rsidRPr="007634FB">
              <w:rPr>
                <w:w w:val="108"/>
                <w:sz w:val="28"/>
                <w:szCs w:val="28"/>
              </w:rPr>
              <w:t xml:space="preserve"> дома и двора, и храни</w:t>
            </w:r>
            <w:r w:rsidRPr="007634FB">
              <w:rPr>
                <w:w w:val="108"/>
                <w:sz w:val="28"/>
                <w:szCs w:val="28"/>
              </w:rPr>
              <w:softHyphen/>
              <w:t xml:space="preserve">тель домашних животных, и душа старшего предка, и «душа-двойник» самого человека. </w:t>
            </w:r>
          </w:p>
          <w:p w:rsidR="0031169C" w:rsidRPr="007634FB" w:rsidRDefault="0031169C" w:rsidP="00D243B9">
            <w:pPr>
              <w:pStyle w:val="a5"/>
              <w:spacing w:line="336" w:lineRule="exact"/>
              <w:ind w:left="4" w:right="24" w:firstLine="451"/>
              <w:jc w:val="both"/>
              <w:rPr>
                <w:w w:val="108"/>
                <w:sz w:val="28"/>
                <w:szCs w:val="28"/>
              </w:rPr>
            </w:pPr>
            <w:r w:rsidRPr="007634FB">
              <w:rPr>
                <w:w w:val="108"/>
                <w:sz w:val="28"/>
                <w:szCs w:val="28"/>
              </w:rPr>
              <w:t xml:space="preserve">Есть у русского домового даже свой праздник! В этот день домовой веселится по полной программе - озорует, проказничает, и унять его можно только щедрым угощением и уважением. Специально для домового варят кашу, ставят на печи и приглашают к трапезе: «Хозяин-батюшка, прими нашу кашу! И ешь пироги, наш дом береги!». </w:t>
            </w:r>
          </w:p>
          <w:p w:rsidR="0031169C" w:rsidRPr="0031169C" w:rsidRDefault="0031169C" w:rsidP="0031169C">
            <w:pPr>
              <w:pStyle w:val="a5"/>
              <w:spacing w:line="336" w:lineRule="exact"/>
              <w:ind w:left="4" w:right="24" w:firstLine="451"/>
              <w:jc w:val="both"/>
              <w:rPr>
                <w:w w:val="108"/>
                <w:sz w:val="28"/>
                <w:szCs w:val="28"/>
              </w:rPr>
            </w:pPr>
            <w:r w:rsidRPr="007634FB">
              <w:rPr>
                <w:w w:val="108"/>
                <w:sz w:val="28"/>
                <w:szCs w:val="28"/>
              </w:rPr>
              <w:t>Так что 10 февраля готовьте подарок ва</w:t>
            </w:r>
            <w:r w:rsidRPr="007634FB">
              <w:rPr>
                <w:w w:val="108"/>
                <w:sz w:val="28"/>
                <w:szCs w:val="28"/>
              </w:rPr>
              <w:softHyphen/>
              <w:t xml:space="preserve">шему домовому, а он уж наверняка в долгу не останется! </w:t>
            </w:r>
          </w:p>
        </w:tc>
      </w:tr>
      <w:tr w:rsidR="0031169C" w:rsidRPr="00EB32A4" w:rsidTr="00D243B9">
        <w:trPr>
          <w:trHeight w:val="273"/>
        </w:trPr>
        <w:tc>
          <w:tcPr>
            <w:tcW w:w="1578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Практическая, самостоятельная работа</w:t>
            </w:r>
          </w:p>
        </w:tc>
        <w:tc>
          <w:tcPr>
            <w:tcW w:w="3422" w:type="pct"/>
          </w:tcPr>
          <w:p w:rsidR="0031169C" w:rsidRDefault="0031169C" w:rsidP="00D243B9">
            <w:pPr>
              <w:pStyle w:val="a5"/>
              <w:spacing w:line="340" w:lineRule="exact"/>
              <w:ind w:right="9" w:firstLine="451"/>
              <w:jc w:val="both"/>
              <w:rPr>
                <w:w w:val="108"/>
                <w:sz w:val="28"/>
                <w:szCs w:val="28"/>
                <w:lang w:bidi="he-IL"/>
              </w:rPr>
            </w:pPr>
            <w:r w:rsidRPr="007634FB">
              <w:rPr>
                <w:w w:val="108"/>
                <w:sz w:val="28"/>
                <w:szCs w:val="28"/>
                <w:lang w:bidi="he-IL"/>
              </w:rPr>
              <w:t xml:space="preserve">Если вы хотите, чтобы ваши 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домовуш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ки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 служили не только в качестве сувени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 xml:space="preserve">ров для украшения интерьера и создания атмосферы тепла и уюта в вашем доме, а несли в себе еще и «волшебный» 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обере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говый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 смысл, выполняйте их только из природных материалов</w:t>
            </w:r>
            <w:r>
              <w:rPr>
                <w:w w:val="108"/>
                <w:sz w:val="28"/>
                <w:szCs w:val="28"/>
                <w:lang w:bidi="he-IL"/>
              </w:rPr>
              <w:t xml:space="preserve">. </w:t>
            </w:r>
            <w:r w:rsidRPr="007634FB">
              <w:rPr>
                <w:w w:val="108"/>
                <w:sz w:val="28"/>
                <w:szCs w:val="28"/>
                <w:lang w:bidi="he-IL"/>
              </w:rPr>
              <w:t>Все обереги содержат похожий набор символических фигурок и пред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метов - миниатюрные веники, лапти и венки, косы, фигурки животных и птиц, тканые скатерки, горшочки с кашей, вы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 xml:space="preserve">печку, букеты сухоцветов. </w:t>
            </w:r>
          </w:p>
          <w:p w:rsidR="0031169C" w:rsidRDefault="0031169C" w:rsidP="00D243B9">
            <w:pPr>
              <w:pStyle w:val="a5"/>
              <w:spacing w:line="340" w:lineRule="exact"/>
              <w:ind w:right="9" w:firstLine="451"/>
              <w:jc w:val="both"/>
              <w:rPr>
                <w:w w:val="108"/>
                <w:sz w:val="28"/>
                <w:szCs w:val="28"/>
                <w:lang w:bidi="he-IL"/>
              </w:rPr>
            </w:pPr>
          </w:p>
          <w:p w:rsidR="0031169C" w:rsidRDefault="0031169C" w:rsidP="00D243B9">
            <w:pPr>
              <w:pStyle w:val="a5"/>
              <w:spacing w:line="340" w:lineRule="exact"/>
              <w:ind w:right="9" w:firstLine="451"/>
              <w:jc w:val="both"/>
              <w:rPr>
                <w:w w:val="108"/>
                <w:sz w:val="28"/>
                <w:szCs w:val="28"/>
                <w:lang w:bidi="he-IL"/>
              </w:rPr>
            </w:pPr>
            <w:r>
              <w:rPr>
                <w:w w:val="108"/>
                <w:sz w:val="28"/>
                <w:szCs w:val="28"/>
                <w:lang w:bidi="he-IL"/>
              </w:rPr>
              <w:t>Порядок выполнения:</w:t>
            </w:r>
          </w:p>
          <w:p w:rsidR="0031169C" w:rsidRDefault="0031169C" w:rsidP="0031169C">
            <w:pPr>
              <w:pStyle w:val="a5"/>
              <w:numPr>
                <w:ilvl w:val="1"/>
                <w:numId w:val="1"/>
              </w:numPr>
              <w:spacing w:line="340" w:lineRule="exact"/>
              <w:ind w:right="9"/>
              <w:jc w:val="both"/>
              <w:rPr>
                <w:w w:val="108"/>
                <w:sz w:val="28"/>
                <w:szCs w:val="28"/>
                <w:lang w:bidi="he-IL"/>
              </w:rPr>
            </w:pPr>
            <w:r>
              <w:rPr>
                <w:w w:val="108"/>
                <w:sz w:val="28"/>
                <w:szCs w:val="28"/>
                <w:lang w:bidi="he-IL"/>
              </w:rPr>
              <w:t>С помощью заготовки делаем основу для «</w:t>
            </w:r>
            <w:proofErr w:type="spellStart"/>
            <w:r>
              <w:rPr>
                <w:w w:val="108"/>
                <w:sz w:val="28"/>
                <w:szCs w:val="28"/>
                <w:lang w:bidi="he-IL"/>
              </w:rPr>
              <w:t>домовёнка</w:t>
            </w:r>
            <w:proofErr w:type="spellEnd"/>
            <w:r>
              <w:rPr>
                <w:w w:val="108"/>
                <w:sz w:val="28"/>
                <w:szCs w:val="28"/>
                <w:lang w:bidi="he-IL"/>
              </w:rPr>
              <w:t>»</w:t>
            </w:r>
          </w:p>
          <w:p w:rsidR="0031169C" w:rsidRDefault="0031169C" w:rsidP="0031169C">
            <w:pPr>
              <w:pStyle w:val="a5"/>
              <w:numPr>
                <w:ilvl w:val="1"/>
                <w:numId w:val="1"/>
              </w:numPr>
              <w:spacing w:line="340" w:lineRule="exact"/>
              <w:ind w:right="9"/>
              <w:jc w:val="both"/>
              <w:rPr>
                <w:w w:val="108"/>
                <w:sz w:val="28"/>
                <w:szCs w:val="28"/>
                <w:lang w:bidi="he-IL"/>
              </w:rPr>
            </w:pPr>
            <w:r>
              <w:rPr>
                <w:w w:val="108"/>
                <w:sz w:val="28"/>
                <w:szCs w:val="28"/>
                <w:lang w:bidi="he-IL"/>
              </w:rPr>
              <w:t>Внутрь основы приклеиваем шнурки (ручки, ножки)</w:t>
            </w:r>
          </w:p>
          <w:p w:rsidR="0031169C" w:rsidRDefault="0031169C" w:rsidP="0031169C">
            <w:pPr>
              <w:pStyle w:val="a5"/>
              <w:numPr>
                <w:ilvl w:val="1"/>
                <w:numId w:val="1"/>
              </w:numPr>
              <w:spacing w:line="340" w:lineRule="exact"/>
              <w:ind w:right="9"/>
              <w:jc w:val="both"/>
              <w:rPr>
                <w:w w:val="108"/>
                <w:sz w:val="28"/>
                <w:szCs w:val="28"/>
                <w:lang w:bidi="he-IL"/>
              </w:rPr>
            </w:pPr>
            <w:r>
              <w:rPr>
                <w:w w:val="108"/>
                <w:sz w:val="28"/>
                <w:szCs w:val="28"/>
                <w:lang w:bidi="he-IL"/>
              </w:rPr>
              <w:t>На изнаночной стороне делаем петельку, на которой будет висеть поделка</w:t>
            </w:r>
          </w:p>
          <w:p w:rsidR="0031169C" w:rsidRDefault="0031169C" w:rsidP="0031169C">
            <w:pPr>
              <w:pStyle w:val="a5"/>
              <w:numPr>
                <w:ilvl w:val="1"/>
                <w:numId w:val="1"/>
              </w:numPr>
              <w:spacing w:line="340" w:lineRule="exact"/>
              <w:ind w:right="9"/>
              <w:jc w:val="both"/>
              <w:rPr>
                <w:w w:val="108"/>
                <w:sz w:val="28"/>
                <w:szCs w:val="28"/>
                <w:lang w:bidi="he-IL"/>
              </w:rPr>
            </w:pPr>
            <w:r>
              <w:rPr>
                <w:w w:val="108"/>
                <w:sz w:val="28"/>
                <w:szCs w:val="28"/>
                <w:lang w:bidi="he-IL"/>
              </w:rPr>
              <w:t xml:space="preserve">На лицевой стороне делаем </w:t>
            </w:r>
            <w:r>
              <w:rPr>
                <w:w w:val="108"/>
                <w:sz w:val="28"/>
                <w:szCs w:val="28"/>
                <w:lang w:bidi="he-IL"/>
              </w:rPr>
              <w:lastRenderedPageBreak/>
              <w:t>«</w:t>
            </w:r>
            <w:proofErr w:type="spellStart"/>
            <w:r>
              <w:rPr>
                <w:w w:val="108"/>
                <w:sz w:val="28"/>
                <w:szCs w:val="28"/>
                <w:lang w:bidi="he-IL"/>
              </w:rPr>
              <w:t>домовёнку</w:t>
            </w:r>
            <w:proofErr w:type="spellEnd"/>
            <w:r>
              <w:rPr>
                <w:w w:val="108"/>
                <w:sz w:val="28"/>
                <w:szCs w:val="28"/>
                <w:lang w:bidi="he-IL"/>
              </w:rPr>
              <w:t>» лицо (носик, глазки). Можно использовать природные материалы, а можн</w:t>
            </w:r>
            <w:proofErr w:type="gramStart"/>
            <w:r>
              <w:rPr>
                <w:w w:val="108"/>
                <w:sz w:val="28"/>
                <w:szCs w:val="28"/>
                <w:lang w:bidi="he-IL"/>
              </w:rPr>
              <w:t>о-</w:t>
            </w:r>
            <w:proofErr w:type="gramEnd"/>
            <w:r>
              <w:rPr>
                <w:w w:val="108"/>
                <w:sz w:val="28"/>
                <w:szCs w:val="28"/>
                <w:lang w:bidi="he-IL"/>
              </w:rPr>
              <w:t xml:space="preserve"> пуговицы, </w:t>
            </w:r>
            <w:proofErr w:type="spellStart"/>
            <w:r>
              <w:rPr>
                <w:w w:val="108"/>
                <w:sz w:val="28"/>
                <w:szCs w:val="28"/>
                <w:lang w:bidi="he-IL"/>
              </w:rPr>
              <w:t>пойетки</w:t>
            </w:r>
            <w:proofErr w:type="spellEnd"/>
            <w:r>
              <w:rPr>
                <w:w w:val="108"/>
                <w:sz w:val="28"/>
                <w:szCs w:val="28"/>
                <w:lang w:bidi="he-IL"/>
              </w:rPr>
              <w:t xml:space="preserve"> или просто нарисовать.</w:t>
            </w:r>
          </w:p>
          <w:p w:rsidR="0031169C" w:rsidRDefault="0031169C" w:rsidP="0031169C">
            <w:pPr>
              <w:pStyle w:val="a5"/>
              <w:numPr>
                <w:ilvl w:val="1"/>
                <w:numId w:val="1"/>
              </w:numPr>
              <w:spacing w:line="340" w:lineRule="exact"/>
              <w:ind w:right="9"/>
              <w:jc w:val="both"/>
              <w:rPr>
                <w:w w:val="108"/>
                <w:sz w:val="28"/>
                <w:szCs w:val="28"/>
                <w:lang w:bidi="he-IL"/>
              </w:rPr>
            </w:pPr>
            <w:r>
              <w:rPr>
                <w:w w:val="108"/>
                <w:sz w:val="28"/>
                <w:szCs w:val="28"/>
                <w:lang w:bidi="he-IL"/>
              </w:rPr>
              <w:t>Причёску и бороду «</w:t>
            </w:r>
            <w:proofErr w:type="spellStart"/>
            <w:r>
              <w:rPr>
                <w:w w:val="108"/>
                <w:sz w:val="28"/>
                <w:szCs w:val="28"/>
                <w:lang w:bidi="he-IL"/>
              </w:rPr>
              <w:t>домовёнку</w:t>
            </w:r>
            <w:proofErr w:type="spellEnd"/>
            <w:r>
              <w:rPr>
                <w:w w:val="108"/>
                <w:sz w:val="28"/>
                <w:szCs w:val="28"/>
                <w:lang w:bidi="he-IL"/>
              </w:rPr>
              <w:t>» делаем из пряжи и приклеиваем на основу.</w:t>
            </w:r>
          </w:p>
          <w:p w:rsidR="0031169C" w:rsidRPr="0031169C" w:rsidRDefault="0031169C" w:rsidP="00D243B9">
            <w:pPr>
              <w:pStyle w:val="a5"/>
              <w:numPr>
                <w:ilvl w:val="1"/>
                <w:numId w:val="1"/>
              </w:numPr>
              <w:spacing w:line="340" w:lineRule="exact"/>
              <w:ind w:right="9"/>
              <w:jc w:val="both"/>
              <w:rPr>
                <w:w w:val="108"/>
                <w:sz w:val="28"/>
                <w:szCs w:val="28"/>
                <w:lang w:bidi="he-IL"/>
              </w:rPr>
            </w:pPr>
            <w:r>
              <w:rPr>
                <w:w w:val="108"/>
                <w:sz w:val="28"/>
                <w:szCs w:val="28"/>
                <w:lang w:bidi="he-IL"/>
              </w:rPr>
              <w:t>«ДОМОВЁНОК» ГОТОВ.</w:t>
            </w:r>
          </w:p>
        </w:tc>
      </w:tr>
      <w:tr w:rsidR="0031169C" w:rsidRPr="00EB32A4" w:rsidTr="00D243B9">
        <w:tc>
          <w:tcPr>
            <w:tcW w:w="1578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422" w:type="pct"/>
          </w:tcPr>
          <w:p w:rsidR="0031169C" w:rsidRPr="00EB32A4" w:rsidRDefault="0031169C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что вам понравилось сегодня  наше занятие? А чему вы научились? У каждого из вас теперь есть свой собственный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что вы будете делать со своими оберегами? Давайте их покажем всем, кто приходит в наш Центр (сделаем выставку), а потом вы заберёте их  домой.</w:t>
            </w:r>
          </w:p>
        </w:tc>
      </w:tr>
    </w:tbl>
    <w:p w:rsidR="00ED3CDF" w:rsidRDefault="00ED3CDF">
      <w:r w:rsidRPr="00ED3CDF">
        <w:drawing>
          <wp:inline distT="0" distB="0" distL="0" distR="0">
            <wp:extent cx="1992791" cy="1493960"/>
            <wp:effectExtent l="0" t="247650" r="0" b="239590"/>
            <wp:docPr id="55" name="Рисунок 8" descr="C:\Documents and Settings\Admin\Рабочий стол\Новая папка (2)\P113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2)\P113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0366" cy="152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CDF">
        <w:drawing>
          <wp:inline distT="0" distB="0" distL="0" distR="0">
            <wp:extent cx="2045862" cy="1534376"/>
            <wp:effectExtent l="0" t="247650" r="0" b="237274"/>
            <wp:docPr id="86" name="Рисунок 11" descr="G:\Фотографии центра\Работы центра\Новая папка\P103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графии центра\Работы центра\Новая папка\P1030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661" cy="15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CDF">
        <w:drawing>
          <wp:inline distT="0" distB="0" distL="0" distR="0">
            <wp:extent cx="1898343" cy="1423151"/>
            <wp:effectExtent l="0" t="228600" r="0" b="215149"/>
            <wp:docPr id="1" name="Рисунок 67" descr="C:\Documents and Settings\Admin\Рабочий стол\ещё\фото.през\P108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Admin\Рабочий стол\ещё\фото.през\P1080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1075" cy="144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26" w:rsidRDefault="00ED3CDF">
      <w:r>
        <w:t xml:space="preserve">                  </w:t>
      </w:r>
      <w:r w:rsidRPr="00ED3CDF">
        <w:drawing>
          <wp:inline distT="0" distB="0" distL="0" distR="0">
            <wp:extent cx="2240383" cy="1679570"/>
            <wp:effectExtent l="0" t="285750" r="0" b="263530"/>
            <wp:docPr id="58" name="Рисунок 9" descr="C:\Documents and Settings\Admin\Рабочий стол\Новая папка (2)\P113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овая папка (2)\P1130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44923" cy="168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CDF">
        <w:drawing>
          <wp:inline distT="0" distB="0" distL="0" distR="0">
            <wp:extent cx="2339180" cy="1753639"/>
            <wp:effectExtent l="0" t="285750" r="0" b="265661"/>
            <wp:docPr id="72" name="Рисунок 11" descr="C:\Documents and Settings\Admin\Рабочий стол\Новая папка (2)\P113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овая папка (2)\P11303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60377" cy="176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F" w:rsidRDefault="00ED3CDF"/>
    <w:sectPr w:rsidR="00ED3CDF" w:rsidSect="004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5D4D"/>
    <w:multiLevelType w:val="hybridMultilevel"/>
    <w:tmpl w:val="80CA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07E7"/>
    <w:multiLevelType w:val="hybridMultilevel"/>
    <w:tmpl w:val="BF281218"/>
    <w:lvl w:ilvl="0" w:tplc="5EBE135E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169C"/>
    <w:rsid w:val="0031169C"/>
    <w:rsid w:val="004F7726"/>
    <w:rsid w:val="00E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9C"/>
    <w:pPr>
      <w:ind w:left="720"/>
      <w:contextualSpacing/>
    </w:pPr>
  </w:style>
  <w:style w:type="table" w:styleId="a4">
    <w:name w:val="Table Grid"/>
    <w:basedOn w:val="a1"/>
    <w:rsid w:val="003116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311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2014-01-19T08:41:00Z</dcterms:created>
  <dcterms:modified xsi:type="dcterms:W3CDTF">2014-01-19T08:59:00Z</dcterms:modified>
</cp:coreProperties>
</file>