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A" w:rsidRPr="00CA4A20" w:rsidRDefault="0053323B" w:rsidP="00CA4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20">
        <w:rPr>
          <w:rFonts w:ascii="Times New Roman" w:hAnsi="Times New Roman" w:cs="Times New Roman"/>
          <w:b/>
          <w:sz w:val="24"/>
          <w:szCs w:val="24"/>
        </w:rPr>
        <w:t>СХЕМА САМОАНАЛИЗА УРОКА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данного урока в теме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функции урока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2E4">
              <w:rPr>
                <w:rFonts w:ascii="Times New Roman" w:hAnsi="Times New Roman" w:cs="Times New Roman"/>
                <w:sz w:val="24"/>
                <w:szCs w:val="24"/>
              </w:rPr>
              <w:t>Учебные возможности и уровень подготовленности учащихся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преподавания целям урока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обратной связи между учащимся и учителем, активность учащихся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групповых, коллективных и иных форм обучения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обучении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2E4">
              <w:rPr>
                <w:rFonts w:ascii="Times New Roman" w:hAnsi="Times New Roman" w:cs="Times New Roman"/>
                <w:sz w:val="24"/>
                <w:szCs w:val="24"/>
              </w:rPr>
              <w:t>Соблюдение дозировки времени на уроке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подачи домашнего задания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5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3232E4" w:rsidRDefault="003232E4" w:rsidP="00323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и эмоциональный климат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Default="003232E4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4" w:rsidTr="00CA4A20">
        <w:tc>
          <w:tcPr>
            <w:tcW w:w="9571" w:type="dxa"/>
          </w:tcPr>
          <w:p w:rsidR="003232E4" w:rsidRPr="00CA4A20" w:rsidRDefault="00CA4A20" w:rsidP="00CA4A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обучения и подведения итогов</w:t>
            </w:r>
          </w:p>
        </w:tc>
      </w:tr>
      <w:tr w:rsidR="003232E4" w:rsidTr="00CA4A20">
        <w:tc>
          <w:tcPr>
            <w:tcW w:w="9571" w:type="dxa"/>
          </w:tcPr>
          <w:p w:rsidR="003232E4" w:rsidRDefault="003232E4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20" w:rsidTr="00CA4A20">
        <w:tc>
          <w:tcPr>
            <w:tcW w:w="9571" w:type="dxa"/>
          </w:tcPr>
          <w:p w:rsidR="00CA4A20" w:rsidRDefault="00CA4A20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20" w:rsidTr="00CA4A20">
        <w:tc>
          <w:tcPr>
            <w:tcW w:w="9571" w:type="dxa"/>
          </w:tcPr>
          <w:p w:rsidR="00CA4A20" w:rsidRDefault="00CA4A20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20" w:rsidTr="00CA4A20">
        <w:tc>
          <w:tcPr>
            <w:tcW w:w="9571" w:type="dxa"/>
          </w:tcPr>
          <w:p w:rsidR="00CA4A20" w:rsidRDefault="00CA4A20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20" w:rsidTr="00CA4A20">
        <w:tc>
          <w:tcPr>
            <w:tcW w:w="9571" w:type="dxa"/>
          </w:tcPr>
          <w:p w:rsidR="00CA4A20" w:rsidRDefault="00CA4A20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20" w:rsidTr="00CA4A20">
        <w:tc>
          <w:tcPr>
            <w:tcW w:w="9571" w:type="dxa"/>
          </w:tcPr>
          <w:p w:rsidR="00CA4A20" w:rsidRDefault="00CA4A20" w:rsidP="00EA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3B" w:rsidRPr="003232E4" w:rsidRDefault="0053323B" w:rsidP="005332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323B" w:rsidRPr="003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803"/>
    <w:multiLevelType w:val="hybridMultilevel"/>
    <w:tmpl w:val="CA0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ABB"/>
    <w:multiLevelType w:val="hybridMultilevel"/>
    <w:tmpl w:val="BDCCAED4"/>
    <w:lvl w:ilvl="0" w:tplc="5AE09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81ECC"/>
    <w:multiLevelType w:val="hybridMultilevel"/>
    <w:tmpl w:val="FABE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B3E15"/>
    <w:multiLevelType w:val="hybridMultilevel"/>
    <w:tmpl w:val="CDB4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03"/>
    <w:rsid w:val="003232E4"/>
    <w:rsid w:val="0053323B"/>
    <w:rsid w:val="00686EAA"/>
    <w:rsid w:val="00CA4A20"/>
    <w:rsid w:val="00D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3B"/>
    <w:pPr>
      <w:ind w:left="720"/>
      <w:contextualSpacing/>
    </w:pPr>
  </w:style>
  <w:style w:type="table" w:styleId="a4">
    <w:name w:val="Table Grid"/>
    <w:basedOn w:val="a1"/>
    <w:uiPriority w:val="59"/>
    <w:rsid w:val="0032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3B"/>
    <w:pPr>
      <w:ind w:left="720"/>
      <w:contextualSpacing/>
    </w:pPr>
  </w:style>
  <w:style w:type="table" w:styleId="a4">
    <w:name w:val="Table Grid"/>
    <w:basedOn w:val="a1"/>
    <w:uiPriority w:val="59"/>
    <w:rsid w:val="0032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2014-01-12T11:55:00Z</dcterms:created>
  <dcterms:modified xsi:type="dcterms:W3CDTF">2014-01-12T12:19:00Z</dcterms:modified>
</cp:coreProperties>
</file>