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8B" w:rsidRDefault="00D4388B" w:rsidP="00D4388B">
      <w:pPr>
        <w:widowControl w:val="0"/>
        <w:tabs>
          <w:tab w:val="left" w:pos="1080"/>
        </w:tabs>
        <w:spacing w:line="360" w:lineRule="auto"/>
        <w:ind w:firstLine="540"/>
        <w:jc w:val="center"/>
        <w:rPr>
          <w:b/>
        </w:rPr>
      </w:pP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технологии на уроках биологии</w:t>
      </w:r>
    </w:p>
    <w:p w:rsidR="00D4388B" w:rsidRDefault="00D4388B" w:rsidP="00D4388B">
      <w:pPr>
        <w:widowControl w:val="0"/>
        <w:tabs>
          <w:tab w:val="left" w:pos="1080"/>
        </w:tabs>
        <w:spacing w:line="360" w:lineRule="auto"/>
        <w:ind w:firstLine="540"/>
        <w:jc w:val="center"/>
        <w:rPr>
          <w:b/>
        </w:rPr>
      </w:pPr>
    </w:p>
    <w:p w:rsidR="00D4388B" w:rsidRDefault="00D4388B" w:rsidP="00D4388B">
      <w:pPr>
        <w:widowControl w:val="0"/>
        <w:tabs>
          <w:tab w:val="left" w:pos="1080"/>
        </w:tabs>
        <w:spacing w:line="360" w:lineRule="auto"/>
        <w:ind w:firstLine="540"/>
        <w:jc w:val="center"/>
        <w:rPr>
          <w:b/>
        </w:rPr>
      </w:pPr>
    </w:p>
    <w:p w:rsidR="00D4388B" w:rsidRDefault="00D4388B" w:rsidP="00D4388B">
      <w:pPr>
        <w:widowControl w:val="0"/>
        <w:tabs>
          <w:tab w:val="left" w:pos="1080"/>
        </w:tabs>
        <w:spacing w:line="360" w:lineRule="auto"/>
        <w:ind w:firstLine="720"/>
        <w:jc w:val="both"/>
      </w:pPr>
      <w:r>
        <w:t>Вепринцева Елена Викторовна, учитель биологии</w:t>
      </w:r>
    </w:p>
    <w:p w:rsidR="00D4388B" w:rsidRDefault="00D4388B" w:rsidP="00D4388B">
      <w:pPr>
        <w:widowControl w:val="0"/>
        <w:tabs>
          <w:tab w:val="left" w:pos="1080"/>
        </w:tabs>
        <w:spacing w:line="360" w:lineRule="auto"/>
        <w:ind w:firstLine="720"/>
        <w:jc w:val="both"/>
      </w:pPr>
      <w:r>
        <w:t xml:space="preserve">Муниципальное бюджетное  общеобразовательное учреждение </w:t>
      </w:r>
    </w:p>
    <w:p w:rsidR="00D4388B" w:rsidRDefault="00D4388B" w:rsidP="00D4388B">
      <w:pPr>
        <w:widowControl w:val="0"/>
        <w:tabs>
          <w:tab w:val="left" w:pos="0"/>
        </w:tabs>
        <w:spacing w:line="360" w:lineRule="auto"/>
        <w:ind w:firstLine="720"/>
        <w:jc w:val="both"/>
      </w:pPr>
      <w:r>
        <w:t xml:space="preserve">«Дедиловская средняя общеобразовательная школа», </w:t>
      </w:r>
    </w:p>
    <w:p w:rsidR="00D4388B" w:rsidRDefault="00D4388B" w:rsidP="00D4388B">
      <w:pPr>
        <w:widowControl w:val="0"/>
        <w:tabs>
          <w:tab w:val="left" w:pos="1080"/>
        </w:tabs>
        <w:spacing w:line="360" w:lineRule="auto"/>
        <w:jc w:val="both"/>
      </w:pP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 xml:space="preserve">В мире существует две главные проблемы: здоровье нашей планеты и здоровье людей, живущих на ней. От решения этих проблем зависит и настоящее, и будущее человечества. К сожалению, медицинские работники констатируют значительное снижение числа абсолютно здоровых детей (их остается не более 10-12%); стремительный рост числа функциональных нарушений и хронических заболеваний, которые регистрируются более чем у 50- 60% школьников; резкое увеличение доли патологии нервной системы, органов чувств,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и пищеварительной систем, опорно-двигательного аппарата, почек и мочевыводящих путей; увеличение числа школьников, имеющих несколько диагнозов (у 20% старшеклассников в анамнезе 5 и более диагнозов).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proofErr w:type="gramStart"/>
      <w:r>
        <w:t>Налицо существенное ухудшение здоровья детей в нашей стране, связанное, в основном, с возрастанием объема и усложнением характера учебной нагрузки, усложнением характера взаимоотношений «ученик-учитель» и межличностных отношений внутри класса, недостатком двигательной активности, неправильным питанием учащихся, несоблюдением гигиенических требований в организации образовательного процесса, отсутствием у учащихся элементарных знаний о том, как стать здоровыми.</w:t>
      </w:r>
      <w:proofErr w:type="gramEnd"/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 xml:space="preserve">В связи с этим, не случайно, одним из направлений деятельности современной школы является сохранение здоровья подрастающего поколения. Для этого используются </w:t>
      </w:r>
      <w:proofErr w:type="spellStart"/>
      <w:r>
        <w:t>здоровьесберегающие</w:t>
      </w:r>
      <w:proofErr w:type="spellEnd"/>
      <w:r>
        <w:t xml:space="preserve"> технологии, предполагающие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нему. </w:t>
      </w:r>
      <w:proofErr w:type="gramStart"/>
      <w:r>
        <w:t xml:space="preserve">Существует несколько групп </w:t>
      </w:r>
      <w:proofErr w:type="spellStart"/>
      <w:r>
        <w:t>здоровьесберегающих</w:t>
      </w:r>
      <w:proofErr w:type="spellEnd"/>
      <w:r>
        <w:t xml:space="preserve"> технологии, наиболее значимыми из которых по степени влияния на здоровье учащихся являются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обучения, основанные на возрастных особенностях познавательной деятельности детей, обучении на оптимальном уровне трудности, вариативности методов и форм обучения, оптимальном сочетании двигательных и статических нагрузок, обучении в малых группах, использовании наглядности, сочетании различных форм предоставления информации, создании эмоционально благоприятной атмосферы, формировании положительной</w:t>
      </w:r>
      <w:proofErr w:type="gramEnd"/>
      <w:r>
        <w:t xml:space="preserve"> мотивации к учебе, культивирован</w:t>
      </w:r>
      <w:proofErr w:type="gramStart"/>
      <w:r>
        <w:t>ии у у</w:t>
      </w:r>
      <w:proofErr w:type="gramEnd"/>
      <w:r>
        <w:t>чащихся знаний по вопросам здоровья.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 xml:space="preserve">Цель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 xml:space="preserve">Для достижения этой цели большую роль играет предмет «биология», преподавание которого позволяет органично вписывать принципы </w:t>
      </w:r>
      <w:proofErr w:type="spellStart"/>
      <w:r>
        <w:t>здоровьесбережения</w:t>
      </w:r>
      <w:proofErr w:type="spellEnd"/>
      <w:r>
        <w:t xml:space="preserve"> в темы уроков, в различные </w:t>
      </w:r>
      <w:proofErr w:type="gramStart"/>
      <w:r>
        <w:t>задания</w:t>
      </w:r>
      <w:proofErr w:type="gramEnd"/>
      <w:r>
        <w:t xml:space="preserve"> как на уроках, так и во время домашней работы. 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 xml:space="preserve">Одним из главных направлений </w:t>
      </w:r>
      <w:proofErr w:type="spellStart"/>
      <w:r>
        <w:t>здоровьесбережения</w:t>
      </w:r>
      <w:proofErr w:type="spellEnd"/>
      <w:r>
        <w:t xml:space="preserve"> является создание здорового психологического климата на уроках биологии и повышение интереса к предмету. В связи с этим</w:t>
      </w:r>
      <w:r>
        <w:rPr>
          <w:bCs/>
        </w:rPr>
        <w:t xml:space="preserve"> важно во время урока </w:t>
      </w:r>
      <w:r>
        <w:t>чередовать различные виды учебной деятельности;</w:t>
      </w:r>
      <w:r>
        <w:rPr>
          <w:bCs/>
        </w:rPr>
        <w:t xml:space="preserve"> </w:t>
      </w:r>
      <w:r>
        <w:t xml:space="preserve">использовать методы, способствующие активизации инициативы и творческого самовыражения самих обучающихся. Большое значение имеет также и эмоциональный </w:t>
      </w:r>
      <w:r>
        <w:lastRenderedPageBreak/>
        <w:t>климат на уроке: «хороший смех дарит здоровье», мажорность урока, эмоциональная мотивация в начале урока, создание ситуации успеха.</w:t>
      </w:r>
    </w:p>
    <w:p w:rsidR="00D4388B" w:rsidRDefault="00D4388B" w:rsidP="00D4388B">
      <w:pPr>
        <w:widowControl w:val="0"/>
        <w:tabs>
          <w:tab w:val="left" w:pos="1080"/>
        </w:tabs>
        <w:ind w:firstLine="540"/>
        <w:jc w:val="both"/>
      </w:pPr>
      <w:r>
        <w:t xml:space="preserve">Развитие коммуникативных навыков, двигательной активности, концентрации внимания, воображения, познавательных способностей, снижение </w:t>
      </w:r>
      <w:proofErr w:type="spellStart"/>
      <w:r>
        <w:t>психоэмоционального</w:t>
      </w:r>
      <w:proofErr w:type="spellEnd"/>
      <w:r>
        <w:t xml:space="preserve"> напряжения достигается использованием наглядности, занимательных упражнений, домашних заданий творческого характера, игровых ситуаций на уроках и подвижных игр на переменах, разных форм уроков биологии. Дети включаются в творческий процесс, поиск решений, служащих их развитию и снижению наступления утомления. Использование компьютерных технологий также позволяет повысить заинтересованность учащихся, улучшить качество восприятия материала, а компьютерное тестирование учащихся дает возможность отдохнуть от шариковой ручки и размять пальцы рук.</w:t>
      </w:r>
    </w:p>
    <w:p w:rsidR="00D4388B" w:rsidRDefault="00D4388B" w:rsidP="00D4388B">
      <w:pPr>
        <w:widowControl w:val="0"/>
        <w:tabs>
          <w:tab w:val="left" w:pos="1080"/>
        </w:tabs>
        <w:ind w:firstLine="540"/>
        <w:jc w:val="both"/>
      </w:pPr>
      <w:r>
        <w:t xml:space="preserve">Одна из проблем, остро стоящих не только в школе, но и в обществе в целом, - гиподинамия. Технический прогресс ведет к уменьшению подвижности человека. Уменьшается не только время, посвященное активным двигательным упражнениям, но и время, проведенное на открытом воздухе. В связи с этим в структуру урока биологии необходимо активно внедрять физкультминутки (расслабление кистей рук, массаж пальцев перед письмом, дыхательная гимнастика, предупреждение утомления глаз), следить за правильностью осанки учеников. При этом учитываются требования, предъявляемые к </w:t>
      </w:r>
      <w:r>
        <w:rPr>
          <w:bCs/>
        </w:rPr>
        <w:t>двигательной активности ребенка:</w:t>
      </w:r>
      <w:r>
        <w:t xml:space="preserve"> </w:t>
      </w:r>
      <w:r>
        <w:rPr>
          <w:bCs/>
        </w:rPr>
        <w:t>д</w:t>
      </w:r>
      <w:r>
        <w:t xml:space="preserve">вижения должны быть разнообразными, </w:t>
      </w:r>
      <w:r>
        <w:rPr>
          <w:bCs/>
        </w:rPr>
        <w:t>п</w:t>
      </w:r>
      <w:r>
        <w:t xml:space="preserve">роводиться на начальном этапе утомления, </w:t>
      </w:r>
      <w:r>
        <w:rPr>
          <w:bCs/>
        </w:rPr>
        <w:t>п</w:t>
      </w:r>
      <w:r>
        <w:t xml:space="preserve">редпочтение надо отдавать упражнениям для утомленных групп мышц, </w:t>
      </w:r>
      <w:r>
        <w:rPr>
          <w:bCs/>
        </w:rPr>
        <w:t>п</w:t>
      </w:r>
      <w:r>
        <w:t>одбор упражнений необходимо вести в зависимости от особенностей урока. Знакомя учащихся со строением опорно-двигательной системы, надо акцентировать внимание школьников на значении физических упражнений для ее развития.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>При изучении дыхательной системы желательно осуществлять тренировку дыхания, которая, не занимая много времени, позволяет не только развивать органы дыхания, но и способствует повышению культуры общения.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 xml:space="preserve">При изучении пищеварительной системы дети знакомятся с составом пищевых продуктов, их энергетической ценностью, с потребностью человека в энергии, получаемой с пищей. Необходимо обращать внимание учеников на необходимость своевременного и сбалансированного питания, проводить работу по повышению культуры приема пищи, соблюдению основных гигиенических требований. Школьники учатся составлять меню с учетом требований к здоровому питанию, получают необходимые сведения о процессах, происходящих с пищей во время ее приготовления. 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>Большое внимание следует уделять строгому нормированию домашних заданий для недопущения перегрузок, обратив особое внимание на объем и сложность материала, задаваемого на дом. Основные пункты задания разбирать на уроке, а на дом оставлять повторение.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 xml:space="preserve">Считаю, что для учителя очень важно правильно организовать урок, т.к. он является основной формой педагогического процесса. Поэтому рациональная плотность урока должна составлять не менее 60 % и не более 75-80 %; в содержательной части урока должны быть включены вопросы, связанные со здоровьем учащихся, способствующие формированию у них ценностей здорового образа жизни и потребностей в нем; количество видов учебной деятельности на уроке должно быть 4-7, а их смена осуществляться через 7-10 мин.; в урок необходимо включать виды деятельности, способствующие развитию памяти, логического и критического мышления; в течение урока должно быть использовано не менее 2-х технологий преподавания, способствующих активизации инициативы и творческого самовыражения учащихся; обучение должно проводиться с учетом ведущих каналов восприятия информации учащимися (аудиовизуальный, кинестетический и т.д.); должен осуществляться контроль научности изучаемого материала; необходимо формировать внешнюю и внутреннюю мотивацию деятельности учащихся, осуществлять индивидуальный подход к детям с </w:t>
      </w:r>
      <w:r>
        <w:lastRenderedPageBreak/>
        <w:t>учетом личностных возможностей; на уроке нужно создавать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 нужно включать в урок технологические приемы и методы, способствующие самопознанию, самооценке учащихся; необходимо для увеличения работоспособности и подавления утомляемости включать в урок физкультминутки, определять их место, содержание и длительность (лучше на 20-ой и 35-ой минутах урока, длительностью - 1 мин., состоящие из 3-х легких упражнений с 3-4 повторениями каждого), необходимо производить целенаправленную рефлексию в течение всего урока и в итоговой его части.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>Огромную роль в укреплении здоровья учащихся играет и экологическое пространство: проветривание, озеленение, освещение кабинета. Благотворно на здоровье и настроение влияют запахи, лучший источник которых – растения. Кроме этого решается воспитательная задача: дети, привлеченные к уходу за растениями, приучаются к бережному отношению к ним, ко всему живому, получая основы экологического воспитания.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 xml:space="preserve">От уровня гигиенической рациональности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 Нельзя забывать и о том, что гигиенические условия влияют и на состояние учителя, его здоровья. А это, в свою очередь, оказывает влияние на состояние и здоровье учащихся. </w:t>
      </w:r>
    </w:p>
    <w:p w:rsidR="00D4388B" w:rsidRDefault="00D4388B" w:rsidP="00D4388B">
      <w:pPr>
        <w:widowControl w:val="0"/>
        <w:tabs>
          <w:tab w:val="left" w:pos="1080"/>
        </w:tabs>
        <w:ind w:firstLine="900"/>
        <w:jc w:val="both"/>
      </w:pPr>
      <w:r>
        <w:t>Забота о здоровье учеников неотделима от заботы учителя о своем собственном здоровье. Педагог должен подавать пример своим образом жизни и своим здоровьем, так как собственный пример лучше всяких слов познакомит детей с правилами здорового образа жизни.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proofErr w:type="spellStart"/>
      <w:r>
        <w:t>Здоровьесберегающие</w:t>
      </w:r>
      <w:proofErr w:type="spellEnd"/>
      <w:r>
        <w:t xml:space="preserve"> технологии на уроках биологии.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Здоровье человека — тема для разговора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всех видов болезней происходит в школьные годы.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По данным всероссийской диспансеризации к 7-10 годам доля детей с        3-й группой здоровья увеличивается в 1,7 раза и составляет 14,9%, а в возрасте 15-17 лет – 22%. В подростковом возрасте каждый пятый ребенок имеет хроническое заболевание или является ребенком-инвалидом.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факторам окружающей среды. 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 Я уверена,  а исследования  Института возрастной физиологии подтверждают</w:t>
      </w:r>
      <w:proofErr w:type="gramStart"/>
      <w:r>
        <w:t xml:space="preserve"> ,</w:t>
      </w:r>
      <w:proofErr w:type="gramEnd"/>
      <w:r>
        <w:t xml:space="preserve"> школьная образовательная среда порождает факторы риска нарушений  здоровья, с действием которых связано 20-40 % негативных влияний, ухудшающих здоровье детей школьного возраста. Исследования позволяют проанализировать  школьные факторы риска по убыванию значимости и силы влияния на здоровье учащихся: 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1.                             Стрессовая педагогическая тактика;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2.                             Несоответствие методик и технологий обучения возрастным и функциональным возможностям школьников;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3.                             Несоблюдение элементарных физиологических и гигиенических требований к организации учебного процесса;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4.                             Недостаточная грамотность родителей в вопросах сохранения здоровья детей;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5.                             Провалы в существующей системе физического воспитания;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6.                             Интенсификация учебного процесса;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7.                             Функциональная неграмотность педагога в вопросах охраны и укрепления здоровья;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8.                             Частичное разрушение служб школьного медицинского контроля;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9.                             Отсутствие системной работы по формированию ценности здоровья и здорового образа жизни.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>
        <w:t>саморегуляции</w:t>
      </w:r>
      <w:proofErr w:type="spellEnd"/>
      <w: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>
        <w:t>здоровьезатратный</w:t>
      </w:r>
      <w:proofErr w:type="spellEnd"/>
      <w:r>
        <w:t xml:space="preserve"> характер. 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 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учителей. 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         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>
        <w:t>здоровьесберегающего</w:t>
      </w:r>
      <w:proofErr w:type="spellEnd"/>
      <w:r>
        <w:t xml:space="preserve"> потенциала школьного урока и построение урока на </w:t>
      </w:r>
      <w:proofErr w:type="spellStart"/>
      <w:r>
        <w:t>здоровьесберегающей</w:t>
      </w:r>
      <w:proofErr w:type="spellEnd"/>
      <w:r>
        <w:t xml:space="preserve"> основе является важнейшим условием преодоления </w:t>
      </w:r>
      <w:proofErr w:type="spellStart"/>
      <w:r>
        <w:t>здоровьезатратного</w:t>
      </w:r>
      <w:proofErr w:type="spellEnd"/>
      <w:r>
        <w:t xml:space="preserve"> характера школьного образования.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Под  </w:t>
      </w:r>
      <w:proofErr w:type="spellStart"/>
      <w:r>
        <w:t>здоровьесберегающими</w:t>
      </w:r>
      <w:proofErr w:type="spellEnd"/>
      <w:r>
        <w:t xml:space="preserve">   технологиями  понимают  систему  мер  по охране  и  укреплению  здоровья  учащихся,   учитывающую   важнейшие характеристики   образовательной  среды  и   условия   жизни    ребенка,  воздействие на здоровье.</w:t>
      </w:r>
    </w:p>
    <w:p w:rsidR="00D4388B" w:rsidRDefault="00D4388B" w:rsidP="00D4388B">
      <w:pPr>
        <w:widowControl w:val="0"/>
        <w:tabs>
          <w:tab w:val="left" w:pos="1080"/>
        </w:tabs>
      </w:pPr>
      <w:r>
        <w:t xml:space="preserve">               Цель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Для достижения этой цели большую роль играет предмет «биология», преподавание которого позволяет органично вписывать принципы </w:t>
      </w:r>
      <w:proofErr w:type="spellStart"/>
      <w:r>
        <w:t>здоровьесбережения</w:t>
      </w:r>
      <w:proofErr w:type="spellEnd"/>
      <w:r>
        <w:t xml:space="preserve"> в темы уроков, в различные </w:t>
      </w:r>
      <w:proofErr w:type="gramStart"/>
      <w:r>
        <w:t>задания</w:t>
      </w:r>
      <w:proofErr w:type="gramEnd"/>
      <w:r>
        <w:t xml:space="preserve"> как на уроках, так и во время домашней работы. 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Одним из главных направлений </w:t>
      </w:r>
      <w:proofErr w:type="spellStart"/>
      <w:r>
        <w:t>здоровьесбережения</w:t>
      </w:r>
      <w:proofErr w:type="spellEnd"/>
      <w:r>
        <w:t xml:space="preserve"> является создание здорового психологического климата на уроках биологии и повышение интереса к предмету. В связи с этим важно во время урока чередовать различные виды учебной деятельности; использовать методы, способствующие активизации инициативы и творческого самовыражения самих обучающихся. Большое значение имеет также и эмоциональный климат на уроке: «хороший смех дарит здоровье», мажорность урока, эмоциональная мотивация в начале урока, создание ситуации успеха.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Развитие коммуникативных навыков, двигательной активности, концентрации внимания, воображения, познавательных способностей, снижение </w:t>
      </w:r>
      <w:proofErr w:type="spellStart"/>
      <w:r>
        <w:t>психоэмоционального</w:t>
      </w:r>
      <w:proofErr w:type="spellEnd"/>
      <w:r>
        <w:t xml:space="preserve"> напряжения достигается использованием наглядности, занимательных упражнений, домашних заданий творческого характера, игровых ситуаций на уроках и подвижных игр на переменах, разных форм уроков биологии. Дети включаются в творческий процесс, поиск решений, служащих их развитию и снижению наступления утомления. Использование компьютерных технологий также позволяет повысить заинтересованность учащихся, улучшить качество восприятия материала, а компьютерное тестирование учащихся дает возможность отдохнуть от шариковой ручки и размять пальцы рук.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Одна из проблем, остро стоящих не только в школе, но и в обществе в целом, - гиподинамия. Технический прогресс ведет к уменьшению подвижности человека. Уменьшается не только время, посвященное активным двигательным упражнениям, но и время, проведенное на открытом воздухе. В связи с этим в структуру урока биологии </w:t>
      </w:r>
      <w:r>
        <w:lastRenderedPageBreak/>
        <w:t>необходимо активно внедрять физкультминутки (расслабление кистей рук, массаж пальцев перед письмом, дыхательная гимнастика, предупреждение утомления глаз), следить за правильностью осанки учеников. При этом учитываются требования, предъявляемые к двигательной активности ребенка: движения должны быть разнообразными, проводиться на начальном этапе утомления, предпочтение надо отдавать упражнениям для утомленных групп мышц, подбор упражнений необходимо вести в зависимости от особенностей урока. Знакомя учащихся со строением опорно-двигательной системы, надо акцентировать внимание школьников на значении физических упражнений для ее развития.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При изучении дыхательной системы желательно осуществлять тренировку дыхания, которая, не занимая много времени, позволяет не только развивать органы дыхания, но и способствует повышению культуры общения.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При изучении пищеварительной системы дети знакомятся с составом пищевых продуктов, их энергетической ценностью, с потребностью человека в энергии, получаемой с пищей. Необходимо обращать внимание учеников на необходимость своевременного и сбалансированного питания, проводить работу по повышению культуры приема пищи, соблюдению основных гигиенических требований. Школьники учатся составлять меню с учетом требований к здоровому питанию, получают необходимые сведения о процессах, происходящих с пищей во время ее приготовления. 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Большое внимание следует уделять строгому нормированию домашних заданий для недопущения перегрузок, обратив особое внимание на объем и сложность материала, задаваемого на дом. Основные пункты задания разбирать на уроке, а на дом оставлять повторение.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Считаю, что для учителя очень важно правильно организовать урок, т.к. он является основной формой педагогического процесса. Поэтому рациональная плотность урока должна составлять не менее 60 % и не более 75-80 %; в содержательной части урока должны быть включены вопросы, связанные со здоровьем учащихся, способствующие формированию у них ценностей здорового образа жизни и потребностей в нем; количество видов учебной деятельности на уроке должно быть 4-7, а их смена осуществляться через 7-10 мин.; в урок необходимо включать виды деятельности, способствующие развитию памяти, логического и критического мышления; в течение урока должно быть использовано не менее 2-х технологий преподавания, способствующих активизации инициативы и творческого самовыражения учащихся; обучение должно проводиться с учетом ведущих каналов восприятия информации учащимися (аудиовизуальный, кинестетический и т.д.); должен осуществляться контроль научности изучаемого материала; необходимо формировать внешнюю и внутреннюю мотивацию деятельности учащихся, осуществлять индивидуальный подход к детям с учетом личностных возможностей; на уроке нужно создавать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 нужно включать в урок технологические приемы и методы, способствующие самопознанию, самооценке учащихся; необходимо для увеличения работоспособности и подавления утомляемости включать в урок физкультминутки, определять их место, содержание и длительность (лучше на 20-ой и 35-ой минутах урока, длительностью - 1 мин., состоящие из 3-х легких упражнений с 3-4 повторениями каждого), необходимо производить целенаправленную рефлексию в течение всего урока и в итоговой его части.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lastRenderedPageBreak/>
        <w:t>Огромную роль в укреплении здоровья учащихся играет и экологическое пространство: проветривание, озеленение, освещение кабинета. Благотворно на здоровье и настроение влияют запахи, лучший источник которых – растения. Кроме этого решается воспитательная задача: дети, привлеченные к уходу за растениями, приучаются к бережному отношению к ним, ко всему живому, получая основы экологического воспитания.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 xml:space="preserve">От уровня гигиенической рациональности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 Нельзя забывать и о том, что гигиенические условия влияют и на состояние учителя, его здоровья. А это, в свою очередь, оказывает влияние на состояние и здоровье учащихся. 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  <w:r>
        <w:t>Забота о здоровье учеников неотделима от заботы учителя о своем собственном здоровье. Педагог должен подавать пример своим образом жизни и своим здоровьем, так как собственный пример лучше всяких слов познакомит детей с правилами здорового образа жизни.</w:t>
      </w: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D4388B" w:rsidRDefault="00D4388B" w:rsidP="00D4388B">
      <w:pPr>
        <w:widowControl w:val="0"/>
        <w:tabs>
          <w:tab w:val="left" w:pos="1080"/>
        </w:tabs>
      </w:pPr>
    </w:p>
    <w:p w:rsidR="008514B5" w:rsidRDefault="008514B5"/>
    <w:sectPr w:rsidR="008514B5" w:rsidSect="0085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88B"/>
    <w:rsid w:val="008514B5"/>
    <w:rsid w:val="00D4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2901</Words>
  <Characters>16538</Characters>
  <Application>Microsoft Office Word</Application>
  <DocSecurity>0</DocSecurity>
  <Lines>137</Lines>
  <Paragraphs>38</Paragraphs>
  <ScaleCrop>false</ScaleCrop>
  <Company/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Карыч</dc:creator>
  <cp:lastModifiedBy>Карыч</cp:lastModifiedBy>
  <cp:revision>2</cp:revision>
  <dcterms:created xsi:type="dcterms:W3CDTF">2014-09-25T03:54:00Z</dcterms:created>
  <dcterms:modified xsi:type="dcterms:W3CDTF">2014-09-25T03:55:00Z</dcterms:modified>
</cp:coreProperties>
</file>