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DD9" w:rsidRDefault="00D53DD9" w:rsidP="00D53DD9">
      <w:pPr>
        <w:pStyle w:val="a"/>
        <w:rPr>
          <w:rFonts w:ascii="Times New Roman" w:hAnsi="Times New Roman" w:cs="Times New Roman"/>
          <w:b/>
          <w:sz w:val="24"/>
          <w:szCs w:val="24"/>
        </w:rPr>
      </w:pPr>
      <w:r w:rsidRPr="008D43DE">
        <w:rPr>
          <w:rFonts w:ascii="Times New Roman" w:hAnsi="Times New Roman" w:cs="Times New Roman"/>
          <w:b/>
          <w:sz w:val="24"/>
          <w:szCs w:val="24"/>
        </w:rPr>
        <w:t xml:space="preserve">Электронная библиотека как образовательный ресурс </w:t>
      </w:r>
    </w:p>
    <w:p w:rsidR="00D53DD9" w:rsidRPr="008D43DE" w:rsidRDefault="00D53DD9" w:rsidP="00D53DD9">
      <w:pPr>
        <w:pStyle w:val="a"/>
        <w:rPr>
          <w:rFonts w:ascii="Times New Roman" w:hAnsi="Times New Roman" w:cs="Times New Roman"/>
          <w:b/>
          <w:sz w:val="24"/>
          <w:szCs w:val="24"/>
        </w:rPr>
      </w:pPr>
      <w:r w:rsidRPr="008D43DE">
        <w:rPr>
          <w:rFonts w:ascii="Times New Roman" w:hAnsi="Times New Roman" w:cs="Times New Roman"/>
          <w:b/>
          <w:sz w:val="24"/>
          <w:szCs w:val="24"/>
        </w:rPr>
        <w:t>в учебно-методическом комплексе программ дополнительного образования детей</w:t>
      </w:r>
    </w:p>
    <w:p w:rsidR="00D53DD9" w:rsidRPr="00B0316D" w:rsidRDefault="00D53DD9" w:rsidP="00D53DD9">
      <w:pPr>
        <w:spacing w:line="360" w:lineRule="auto"/>
        <w:ind w:firstLine="709"/>
        <w:jc w:val="both"/>
      </w:pPr>
      <w:r w:rsidRPr="00B0316D">
        <w:t>Современное образование направлено на качественное изменение состояния информационного пространства, которое становится важнейшим стратегическим ресурсом общества</w:t>
      </w:r>
      <w:r>
        <w:t>.</w:t>
      </w:r>
    </w:p>
    <w:p w:rsidR="00D53DD9" w:rsidRPr="00B0316D" w:rsidRDefault="00D53DD9" w:rsidP="00D53DD9">
      <w:pPr>
        <w:spacing w:line="360" w:lineRule="auto"/>
        <w:ind w:firstLine="709"/>
        <w:jc w:val="both"/>
      </w:pPr>
      <w:r w:rsidRPr="00B0316D">
        <w:t>В центре внешкольной работы Калининского района Санкт-Петербурга «Академический» реализуются образовательные программы по изучению информационных технологий для разных возрастных групп детей. Внедрение компьютерных технологий в процесс обучения младших школьников стало неотъемлемой частью преподавания.</w:t>
      </w:r>
      <w:r w:rsidRPr="00B0316D">
        <w:rPr>
          <w:rStyle w:val="Emphasis"/>
          <w:i w:val="0"/>
        </w:rPr>
        <w:t xml:space="preserve"> В рамках деятельности отдела техники и прикладных технологий создана программа «Мой компьютер как инструмент познания мира».</w:t>
      </w:r>
    </w:p>
    <w:p w:rsidR="00D53DD9" w:rsidRPr="00B0316D" w:rsidRDefault="00D53DD9" w:rsidP="00D53DD9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B0316D">
        <w:t>Отличительной особенностью данной общеобразовательной программы является то, что она, имея насыщенное содержание, предназначена для детей начального и среднего школьного возраста начиная с четвертого класса. Полученные знания позволяют обучающимся по окончании курса владеть на уровне пользователя рядом сложных компьютерных программ, с которыми обычно знакомятся подростки в старшей школе. Как показывает опыт работы, раннее интегрированное использование детьми информационных технологий в разных областях знаний способствует формированию целостного восприятия окружающего мира.</w:t>
      </w:r>
    </w:p>
    <w:p w:rsidR="00D53DD9" w:rsidRPr="00B0316D" w:rsidRDefault="00D53DD9" w:rsidP="00D53DD9">
      <w:pPr>
        <w:spacing w:line="360" w:lineRule="auto"/>
        <w:ind w:firstLine="709"/>
        <w:jc w:val="both"/>
      </w:pPr>
      <w:r w:rsidRPr="00B0316D">
        <w:t xml:space="preserve">В связи с достаточно серьезным содержанием программы для облегчения процесса обучения был разработан </w:t>
      </w:r>
      <w:r w:rsidRPr="00B0316D">
        <w:rPr>
          <w:i/>
        </w:rPr>
        <w:t>электронный образовательный ресурс - электронная библиотека</w:t>
      </w:r>
      <w:r w:rsidRPr="00B0316D">
        <w:t xml:space="preserve">, которая интересна и понятна детям, проста в процессе пользования и помогает в освоении учебного материала. </w:t>
      </w:r>
    </w:p>
    <w:p w:rsidR="00D53DD9" w:rsidRPr="00B0316D" w:rsidRDefault="00D53DD9" w:rsidP="00D53DD9">
      <w:pPr>
        <w:spacing w:line="360" w:lineRule="auto"/>
        <w:ind w:firstLine="709"/>
        <w:jc w:val="both"/>
      </w:pPr>
      <w:r w:rsidRPr="00B0316D">
        <w:rPr>
          <w:i/>
        </w:rPr>
        <w:t>Целью</w:t>
      </w:r>
      <w:r w:rsidRPr="00B0316D">
        <w:t xml:space="preserve"> создания электронной библиотеки является увеличение доступности  информации, повышение эффективности работы педагога и облегчение процесса обучения детей.</w:t>
      </w:r>
    </w:p>
    <w:p w:rsidR="00D53DD9" w:rsidRPr="00B0316D" w:rsidRDefault="00D53DD9" w:rsidP="00D53DD9">
      <w:pPr>
        <w:spacing w:line="360" w:lineRule="auto"/>
        <w:ind w:firstLine="709"/>
        <w:jc w:val="both"/>
      </w:pPr>
      <w:r w:rsidRPr="00B0316D">
        <w:t xml:space="preserve">Одной из основных </w:t>
      </w:r>
      <w:r w:rsidRPr="00B0316D">
        <w:rPr>
          <w:i/>
        </w:rPr>
        <w:t>задач</w:t>
      </w:r>
      <w:r w:rsidRPr="00B0316D">
        <w:t xml:space="preserve"> использования учебной электронной библиотеки является накопление и организация тематических электронных ресурсов. Библиотека включает фонды мультимедиа материалов, поиск, сбор, оценку, систематизацию Интернет-ресурсов для работы в режимах локального доступа или on-line. Также важной задачей, которую решает библиотека, является отбор качественных ресурсов, их фильтрация от опасных для детей материалов и от переизбытка информации.</w:t>
      </w:r>
    </w:p>
    <w:p w:rsidR="00D53DD9" w:rsidRPr="00B0316D" w:rsidRDefault="00D53DD9" w:rsidP="00D53DD9">
      <w:pPr>
        <w:spacing w:line="360" w:lineRule="auto"/>
        <w:ind w:firstLine="709"/>
        <w:jc w:val="both"/>
      </w:pPr>
      <w:r w:rsidRPr="00B0316D">
        <w:t xml:space="preserve">Использование в учебном процессе электронной библиотеки </w:t>
      </w:r>
      <w:r w:rsidRPr="008D43DE">
        <w:t>педагогически целесообразно,</w:t>
      </w:r>
      <w:r w:rsidRPr="00B0316D">
        <w:t xml:space="preserve"> так как дает высокий дидактический эффект:</w:t>
      </w:r>
    </w:p>
    <w:p w:rsidR="00D53DD9" w:rsidRPr="00B0316D" w:rsidRDefault="00D53DD9" w:rsidP="00D53DD9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B0316D">
        <w:lastRenderedPageBreak/>
        <w:t>обучающая среда становится особенно привлекательной для детей, так как отвечает современным интересам  обучающихся;</w:t>
      </w:r>
    </w:p>
    <w:p w:rsidR="00D53DD9" w:rsidRPr="00B0316D" w:rsidRDefault="00D53DD9" w:rsidP="00D53DD9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B0316D">
        <w:t>наглядное и оперативное представление информации повышает комфортность процесса обучения;</w:t>
      </w:r>
    </w:p>
    <w:p w:rsidR="00D53DD9" w:rsidRPr="00B0316D" w:rsidRDefault="00D53DD9" w:rsidP="00D53DD9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B0316D">
        <w:t>облегчается усвоение учебного материала, так как значительные объемы информации интегрируются по темам;</w:t>
      </w:r>
    </w:p>
    <w:p w:rsidR="00D53DD9" w:rsidRPr="00B0316D" w:rsidRDefault="00D53DD9" w:rsidP="00D53DD9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B0316D">
        <w:t>применение гиперссылок предоставляет возможность выбора индивидуального пути изучения материала и упрощает навигацию;</w:t>
      </w:r>
    </w:p>
    <w:p w:rsidR="00D53DD9" w:rsidRPr="00B0316D" w:rsidRDefault="00D53DD9" w:rsidP="00D53DD9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B0316D">
        <w:t>осуществляется обратная связь, так как появляется возможность легко направлять траекторию изучения материала, отслеживая и корректируя работу детей.</w:t>
      </w:r>
    </w:p>
    <w:p w:rsidR="00D53DD9" w:rsidRPr="00B0316D" w:rsidRDefault="00D53DD9" w:rsidP="00D53DD9">
      <w:pPr>
        <w:spacing w:line="360" w:lineRule="auto"/>
        <w:ind w:firstLine="709"/>
        <w:jc w:val="both"/>
      </w:pPr>
      <w:r>
        <w:t>О</w:t>
      </w:r>
      <w:r w:rsidRPr="00B0316D">
        <w:t xml:space="preserve">бразовательная библиотека программы содержит издания, соответствующие учебно-тематическому плану, подобранные из учебников по информатике, ресурсов Интернета и созданные автором образовательной программы. </w:t>
      </w:r>
      <w:r w:rsidRPr="008D43DE">
        <w:t>Особенностью библиотеки</w:t>
      </w:r>
      <w:r w:rsidRPr="00B0316D">
        <w:t xml:space="preserve"> является доступность учебного материала, использующегося в соответствии с возрастом обучающихся, а также простота навигации, которая достигнута за счет определенного построения файловой структуры каталогов. </w:t>
      </w:r>
    </w:p>
    <w:p w:rsidR="00D53DD9" w:rsidRPr="00B0316D" w:rsidRDefault="00D53DD9" w:rsidP="00D53DD9">
      <w:pPr>
        <w:spacing w:line="360" w:lineRule="auto"/>
        <w:ind w:firstLine="720"/>
        <w:jc w:val="both"/>
      </w:pPr>
      <w:r w:rsidRPr="00B0316D">
        <w:t>Элек</w:t>
      </w:r>
      <w:r>
        <w:t>тронная библиотека «Окно в мир»</w:t>
      </w:r>
      <w:r w:rsidRPr="00B0316D">
        <w:t xml:space="preserve"> представляет собой систему оцифрованной информации в виде каталогизированных документов (текстовых, графических, звуковых, видео и других), локализованных в самой системе, а также доступных ей через сетевые коммуникации, в том числе Интернет.</w:t>
      </w:r>
    </w:p>
    <w:p w:rsidR="00D53DD9" w:rsidRPr="00B0316D" w:rsidRDefault="00D53DD9" w:rsidP="00D53DD9">
      <w:pPr>
        <w:spacing w:line="360" w:lineRule="auto"/>
        <w:ind w:firstLine="709"/>
        <w:jc w:val="both"/>
      </w:pPr>
      <w:r w:rsidRPr="00B0316D">
        <w:t>Каталог библиотеки имеет многоуровневую иерархическую структуру, которая представлена в приложении 1. Построение библиотеки модульное и соответствует  разделам обучающей программы (приложение 2), где в соответствии с темами дается гиперссылка на обучающую, справочную и иллюстративную тематическую информацию. Каждый учебный модуль содержит  информационные, практические и контрольные материалы.</w:t>
      </w:r>
    </w:p>
    <w:p w:rsidR="00D53DD9" w:rsidRPr="00B0316D" w:rsidRDefault="00D53DD9" w:rsidP="00D53DD9">
      <w:pPr>
        <w:spacing w:line="360" w:lineRule="auto"/>
        <w:ind w:firstLine="709"/>
        <w:jc w:val="both"/>
      </w:pPr>
      <w:r w:rsidRPr="00B0316D">
        <w:t>В библиотеке обучающийся может найти:</w:t>
      </w:r>
    </w:p>
    <w:p w:rsidR="00D53DD9" w:rsidRPr="00B0316D" w:rsidRDefault="00D53DD9" w:rsidP="00D53DD9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B0316D">
        <w:t xml:space="preserve">тематические базы, </w:t>
      </w:r>
    </w:p>
    <w:p w:rsidR="00D53DD9" w:rsidRPr="00B0316D" w:rsidRDefault="00D53DD9" w:rsidP="00D53DD9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B0316D">
        <w:t xml:space="preserve">справочные и иллюстративные материалы, задания в электронном виде, </w:t>
      </w:r>
    </w:p>
    <w:p w:rsidR="00D53DD9" w:rsidRPr="00B0316D" w:rsidRDefault="00D53DD9" w:rsidP="00D53DD9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B0316D">
        <w:t>различные виды электронных ресурсов: текстовые, графические,</w:t>
      </w:r>
    </w:p>
    <w:p w:rsidR="00D53DD9" w:rsidRPr="00B0316D" w:rsidRDefault="00D53DD9" w:rsidP="00D53DD9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B0316D">
        <w:t>мультимедийные презентации по темам занятий в виде обучающих и демонстрационных презентаций (каждый обучающийся по мере необходимости имеет доступ к материалам электронной библиотеки во время занятий).</w:t>
      </w:r>
    </w:p>
    <w:p w:rsidR="00D53DD9" w:rsidRPr="00B0316D" w:rsidRDefault="00D53DD9" w:rsidP="00D53DD9">
      <w:pPr>
        <w:spacing w:line="360" w:lineRule="auto"/>
        <w:ind w:firstLine="720"/>
        <w:jc w:val="both"/>
      </w:pPr>
      <w:r w:rsidRPr="00B0316D">
        <w:lastRenderedPageBreak/>
        <w:t xml:space="preserve">Кроме того, в данную библиотеку введены образцы детских работ (приложение 3). Ресурсы систематизированы в соответствии с запросом ребенка. Материалы, взятые из Интернета, адаптированы для соответствующего возраста. Работа в электронной библиотеке значительно облегчает учебный процесс. Ребенок может воспользоваться обучающей презентацией по любой учебной теме. Пользование этими презентациями оживляет процесс обучения, повышает интерес к теме и в целом к предмету. Дети обращаются к ресурсам электронной библиотеки за необходимой информацией по ходу занятия, так как выход в библиотеку является привычным действием для каждого из них. Пользование библиотекой включает их в активную многостороннюю деятельность, в которой происходит актуализация личного жизненного опыта, постановка и решение ребенком проблемных вопросов. </w:t>
      </w:r>
    </w:p>
    <w:p w:rsidR="00D53DD9" w:rsidRPr="00B0316D" w:rsidRDefault="00D53DD9" w:rsidP="00D53DD9">
      <w:pPr>
        <w:spacing w:line="360" w:lineRule="auto"/>
        <w:ind w:firstLine="720"/>
        <w:jc w:val="both"/>
      </w:pPr>
      <w:r w:rsidRPr="00B0316D">
        <w:t xml:space="preserve">Библиотека «Окно в мир» как и любая другая постоянно пополняется, в том числе за счет  наиболее интересных детских работ и материалов, которые подобраны самими обучающимися во время домашней работы и получили одобрение педагога. Процесс формирования библиотеки способствует творческому развитию детей, так как и ребенок и его окружение видят результат деятельности, которым можно гордиться. Кроме того, обучающиеся создают прообраз тематических электронных библиотек дома на своих компьютерах, что для них становится альтернативой привычным компьютерным играм. </w:t>
      </w:r>
    </w:p>
    <w:p w:rsidR="00D53DD9" w:rsidRDefault="00D53DD9" w:rsidP="00D53DD9">
      <w:pPr>
        <w:spacing w:line="360" w:lineRule="auto"/>
        <w:ind w:firstLine="720"/>
        <w:jc w:val="both"/>
      </w:pPr>
      <w:r w:rsidRPr="00B0316D">
        <w:t xml:space="preserve">Электронная библиотека позволяет усиливать адаптивность процесса обучения к уровню и особенностям развития обучающихся, сочетать групповые и индивидуальные формы обучения, дает возможность выбора индивидуального маршрута, темпа, </w:t>
      </w:r>
      <w:r>
        <w:t>уровня сложности, режима работы</w:t>
      </w:r>
      <w:r w:rsidRPr="00B0316D">
        <w:t xml:space="preserve"> в зависимости от индивидуальных психофизиологических, интеллектуальных, мотивационных особенностей ребенка. Доступ к электронной библиотеке облегчает учебный процесс, что вызывает большой интерес не только профильных педагогов, но и педагогов других направленностей</w:t>
      </w:r>
      <w:r>
        <w:t xml:space="preserve"> учреждений дополнительного образования детей</w:t>
      </w:r>
      <w:r w:rsidRPr="00B0316D">
        <w:t xml:space="preserve"> и позволяет рекомендовать данный электронный образовательный ресурс в качестве </w:t>
      </w:r>
      <w:r>
        <w:t>составляющей учебно-методического комплекса программы.</w:t>
      </w:r>
    </w:p>
    <w:p w:rsidR="00D53DD9" w:rsidRDefault="00D53DD9" w:rsidP="00D53DD9">
      <w:pPr>
        <w:jc w:val="right"/>
      </w:pPr>
      <w:r w:rsidRPr="00B0316D">
        <w:br w:type="page"/>
      </w:r>
      <w:r w:rsidRPr="00B0316D">
        <w:lastRenderedPageBreak/>
        <w:t>Приложение 1</w:t>
      </w:r>
    </w:p>
    <w:p w:rsidR="00D53DD9" w:rsidRPr="00B0316D" w:rsidRDefault="00D53DD9" w:rsidP="00D53DD9">
      <w:pPr>
        <w:jc w:val="center"/>
      </w:pPr>
      <w:r>
        <w:t>М</w:t>
      </w:r>
      <w:r w:rsidRPr="00B0316D">
        <w:t>ногоуровнев</w:t>
      </w:r>
      <w:r>
        <w:t>ая иерархическая</w:t>
      </w:r>
      <w:r w:rsidRPr="00B0316D">
        <w:t xml:space="preserve"> структур</w:t>
      </w:r>
      <w:r>
        <w:t>а электронной библиотеки</w:t>
      </w:r>
    </w:p>
    <w:p w:rsidR="00D53DD9" w:rsidRPr="00B0316D" w:rsidRDefault="00D53DD9" w:rsidP="00D53DD9">
      <w:pPr>
        <w:jc w:val="right"/>
        <w:rPr>
          <w:noProof/>
        </w:rPr>
      </w:pPr>
    </w:p>
    <w:p w:rsidR="00D53DD9" w:rsidRDefault="00D53DD9" w:rsidP="00D53DD9">
      <w:pPr>
        <w:rPr>
          <w:noProof/>
        </w:rPr>
      </w:pPr>
      <w:r>
        <w:rPr>
          <w:noProof/>
        </w:rPr>
        <w:drawing>
          <wp:inline distT="0" distB="0" distL="0" distR="0">
            <wp:extent cx="6038850" cy="381952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D9" w:rsidRPr="00B0316D" w:rsidRDefault="00D53DD9" w:rsidP="00D53DD9"/>
    <w:p w:rsidR="00D53DD9" w:rsidRDefault="00D53DD9" w:rsidP="00D53DD9">
      <w:r w:rsidRPr="00B0316D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6.25pt;height:336.75pt" o:ole="">
            <v:imagedata r:id="rId8" o:title=""/>
          </v:shape>
          <o:OLEObject Type="Embed" ProgID="PowerPoint.Slide.12" ShapeID="_x0000_i1026" DrawAspect="Content" ObjectID="_1450632309" r:id="rId9"/>
        </w:object>
      </w:r>
    </w:p>
    <w:p w:rsidR="00D53DD9" w:rsidRDefault="00D53DD9" w:rsidP="00D53DD9">
      <w:pPr>
        <w:jc w:val="right"/>
      </w:pPr>
      <w:r w:rsidRPr="00B0316D">
        <w:lastRenderedPageBreak/>
        <w:t>Приложение 2</w:t>
      </w:r>
    </w:p>
    <w:p w:rsidR="00D53DD9" w:rsidRPr="00B0316D" w:rsidRDefault="00D53DD9" w:rsidP="00D53DD9">
      <w:pPr>
        <w:jc w:val="center"/>
      </w:pPr>
      <w:r>
        <w:t>М</w:t>
      </w:r>
      <w:r w:rsidRPr="00B0316D">
        <w:t xml:space="preserve">одульное </w:t>
      </w:r>
      <w:r>
        <w:t>п</w:t>
      </w:r>
      <w:r w:rsidRPr="00B0316D">
        <w:t xml:space="preserve">остроение библиотеки </w:t>
      </w:r>
      <w:r>
        <w:t>в</w:t>
      </w:r>
      <w:r w:rsidRPr="00B0316D">
        <w:t xml:space="preserve"> соответств</w:t>
      </w:r>
      <w:r>
        <w:t>ии</w:t>
      </w:r>
      <w:r w:rsidRPr="00B0316D">
        <w:t xml:space="preserve"> </w:t>
      </w:r>
      <w:r>
        <w:t>с</w:t>
      </w:r>
      <w:r w:rsidRPr="00B0316D">
        <w:t xml:space="preserve"> разделам</w:t>
      </w:r>
      <w:r>
        <w:t>и</w:t>
      </w:r>
      <w:r w:rsidRPr="00B0316D">
        <w:t xml:space="preserve"> об</w:t>
      </w:r>
      <w:r>
        <w:t>разовательной</w:t>
      </w:r>
      <w:r w:rsidRPr="00B0316D">
        <w:t xml:space="preserve"> программы</w:t>
      </w:r>
    </w:p>
    <w:p w:rsidR="00D53DD9" w:rsidRPr="00B0316D" w:rsidRDefault="00D53DD9" w:rsidP="00D53DD9">
      <w:r>
        <w:rPr>
          <w:noProof/>
        </w:rPr>
        <w:drawing>
          <wp:inline distT="0" distB="0" distL="0" distR="0">
            <wp:extent cx="5895975" cy="3876675"/>
            <wp:effectExtent l="19050" t="0" r="952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D9" w:rsidRPr="00B0316D" w:rsidRDefault="00D53DD9" w:rsidP="00D53DD9"/>
    <w:p w:rsidR="00D53DD9" w:rsidRDefault="00D53DD9" w:rsidP="00D53DD9"/>
    <w:p w:rsidR="00D53DD9" w:rsidRDefault="00D53DD9" w:rsidP="00D53DD9">
      <w:pPr>
        <w:jc w:val="right"/>
      </w:pPr>
      <w:r w:rsidRPr="00B0316D">
        <w:t>Приложение 3</w:t>
      </w:r>
    </w:p>
    <w:p w:rsidR="00D53DD9" w:rsidRPr="005B1B68" w:rsidRDefault="00D53DD9" w:rsidP="00D53DD9">
      <w:pPr>
        <w:jc w:val="center"/>
        <w:rPr>
          <w:b/>
        </w:rPr>
      </w:pPr>
      <w:r>
        <w:t>О</w:t>
      </w:r>
      <w:r w:rsidRPr="00B0316D">
        <w:t>браз</w:t>
      </w:r>
      <w:r>
        <w:t>ец</w:t>
      </w:r>
      <w:r w:rsidRPr="00B0316D">
        <w:t xml:space="preserve"> детск</w:t>
      </w:r>
      <w:r>
        <w:t>ой</w:t>
      </w:r>
      <w:r w:rsidRPr="00B0316D">
        <w:t xml:space="preserve"> работ</w:t>
      </w:r>
      <w:r>
        <w:t>ы</w:t>
      </w:r>
    </w:p>
    <w:p w:rsidR="00D53DD9" w:rsidRPr="00B0316D" w:rsidRDefault="00D53DD9" w:rsidP="00D53DD9">
      <w:r>
        <w:rPr>
          <w:noProof/>
        </w:rPr>
        <w:drawing>
          <wp:inline distT="0" distB="0" distL="0" distR="0">
            <wp:extent cx="5446373" cy="3571875"/>
            <wp:effectExtent l="19050" t="0" r="1927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73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D9" w:rsidRPr="00B0316D" w:rsidRDefault="00D53DD9" w:rsidP="00D53DD9">
      <w:pPr>
        <w:ind w:firstLine="709"/>
        <w:jc w:val="both"/>
      </w:pPr>
    </w:p>
    <w:sectPr w:rsidR="00D53DD9" w:rsidRPr="00B0316D" w:rsidSect="00850109">
      <w:footerReference w:type="default" r:id="rId12"/>
      <w:pgSz w:w="11906" w:h="16838"/>
      <w:pgMar w:top="1201" w:right="850" w:bottom="1438" w:left="1701" w:header="708" w:footer="56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DD9" w:rsidRDefault="00D53DD9" w:rsidP="00D53DD9">
      <w:r>
        <w:separator/>
      </w:r>
    </w:p>
  </w:endnote>
  <w:endnote w:type="continuationSeparator" w:id="1">
    <w:p w:rsidR="00D53DD9" w:rsidRDefault="00D53DD9" w:rsidP="00D53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8B1" w:rsidRDefault="00713D8A">
    <w:pPr>
      <w:pStyle w:val="Footer"/>
      <w:jc w:val="right"/>
    </w:pPr>
  </w:p>
  <w:p w:rsidR="007178B1" w:rsidRPr="00850109" w:rsidRDefault="00713D8A" w:rsidP="008501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DD9" w:rsidRDefault="00D53DD9" w:rsidP="00D53DD9">
      <w:r>
        <w:separator/>
      </w:r>
    </w:p>
  </w:footnote>
  <w:footnote w:type="continuationSeparator" w:id="1">
    <w:p w:rsidR="00D53DD9" w:rsidRDefault="00D53DD9" w:rsidP="00D53D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A76DCA"/>
    <w:multiLevelType w:val="hybridMultilevel"/>
    <w:tmpl w:val="4732ABD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3DD9"/>
    <w:rsid w:val="00400EA6"/>
    <w:rsid w:val="00713D8A"/>
    <w:rsid w:val="00D53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53DD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D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D53DD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D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Возраст и срок реализации"/>
    <w:next w:val="Normal"/>
    <w:rsid w:val="00D53DD9"/>
    <w:pPr>
      <w:spacing w:after="0" w:line="360" w:lineRule="auto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character" w:styleId="Emphasis">
    <w:name w:val="Emphasis"/>
    <w:basedOn w:val="DefaultParagraphFont"/>
    <w:qFormat/>
    <w:rsid w:val="00D53DD9"/>
    <w:rPr>
      <w:i/>
      <w:iCs/>
    </w:rPr>
  </w:style>
  <w:style w:type="paragraph" w:styleId="NormalWeb">
    <w:name w:val="Normal (Web)"/>
    <w:basedOn w:val="Normal"/>
    <w:unhideWhenUsed/>
    <w:rsid w:val="00D53DD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D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1006</Words>
  <Characters>5735</Characters>
  <Application>Microsoft Office Word</Application>
  <DocSecurity>0</DocSecurity>
  <Lines>47</Lines>
  <Paragraphs>13</Paragraphs>
  <ScaleCrop>false</ScaleCrop>
  <Company>Grizli777</Company>
  <LinksUpToDate>false</LinksUpToDate>
  <CharactersWithSpaces>6728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2014-01-07T16:33:00Z</dcterms:created>
  <dcterms:modified xsi:type="dcterms:W3CDTF">2014-01-07T16:39:00Z</dcterms:modified>
</cp:coreProperties>
</file>