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BE" w:rsidRPr="00217F2F" w:rsidRDefault="00057BBE" w:rsidP="00057BBE">
      <w:pPr>
        <w:jc w:val="center"/>
        <w:rPr>
          <w:b/>
          <w:sz w:val="28"/>
          <w:szCs w:val="28"/>
        </w:rPr>
      </w:pPr>
      <w:r w:rsidRPr="00217F2F">
        <w:rPr>
          <w:b/>
          <w:sz w:val="28"/>
          <w:szCs w:val="28"/>
        </w:rPr>
        <w:t>Публичный доклад</w:t>
      </w:r>
    </w:p>
    <w:p w:rsidR="00057BBE" w:rsidRPr="00217F2F" w:rsidRDefault="00057BBE" w:rsidP="00057BBE">
      <w:pPr>
        <w:jc w:val="center"/>
        <w:rPr>
          <w:b/>
          <w:sz w:val="28"/>
          <w:szCs w:val="28"/>
        </w:rPr>
      </w:pPr>
      <w:r w:rsidRPr="00217F2F">
        <w:rPr>
          <w:b/>
          <w:sz w:val="28"/>
          <w:szCs w:val="28"/>
        </w:rPr>
        <w:t xml:space="preserve">муниципального общеобразовательного </w:t>
      </w:r>
      <w:r w:rsidR="00FB7069" w:rsidRPr="00217F2F">
        <w:rPr>
          <w:b/>
          <w:sz w:val="28"/>
          <w:szCs w:val="28"/>
        </w:rPr>
        <w:t xml:space="preserve">казённого </w:t>
      </w:r>
      <w:r w:rsidRPr="00217F2F">
        <w:rPr>
          <w:b/>
          <w:sz w:val="28"/>
          <w:szCs w:val="28"/>
        </w:rPr>
        <w:t xml:space="preserve">учреждения </w:t>
      </w:r>
      <w:r w:rsidR="00FB7069" w:rsidRPr="00217F2F">
        <w:rPr>
          <w:b/>
          <w:sz w:val="28"/>
          <w:szCs w:val="28"/>
        </w:rPr>
        <w:t>«</w:t>
      </w:r>
      <w:proofErr w:type="spellStart"/>
      <w:r w:rsidRPr="00217F2F">
        <w:rPr>
          <w:b/>
          <w:sz w:val="28"/>
          <w:szCs w:val="28"/>
        </w:rPr>
        <w:t>Амаранская</w:t>
      </w:r>
      <w:proofErr w:type="spellEnd"/>
      <w:r w:rsidRPr="00217F2F">
        <w:rPr>
          <w:b/>
          <w:sz w:val="28"/>
          <w:szCs w:val="28"/>
        </w:rPr>
        <w:t xml:space="preserve"> средняя общеобразовательная школа</w:t>
      </w:r>
      <w:r w:rsidR="00FB7069" w:rsidRPr="00217F2F">
        <w:rPr>
          <w:b/>
          <w:sz w:val="28"/>
          <w:szCs w:val="28"/>
        </w:rPr>
        <w:t>»</w:t>
      </w:r>
    </w:p>
    <w:p w:rsidR="00057BBE" w:rsidRPr="00217F2F" w:rsidRDefault="00057BBE" w:rsidP="00057BBE">
      <w:pPr>
        <w:rPr>
          <w:sz w:val="28"/>
          <w:szCs w:val="28"/>
        </w:rPr>
      </w:pPr>
    </w:p>
    <w:p w:rsidR="00057BBE" w:rsidRPr="00217F2F" w:rsidRDefault="00057BBE" w:rsidP="00057BBE">
      <w:pPr>
        <w:ind w:firstLine="709"/>
        <w:jc w:val="both"/>
        <w:rPr>
          <w:b/>
          <w:sz w:val="28"/>
          <w:szCs w:val="28"/>
        </w:rPr>
      </w:pPr>
      <w:r w:rsidRPr="00217F2F">
        <w:rPr>
          <w:b/>
          <w:sz w:val="28"/>
          <w:szCs w:val="28"/>
        </w:rPr>
        <w:t>Общая  характеристика  общеобразовательного учреждения</w:t>
      </w:r>
    </w:p>
    <w:p w:rsidR="00057BBE" w:rsidRPr="00217F2F" w:rsidRDefault="00057BBE" w:rsidP="00057BBE">
      <w:pPr>
        <w:ind w:firstLine="709"/>
        <w:jc w:val="both"/>
        <w:rPr>
          <w:sz w:val="28"/>
          <w:szCs w:val="28"/>
        </w:rPr>
      </w:pPr>
      <w:r w:rsidRPr="00217F2F">
        <w:rPr>
          <w:sz w:val="28"/>
          <w:szCs w:val="28"/>
        </w:rPr>
        <w:t>МО</w:t>
      </w:r>
      <w:r w:rsidR="00FB7069" w:rsidRPr="00217F2F">
        <w:rPr>
          <w:sz w:val="28"/>
          <w:szCs w:val="28"/>
        </w:rPr>
        <w:t xml:space="preserve">КУ </w:t>
      </w:r>
      <w:proofErr w:type="spellStart"/>
      <w:r w:rsidR="00FB7069" w:rsidRPr="00217F2F">
        <w:rPr>
          <w:sz w:val="28"/>
          <w:szCs w:val="28"/>
        </w:rPr>
        <w:t>Амаранская</w:t>
      </w:r>
      <w:proofErr w:type="spellEnd"/>
      <w:r w:rsidR="00FB7069" w:rsidRPr="00217F2F">
        <w:rPr>
          <w:sz w:val="28"/>
          <w:szCs w:val="28"/>
        </w:rPr>
        <w:t xml:space="preserve"> СОШ</w:t>
      </w:r>
      <w:r w:rsidRPr="00217F2F">
        <w:rPr>
          <w:sz w:val="28"/>
          <w:szCs w:val="28"/>
        </w:rPr>
        <w:t xml:space="preserve"> </w:t>
      </w:r>
      <w:proofErr w:type="gramStart"/>
      <w:r w:rsidRPr="00217F2F">
        <w:rPr>
          <w:sz w:val="28"/>
          <w:szCs w:val="28"/>
        </w:rPr>
        <w:t>открыта</w:t>
      </w:r>
      <w:proofErr w:type="gramEnd"/>
      <w:r w:rsidRPr="00217F2F">
        <w:rPr>
          <w:sz w:val="28"/>
          <w:szCs w:val="28"/>
        </w:rPr>
        <w:t xml:space="preserve"> в 1966 году. Учредителем школы является  администрация  </w:t>
      </w:r>
      <w:proofErr w:type="spellStart"/>
      <w:r w:rsidRPr="00217F2F">
        <w:rPr>
          <w:sz w:val="28"/>
          <w:szCs w:val="28"/>
        </w:rPr>
        <w:t>Ромненского</w:t>
      </w:r>
      <w:proofErr w:type="spellEnd"/>
      <w:r w:rsidRPr="00217F2F">
        <w:rPr>
          <w:sz w:val="28"/>
          <w:szCs w:val="28"/>
        </w:rPr>
        <w:t xml:space="preserve">  района Амурской  области.</w:t>
      </w:r>
    </w:p>
    <w:p w:rsidR="00057BBE" w:rsidRPr="00217F2F" w:rsidRDefault="00057BBE" w:rsidP="00057BBE">
      <w:pPr>
        <w:ind w:firstLine="709"/>
        <w:jc w:val="both"/>
        <w:rPr>
          <w:sz w:val="28"/>
          <w:szCs w:val="28"/>
        </w:rPr>
      </w:pPr>
      <w:r w:rsidRPr="00217F2F">
        <w:rPr>
          <w:sz w:val="28"/>
          <w:szCs w:val="28"/>
        </w:rPr>
        <w:t xml:space="preserve">Здание  школы – приспособленное. В него входит двухэтажный кирпичный </w:t>
      </w:r>
      <w:r w:rsidR="00FB7069" w:rsidRPr="00217F2F">
        <w:rPr>
          <w:sz w:val="28"/>
          <w:szCs w:val="28"/>
        </w:rPr>
        <w:t xml:space="preserve">корпус, отдельно стоящее здание: </w:t>
      </w:r>
      <w:r w:rsidRPr="00217F2F">
        <w:rPr>
          <w:sz w:val="28"/>
          <w:szCs w:val="28"/>
        </w:rPr>
        <w:t>учебные мастерские и столовая.</w:t>
      </w:r>
    </w:p>
    <w:p w:rsidR="00057BBE" w:rsidRPr="00217F2F" w:rsidRDefault="00057BBE" w:rsidP="00057BBE">
      <w:pPr>
        <w:ind w:firstLine="709"/>
        <w:jc w:val="both"/>
        <w:rPr>
          <w:sz w:val="28"/>
          <w:szCs w:val="28"/>
        </w:rPr>
      </w:pPr>
      <w:r w:rsidRPr="00217F2F">
        <w:rPr>
          <w:sz w:val="28"/>
          <w:szCs w:val="28"/>
        </w:rPr>
        <w:t>Техническое  состояние  школы -  удовлетворительное.</w:t>
      </w:r>
    </w:p>
    <w:p w:rsidR="00057BBE" w:rsidRPr="00217F2F" w:rsidRDefault="00057BBE" w:rsidP="00057BBE">
      <w:pPr>
        <w:ind w:firstLine="709"/>
        <w:jc w:val="both"/>
        <w:rPr>
          <w:sz w:val="28"/>
          <w:szCs w:val="28"/>
        </w:rPr>
      </w:pPr>
      <w:r w:rsidRPr="00217F2F">
        <w:rPr>
          <w:sz w:val="28"/>
          <w:szCs w:val="28"/>
        </w:rPr>
        <w:t xml:space="preserve">Школа расположена в сельской местности, расстояние от районного центра - </w:t>
      </w:r>
      <w:smartTag w:uri="urn:schemas-microsoft-com:office:smarttags" w:element="metricconverter">
        <w:smartTagPr>
          <w:attr w:name="ProductID" w:val="35 километров"/>
        </w:smartTagPr>
        <w:r w:rsidRPr="00217F2F">
          <w:rPr>
            <w:sz w:val="28"/>
            <w:szCs w:val="28"/>
          </w:rPr>
          <w:t>35 километров</w:t>
        </w:r>
      </w:smartTag>
      <w:r w:rsidRPr="00217F2F">
        <w:rPr>
          <w:sz w:val="28"/>
          <w:szCs w:val="28"/>
        </w:rPr>
        <w:t xml:space="preserve">. 2 раза в неделю ходит рейсовый автобус. Посещают школу  дети,  проживающие  в  </w:t>
      </w:r>
      <w:proofErr w:type="spellStart"/>
      <w:r w:rsidRPr="00217F2F">
        <w:rPr>
          <w:sz w:val="28"/>
          <w:szCs w:val="28"/>
        </w:rPr>
        <w:t>с</w:t>
      </w:r>
      <w:proofErr w:type="gramStart"/>
      <w:r w:rsidRPr="00217F2F">
        <w:rPr>
          <w:sz w:val="28"/>
          <w:szCs w:val="28"/>
        </w:rPr>
        <w:t>.А</w:t>
      </w:r>
      <w:proofErr w:type="gramEnd"/>
      <w:r w:rsidRPr="00217F2F">
        <w:rPr>
          <w:sz w:val="28"/>
          <w:szCs w:val="28"/>
        </w:rPr>
        <w:t>маранке</w:t>
      </w:r>
      <w:proofErr w:type="spellEnd"/>
      <w:r w:rsidRPr="00217F2F">
        <w:rPr>
          <w:sz w:val="28"/>
          <w:szCs w:val="28"/>
        </w:rPr>
        <w:t xml:space="preserve">  и  Новониколаевке, которая  находится  от  школы  на  расстоянии  9 </w:t>
      </w:r>
      <w:r w:rsidR="00FB7069" w:rsidRPr="00217F2F">
        <w:rPr>
          <w:sz w:val="28"/>
          <w:szCs w:val="28"/>
        </w:rPr>
        <w:t xml:space="preserve"> километров. Приезжих  детей  13</w:t>
      </w:r>
      <w:r w:rsidRPr="00217F2F">
        <w:rPr>
          <w:sz w:val="28"/>
          <w:szCs w:val="28"/>
        </w:rPr>
        <w:t xml:space="preserve">  человек.</w:t>
      </w:r>
    </w:p>
    <w:p w:rsidR="00057BBE" w:rsidRPr="00217F2F" w:rsidRDefault="00057BBE" w:rsidP="00057BBE">
      <w:pPr>
        <w:ind w:firstLine="709"/>
        <w:jc w:val="both"/>
        <w:rPr>
          <w:sz w:val="28"/>
          <w:szCs w:val="28"/>
        </w:rPr>
      </w:pPr>
      <w:r w:rsidRPr="00217F2F">
        <w:rPr>
          <w:sz w:val="28"/>
          <w:szCs w:val="28"/>
        </w:rPr>
        <w:t>Для социально-экономического окружения школы характерно отсутствие в районе промышленных предприятий и коллективных сельских хозяйств.</w:t>
      </w:r>
    </w:p>
    <w:p w:rsidR="00983794" w:rsidRPr="00217F2F" w:rsidRDefault="00FB7069" w:rsidP="00983794">
      <w:pPr>
        <w:rPr>
          <w:rFonts w:asciiTheme="minorHAnsi" w:eastAsiaTheme="minorHAnsi" w:hAnsiTheme="minorHAnsi" w:cstheme="minorBidi"/>
          <w:sz w:val="28"/>
          <w:szCs w:val="28"/>
          <w:lang w:eastAsia="en-US"/>
        </w:rPr>
      </w:pPr>
      <w:r w:rsidRPr="00217F2F">
        <w:rPr>
          <w:sz w:val="28"/>
          <w:szCs w:val="28"/>
        </w:rPr>
        <w:t>В  2012-2013</w:t>
      </w:r>
      <w:r w:rsidR="00057BBE" w:rsidRPr="00217F2F">
        <w:rPr>
          <w:sz w:val="28"/>
          <w:szCs w:val="28"/>
        </w:rPr>
        <w:t xml:space="preserve"> учебно</w:t>
      </w:r>
      <w:r w:rsidRPr="00217F2F">
        <w:rPr>
          <w:sz w:val="28"/>
          <w:szCs w:val="28"/>
        </w:rPr>
        <w:t>м  году  в  школе  обучалось  57</w:t>
      </w:r>
      <w:r w:rsidR="00057BBE" w:rsidRPr="00217F2F">
        <w:rPr>
          <w:sz w:val="28"/>
          <w:szCs w:val="28"/>
        </w:rPr>
        <w:t xml:space="preserve">  учащихся  в  одну  смену.  Скомплектовано  9 классов-комплектов:  1-3 </w:t>
      </w:r>
      <w:proofErr w:type="spellStart"/>
      <w:r w:rsidR="00057BBE" w:rsidRPr="00217F2F">
        <w:rPr>
          <w:sz w:val="28"/>
          <w:szCs w:val="28"/>
        </w:rPr>
        <w:t>кл</w:t>
      </w:r>
      <w:proofErr w:type="spellEnd"/>
      <w:r w:rsidR="00057BBE" w:rsidRPr="00217F2F">
        <w:rPr>
          <w:sz w:val="28"/>
          <w:szCs w:val="28"/>
        </w:rPr>
        <w:t xml:space="preserve">.,  2-4 </w:t>
      </w:r>
      <w:proofErr w:type="spellStart"/>
      <w:r w:rsidR="00057BBE" w:rsidRPr="00217F2F">
        <w:rPr>
          <w:sz w:val="28"/>
          <w:szCs w:val="28"/>
        </w:rPr>
        <w:t>кл</w:t>
      </w:r>
      <w:proofErr w:type="spellEnd"/>
      <w:r w:rsidR="00057BBE" w:rsidRPr="00217F2F">
        <w:rPr>
          <w:sz w:val="28"/>
          <w:szCs w:val="28"/>
        </w:rPr>
        <w:t>., 5,6,7,8,9,10, 11 классы.  Продолжительность  урока- 45 минут. Вторая  половина  дня – индивидуальные  консультации,  работа  кружков,  секций, коллективные  творческие  дела. Работа</w:t>
      </w:r>
      <w:r w:rsidR="00983794" w:rsidRPr="00217F2F">
        <w:rPr>
          <w:rFonts w:asciiTheme="minorHAnsi" w:eastAsiaTheme="minorHAnsi" w:hAnsiTheme="minorHAnsi" w:cstheme="minorBidi"/>
          <w:sz w:val="28"/>
          <w:szCs w:val="28"/>
          <w:lang w:eastAsia="en-US"/>
        </w:rPr>
        <w:t xml:space="preserve"> </w:t>
      </w:r>
    </w:p>
    <w:p w:rsidR="00983794" w:rsidRPr="00217F2F" w:rsidRDefault="00DB332D" w:rsidP="00983794">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bookmarkStart w:id="0" w:name="_GoBack"/>
      <w:bookmarkEnd w:id="0"/>
      <w:r w:rsidR="00983794" w:rsidRPr="00217F2F">
        <w:rPr>
          <w:rFonts w:asciiTheme="minorHAnsi" w:eastAsiaTheme="minorHAnsi" w:hAnsiTheme="minorHAnsi" w:cstheme="minorBidi"/>
          <w:sz w:val="28"/>
          <w:szCs w:val="28"/>
          <w:lang w:eastAsia="en-US"/>
        </w:rPr>
        <w:t xml:space="preserve">Учебный план школы обеспечивает выполнение требований государственных стандартов. </w:t>
      </w: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t xml:space="preserve"> В 9 классе проводится </w:t>
      </w:r>
      <w:proofErr w:type="spellStart"/>
      <w:r w:rsidRPr="00217F2F">
        <w:rPr>
          <w:rFonts w:asciiTheme="minorHAnsi" w:eastAsiaTheme="minorHAnsi" w:hAnsiTheme="minorHAnsi" w:cstheme="minorBidi"/>
          <w:sz w:val="28"/>
          <w:szCs w:val="28"/>
          <w:lang w:eastAsia="en-US"/>
        </w:rPr>
        <w:t>предпрофильная</w:t>
      </w:r>
      <w:proofErr w:type="spellEnd"/>
      <w:r w:rsidRPr="00217F2F">
        <w:rPr>
          <w:rFonts w:asciiTheme="minorHAnsi" w:eastAsiaTheme="minorHAnsi" w:hAnsiTheme="minorHAnsi" w:cstheme="minorBidi"/>
          <w:sz w:val="28"/>
          <w:szCs w:val="28"/>
          <w:lang w:eastAsia="en-US"/>
        </w:rPr>
        <w:t xml:space="preserve"> подготовка, целью которой является оказание учащимся психолого-педагогической поддержки в принятии решения о выборе профиля обучения для получения дальнейшего образования. </w:t>
      </w:r>
      <w:proofErr w:type="spellStart"/>
      <w:r w:rsidRPr="00217F2F">
        <w:rPr>
          <w:rFonts w:asciiTheme="minorHAnsi" w:eastAsiaTheme="minorHAnsi" w:hAnsiTheme="minorHAnsi" w:cstheme="minorBidi"/>
          <w:sz w:val="28"/>
          <w:szCs w:val="28"/>
          <w:lang w:eastAsia="en-US"/>
        </w:rPr>
        <w:t>Предпрофильное</w:t>
      </w:r>
      <w:proofErr w:type="spellEnd"/>
      <w:r w:rsidRPr="00217F2F">
        <w:rPr>
          <w:rFonts w:asciiTheme="minorHAnsi" w:eastAsiaTheme="minorHAnsi" w:hAnsiTheme="minorHAnsi" w:cstheme="minorBidi"/>
          <w:sz w:val="28"/>
          <w:szCs w:val="28"/>
          <w:lang w:eastAsia="en-US"/>
        </w:rPr>
        <w:t xml:space="preserve"> обучение способствует созданию условий для повышения готовности подростков к социальному и профессиональному самоопределению, успешной социализации в обществе. После проведенных собеседований и анкетирования учащихся и родителей в 9 классе введены элективные курсы: «От фонетики к синтаксису» по русскому языку, «</w:t>
      </w:r>
      <w:proofErr w:type="gramStart"/>
      <w:r w:rsidRPr="00217F2F">
        <w:rPr>
          <w:rFonts w:asciiTheme="minorHAnsi" w:eastAsiaTheme="minorHAnsi" w:hAnsiTheme="minorHAnsi" w:cstheme="minorBidi"/>
          <w:sz w:val="28"/>
          <w:szCs w:val="28"/>
          <w:lang w:eastAsia="en-US"/>
        </w:rPr>
        <w:t>Моя</w:t>
      </w:r>
      <w:proofErr w:type="gramEnd"/>
      <w:r w:rsidRPr="00217F2F">
        <w:rPr>
          <w:rFonts w:asciiTheme="minorHAnsi" w:eastAsiaTheme="minorHAnsi" w:hAnsiTheme="minorHAnsi" w:cstheme="minorBidi"/>
          <w:sz w:val="28"/>
          <w:szCs w:val="28"/>
          <w:lang w:eastAsia="en-US"/>
        </w:rPr>
        <w:t xml:space="preserve"> карьера» по обществознанию.</w:t>
      </w: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t>На элективных курсах проводится работа по информированию учащихся об учебных заведениях на территории области и за ее пределами, знакомство с профессиями, проводятся психологические тесты на выявление склонностей и способностей ребенка.</w:t>
      </w: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lastRenderedPageBreak/>
        <w:t xml:space="preserve"> В 2009 году в рамках выполнения государственного проекта «Образование» школой был получен кабинет  русского языка и литературы.  1 кабинет оснащен интерактивной доской,</w:t>
      </w:r>
      <w:r w:rsidR="00894D39" w:rsidRPr="00217F2F">
        <w:rPr>
          <w:rFonts w:asciiTheme="minorHAnsi" w:eastAsiaTheme="minorHAnsi" w:hAnsiTheme="minorHAnsi" w:cstheme="minorBidi"/>
          <w:sz w:val="28"/>
          <w:szCs w:val="28"/>
          <w:lang w:eastAsia="en-US"/>
        </w:rPr>
        <w:t>2</w:t>
      </w:r>
      <w:r w:rsidRPr="00217F2F">
        <w:rPr>
          <w:rFonts w:asciiTheme="minorHAnsi" w:eastAsiaTheme="minorHAnsi" w:hAnsiTheme="minorHAnsi" w:cstheme="minorBidi"/>
          <w:sz w:val="28"/>
          <w:szCs w:val="28"/>
          <w:lang w:eastAsia="en-US"/>
        </w:rPr>
        <w:t xml:space="preserve"> мультимедиа </w:t>
      </w:r>
      <w:r w:rsidR="00894D39" w:rsidRPr="00217F2F">
        <w:rPr>
          <w:rFonts w:asciiTheme="minorHAnsi" w:eastAsiaTheme="minorHAnsi" w:hAnsiTheme="minorHAnsi" w:cstheme="minorBidi"/>
          <w:sz w:val="28"/>
          <w:szCs w:val="28"/>
          <w:lang w:eastAsia="en-US"/>
        </w:rPr>
        <w:t>проектора</w:t>
      </w:r>
      <w:r w:rsidRPr="00217F2F">
        <w:rPr>
          <w:rFonts w:asciiTheme="minorHAnsi" w:eastAsiaTheme="minorHAnsi" w:hAnsiTheme="minorHAnsi" w:cstheme="minorBidi"/>
          <w:sz w:val="28"/>
          <w:szCs w:val="28"/>
          <w:lang w:eastAsia="en-US"/>
        </w:rPr>
        <w:t>, которые активно используют</w:t>
      </w:r>
      <w:r w:rsidR="00894D39" w:rsidRPr="00217F2F">
        <w:rPr>
          <w:rFonts w:asciiTheme="minorHAnsi" w:eastAsiaTheme="minorHAnsi" w:hAnsiTheme="minorHAnsi" w:cstheme="minorBidi"/>
          <w:sz w:val="28"/>
          <w:szCs w:val="28"/>
          <w:lang w:eastAsia="en-US"/>
        </w:rPr>
        <w:t>ся на уроках. В школе имеется 10 компьютеров</w:t>
      </w:r>
      <w:proofErr w:type="gramStart"/>
      <w:r w:rsidR="00894D39" w:rsidRPr="00217F2F">
        <w:rPr>
          <w:rFonts w:asciiTheme="minorHAnsi" w:eastAsiaTheme="minorHAnsi" w:hAnsiTheme="minorHAnsi" w:cstheme="minorBidi"/>
          <w:sz w:val="28"/>
          <w:szCs w:val="28"/>
          <w:lang w:eastAsia="en-US"/>
        </w:rPr>
        <w:t xml:space="preserve"> </w:t>
      </w:r>
      <w:r w:rsidRPr="00217F2F">
        <w:rPr>
          <w:rFonts w:asciiTheme="minorHAnsi" w:eastAsiaTheme="minorHAnsi" w:hAnsiTheme="minorHAnsi" w:cstheme="minorBidi"/>
          <w:sz w:val="28"/>
          <w:szCs w:val="28"/>
          <w:lang w:eastAsia="en-US"/>
        </w:rPr>
        <w:t>,</w:t>
      </w:r>
      <w:proofErr w:type="gramEnd"/>
      <w:r w:rsidRPr="00217F2F">
        <w:rPr>
          <w:rFonts w:asciiTheme="minorHAnsi" w:eastAsiaTheme="minorHAnsi" w:hAnsiTheme="minorHAnsi" w:cstheme="minorBidi"/>
          <w:sz w:val="28"/>
          <w:szCs w:val="28"/>
          <w:lang w:eastAsia="en-US"/>
        </w:rPr>
        <w:t xml:space="preserve"> компьютерный класс, открыт свой сайт в Интернете. На 1 компьютер приходится 4 школьника. </w:t>
      </w: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t xml:space="preserve"> Школа обеспечивает всех учащихся необходимыми учебниками и учебной литературой.</w:t>
      </w: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t xml:space="preserve"> Школьная библиотека обеспечена справочной литерат</w:t>
      </w:r>
      <w:r w:rsidR="00894D39" w:rsidRPr="00217F2F">
        <w:rPr>
          <w:rFonts w:asciiTheme="minorHAnsi" w:eastAsiaTheme="minorHAnsi" w:hAnsiTheme="minorHAnsi" w:cstheme="minorBidi"/>
          <w:sz w:val="28"/>
          <w:szCs w:val="28"/>
          <w:lang w:eastAsia="en-US"/>
        </w:rPr>
        <w:t xml:space="preserve">урой </w:t>
      </w:r>
      <w:r w:rsidRPr="00217F2F">
        <w:rPr>
          <w:rFonts w:asciiTheme="minorHAnsi" w:eastAsiaTheme="minorHAnsi" w:hAnsiTheme="minorHAnsi" w:cstheme="minorBidi"/>
          <w:sz w:val="28"/>
          <w:szCs w:val="28"/>
          <w:lang w:eastAsia="en-US"/>
        </w:rPr>
        <w:t xml:space="preserve"> и является информационным центром образовательного учреждения, способна удовлетворит</w:t>
      </w:r>
      <w:r w:rsidR="00894D39" w:rsidRPr="00217F2F">
        <w:rPr>
          <w:rFonts w:asciiTheme="minorHAnsi" w:eastAsiaTheme="minorHAnsi" w:hAnsiTheme="minorHAnsi" w:cstheme="minorBidi"/>
          <w:sz w:val="28"/>
          <w:szCs w:val="28"/>
          <w:lang w:eastAsia="en-US"/>
        </w:rPr>
        <w:t xml:space="preserve">ь читательский спрос учащихся. </w:t>
      </w:r>
      <w:r w:rsidRPr="00217F2F">
        <w:rPr>
          <w:rFonts w:asciiTheme="minorHAnsi" w:eastAsiaTheme="minorHAnsi" w:hAnsiTheme="minorHAnsi" w:cstheme="minorBidi"/>
          <w:sz w:val="28"/>
          <w:szCs w:val="28"/>
          <w:lang w:eastAsia="en-US"/>
        </w:rPr>
        <w:t xml:space="preserve"> </w:t>
      </w:r>
    </w:p>
    <w:p w:rsidR="00894D39" w:rsidRPr="00217F2F" w:rsidRDefault="00894D39" w:rsidP="00894D39">
      <w:pPr>
        <w:widowControl w:val="0"/>
        <w:autoSpaceDE w:val="0"/>
        <w:autoSpaceDN w:val="0"/>
        <w:adjustRightInd w:val="0"/>
        <w:rPr>
          <w:rFonts w:ascii="Times New Roman CYR" w:hAnsi="Times New Roman CYR" w:cs="Times New Roman CYR"/>
          <w:sz w:val="28"/>
          <w:szCs w:val="28"/>
        </w:rPr>
      </w:pPr>
      <w:r w:rsidRPr="00217F2F">
        <w:rPr>
          <w:rFonts w:asciiTheme="minorHAnsi" w:eastAsiaTheme="minorHAnsi" w:hAnsiTheme="minorHAnsi" w:cstheme="minorBidi"/>
          <w:sz w:val="28"/>
          <w:szCs w:val="28"/>
          <w:lang w:eastAsia="en-US"/>
        </w:rPr>
        <w:t xml:space="preserve">            </w:t>
      </w:r>
      <w:r w:rsidRPr="00217F2F">
        <w:rPr>
          <w:rFonts w:ascii="Times New Roman CYR" w:hAnsi="Times New Roman CYR" w:cs="Times New Roman CYR"/>
          <w:sz w:val="28"/>
          <w:szCs w:val="28"/>
        </w:rPr>
        <w:t xml:space="preserve">Список </w:t>
      </w:r>
      <w:proofErr w:type="gramStart"/>
      <w:r w:rsidRPr="00217F2F">
        <w:rPr>
          <w:rFonts w:ascii="Times New Roman CYR" w:hAnsi="Times New Roman CYR" w:cs="Times New Roman CYR"/>
          <w:sz w:val="28"/>
          <w:szCs w:val="28"/>
        </w:rPr>
        <w:t>обучающихся</w:t>
      </w:r>
      <w:proofErr w:type="gramEnd"/>
      <w:r w:rsidRPr="00217F2F">
        <w:rPr>
          <w:rFonts w:ascii="Times New Roman CYR" w:hAnsi="Times New Roman CYR" w:cs="Times New Roman CYR"/>
          <w:sz w:val="28"/>
          <w:szCs w:val="28"/>
        </w:rPr>
        <w:t xml:space="preserve">  школы на 01.09.2013 год</w:t>
      </w:r>
    </w:p>
    <w:tbl>
      <w:tblPr>
        <w:tblW w:w="0" w:type="auto"/>
        <w:tblLayout w:type="fixed"/>
        <w:tblLook w:val="0000" w:firstRow="0" w:lastRow="0" w:firstColumn="0" w:lastColumn="0" w:noHBand="0" w:noVBand="0"/>
      </w:tblPr>
      <w:tblGrid>
        <w:gridCol w:w="533"/>
        <w:gridCol w:w="2836"/>
        <w:gridCol w:w="2551"/>
        <w:gridCol w:w="2552"/>
      </w:tblGrid>
      <w:tr w:rsidR="00894D39" w:rsidRPr="00894D39" w:rsidTr="00C520C6">
        <w:trPr>
          <w:trHeight w:val="1286"/>
        </w:trPr>
        <w:tc>
          <w:tcPr>
            <w:tcW w:w="533" w:type="dxa"/>
            <w:tcBorders>
              <w:top w:val="single" w:sz="6" w:space="0" w:color="auto"/>
              <w:left w:val="single" w:sz="6" w:space="0" w:color="auto"/>
              <w:bottom w:val="single" w:sz="4"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п</w:t>
            </w:r>
            <w:proofErr w:type="gramStart"/>
            <w:r w:rsidRPr="00894D39">
              <w:rPr>
                <w:rFonts w:ascii="Times New Roman CYR" w:hAnsi="Times New Roman CYR" w:cs="Times New Roman CYR"/>
                <w:sz w:val="28"/>
                <w:szCs w:val="28"/>
              </w:rPr>
              <w:t>.п</w:t>
            </w:r>
            <w:proofErr w:type="spellEnd"/>
            <w:proofErr w:type="gramEnd"/>
          </w:p>
        </w:tc>
        <w:tc>
          <w:tcPr>
            <w:tcW w:w="2836" w:type="dxa"/>
            <w:tcBorders>
              <w:top w:val="single" w:sz="6" w:space="0" w:color="auto"/>
              <w:left w:val="single" w:sz="6" w:space="0" w:color="auto"/>
              <w:bottom w:val="single" w:sz="4"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Ф.И.О.обучающихся</w:t>
            </w:r>
            <w:proofErr w:type="spellEnd"/>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4"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Дата рождения</w:t>
            </w:r>
          </w:p>
        </w:tc>
        <w:tc>
          <w:tcPr>
            <w:tcW w:w="2552" w:type="dxa"/>
            <w:tcBorders>
              <w:top w:val="single" w:sz="6" w:space="0" w:color="auto"/>
              <w:left w:val="single" w:sz="6" w:space="0" w:color="auto"/>
              <w:bottom w:val="single" w:sz="4"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КЛАСС</w:t>
            </w:r>
          </w:p>
        </w:tc>
      </w:tr>
      <w:tr w:rsidR="00894D39" w:rsidRPr="00894D39" w:rsidTr="00C520C6">
        <w:trPr>
          <w:trHeight w:val="551"/>
        </w:trPr>
        <w:tc>
          <w:tcPr>
            <w:tcW w:w="533"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w:t>
            </w:r>
          </w:p>
        </w:tc>
        <w:tc>
          <w:tcPr>
            <w:tcW w:w="2836"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Зубиков Захар Алексеевич</w:t>
            </w:r>
          </w:p>
        </w:tc>
        <w:tc>
          <w:tcPr>
            <w:tcW w:w="2551"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10.10.2006 г.</w:t>
            </w:r>
          </w:p>
        </w:tc>
        <w:tc>
          <w:tcPr>
            <w:tcW w:w="2552"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 класс</w:t>
            </w:r>
          </w:p>
        </w:tc>
      </w:tr>
      <w:tr w:rsidR="00894D39" w:rsidRPr="00894D39" w:rsidTr="00C520C6">
        <w:trPr>
          <w:trHeight w:val="551"/>
        </w:trPr>
        <w:tc>
          <w:tcPr>
            <w:tcW w:w="533"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w:t>
            </w:r>
          </w:p>
        </w:tc>
        <w:tc>
          <w:tcPr>
            <w:tcW w:w="2836"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Зубикова</w:t>
            </w:r>
            <w:proofErr w:type="spellEnd"/>
            <w:r w:rsidRPr="00894D39">
              <w:rPr>
                <w:rFonts w:ascii="Times New Roman CYR" w:hAnsi="Times New Roman CYR" w:cs="Times New Roman CYR"/>
                <w:sz w:val="28"/>
                <w:szCs w:val="28"/>
              </w:rPr>
              <w:t xml:space="preserve"> Максима Федоровна</w:t>
            </w:r>
          </w:p>
        </w:tc>
        <w:tc>
          <w:tcPr>
            <w:tcW w:w="2551"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10.11.2006 г.</w:t>
            </w:r>
          </w:p>
        </w:tc>
        <w:tc>
          <w:tcPr>
            <w:tcW w:w="2552"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 класс</w:t>
            </w:r>
          </w:p>
        </w:tc>
      </w:tr>
      <w:tr w:rsidR="00894D39" w:rsidRPr="00894D39" w:rsidTr="00C520C6">
        <w:trPr>
          <w:trHeight w:val="551"/>
        </w:trPr>
        <w:tc>
          <w:tcPr>
            <w:tcW w:w="533"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w:t>
            </w:r>
          </w:p>
        </w:tc>
        <w:tc>
          <w:tcPr>
            <w:tcW w:w="2836"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Юнчуншуй</w:t>
            </w:r>
            <w:proofErr w:type="spellEnd"/>
            <w:r w:rsidRPr="00894D39">
              <w:rPr>
                <w:rFonts w:ascii="Times New Roman CYR" w:hAnsi="Times New Roman CYR" w:cs="Times New Roman CYR"/>
                <w:sz w:val="28"/>
                <w:szCs w:val="28"/>
              </w:rPr>
              <w:t xml:space="preserve"> Роман Алексеевич</w:t>
            </w:r>
          </w:p>
        </w:tc>
        <w:tc>
          <w:tcPr>
            <w:tcW w:w="2551"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26.06.2006 г.</w:t>
            </w:r>
          </w:p>
        </w:tc>
        <w:tc>
          <w:tcPr>
            <w:tcW w:w="2552"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 класс</w:t>
            </w:r>
          </w:p>
        </w:tc>
      </w:tr>
      <w:tr w:rsidR="00894D39" w:rsidRPr="00894D39" w:rsidTr="00C520C6">
        <w:trPr>
          <w:trHeight w:val="551"/>
        </w:trPr>
        <w:tc>
          <w:tcPr>
            <w:tcW w:w="533"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3 чел.</w:t>
            </w:r>
          </w:p>
        </w:tc>
        <w:tc>
          <w:tcPr>
            <w:tcW w:w="2552" w:type="dxa"/>
            <w:tcBorders>
              <w:top w:val="single" w:sz="4"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Гайсенова</w:t>
            </w:r>
            <w:proofErr w:type="spellEnd"/>
            <w:r w:rsidRPr="00894D39">
              <w:rPr>
                <w:rFonts w:ascii="Times New Roman CYR" w:hAnsi="Times New Roman CYR" w:cs="Times New Roman CYR"/>
                <w:sz w:val="28"/>
                <w:szCs w:val="28"/>
              </w:rPr>
              <w:t xml:space="preserve"> Ксения Юрьевна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08.06.2005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Гурдяев</w:t>
            </w:r>
            <w:proofErr w:type="spellEnd"/>
            <w:r w:rsidRPr="00894D39">
              <w:rPr>
                <w:rFonts w:ascii="Times New Roman CYR" w:hAnsi="Times New Roman CYR" w:cs="Times New Roman CYR"/>
                <w:sz w:val="28"/>
                <w:szCs w:val="28"/>
              </w:rPr>
              <w:t xml:space="preserve"> Сергей Дмитриевич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29.11.2005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Григоровский</w:t>
            </w:r>
            <w:proofErr w:type="spellEnd"/>
            <w:r w:rsidRPr="00894D39">
              <w:rPr>
                <w:rFonts w:ascii="Times New Roman CYR" w:hAnsi="Times New Roman CYR" w:cs="Times New Roman CYR"/>
                <w:sz w:val="28"/>
                <w:szCs w:val="28"/>
              </w:rPr>
              <w:t xml:space="preserve">  Никита Сергеевич</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01.02.2006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Разумов Глеб Юрьевич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14.09.2005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Федотова Лина Васильевна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05.06.2005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9</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Чекмарев</w:t>
            </w:r>
            <w:proofErr w:type="spellEnd"/>
            <w:r w:rsidRPr="00894D39">
              <w:rPr>
                <w:rFonts w:ascii="Times New Roman CYR" w:hAnsi="Times New Roman CYR" w:cs="Times New Roman CYR"/>
                <w:sz w:val="28"/>
                <w:szCs w:val="28"/>
              </w:rPr>
              <w:t xml:space="preserve"> Степан Андреевич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03.03.2005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lastRenderedPageBreak/>
              <w:t>10</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Горбачев Даниил Юрьевич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 класс</w:t>
            </w: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w:t>
            </w:r>
            <w:proofErr w:type="gramStart"/>
            <w:r w:rsidRPr="00894D39">
              <w:rPr>
                <w:rFonts w:ascii="Times New Roman CYR" w:hAnsi="Times New Roman CYR" w:cs="Times New Roman CYR"/>
                <w:sz w:val="28"/>
                <w:szCs w:val="28"/>
              </w:rPr>
              <w:t xml:space="preserve"> :</w:t>
            </w:r>
            <w:proofErr w:type="gramEnd"/>
            <w:r w:rsidRPr="00894D39">
              <w:rPr>
                <w:rFonts w:ascii="Times New Roman CYR" w:hAnsi="Times New Roman CYR" w:cs="Times New Roman CYR"/>
                <w:sz w:val="28"/>
                <w:szCs w:val="28"/>
              </w:rPr>
              <w:t xml:space="preserve"> 7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11</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Горбачев Никита Юрьевич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08.07.2004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 класс</w:t>
            </w: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12</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Карнабеда</w:t>
            </w:r>
            <w:proofErr w:type="spellEnd"/>
            <w:r w:rsidRPr="00894D39">
              <w:rPr>
                <w:rFonts w:ascii="Times New Roman CYR" w:hAnsi="Times New Roman CYR" w:cs="Times New Roman CYR"/>
                <w:sz w:val="28"/>
                <w:szCs w:val="28"/>
              </w:rPr>
              <w:t xml:space="preserve"> Карина Алексеевна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30.11.2004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13</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Липанов</w:t>
            </w:r>
            <w:proofErr w:type="spellEnd"/>
            <w:r w:rsidRPr="00894D39">
              <w:rPr>
                <w:rFonts w:ascii="Times New Roman CYR" w:hAnsi="Times New Roman CYR" w:cs="Times New Roman CYR"/>
                <w:sz w:val="28"/>
                <w:szCs w:val="28"/>
              </w:rPr>
              <w:t xml:space="preserve"> Александр Александрович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22.09.2004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Путилов Даниил Евгеньевич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30.09.2004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3 класс </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Чекмарева</w:t>
            </w:r>
            <w:proofErr w:type="spellEnd"/>
            <w:r w:rsidRPr="00894D39">
              <w:rPr>
                <w:rFonts w:ascii="Times New Roman CYR" w:hAnsi="Times New Roman CYR" w:cs="Times New Roman CYR"/>
                <w:sz w:val="28"/>
                <w:szCs w:val="28"/>
              </w:rPr>
              <w:t xml:space="preserve"> Алина Сергеевна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15.11.2004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5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Ерзенкова</w:t>
            </w:r>
            <w:proofErr w:type="spellEnd"/>
            <w:r w:rsidRPr="00894D39">
              <w:rPr>
                <w:rFonts w:ascii="Times New Roman CYR" w:hAnsi="Times New Roman CYR" w:cs="Times New Roman CYR"/>
                <w:sz w:val="28"/>
                <w:szCs w:val="28"/>
              </w:rPr>
              <w:t xml:space="preserve"> Ольга Ивановна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14.04.2003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Заболотских</w:t>
            </w:r>
            <w:proofErr w:type="spellEnd"/>
            <w:r w:rsidRPr="00894D39">
              <w:rPr>
                <w:rFonts w:ascii="Times New Roman CYR" w:hAnsi="Times New Roman CYR" w:cs="Times New Roman CYR"/>
                <w:sz w:val="28"/>
                <w:szCs w:val="28"/>
              </w:rPr>
              <w:t xml:space="preserve"> Елена Андреевна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29.04.2003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18</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Ильченко Лилия Владимировна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28.11.2003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19</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Лихачева Марина Андреевна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07.02.2004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20</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Максименко Диана Александровна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09.04.2004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21</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Плясов Владимир Дмитриевич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27.11.2003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22</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Семайкина</w:t>
            </w:r>
            <w:proofErr w:type="spellEnd"/>
            <w:r w:rsidRPr="00894D39">
              <w:rPr>
                <w:rFonts w:ascii="Times New Roman CYR" w:hAnsi="Times New Roman CYR" w:cs="Times New Roman CYR"/>
                <w:sz w:val="28"/>
                <w:szCs w:val="28"/>
              </w:rPr>
              <w:t xml:space="preserve"> Ксения Сергеевна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02.10.2003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 класс</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 </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w:t>
            </w:r>
            <w:proofErr w:type="gramStart"/>
            <w:r w:rsidRPr="00894D39">
              <w:rPr>
                <w:rFonts w:ascii="Times New Roman CYR" w:hAnsi="Times New Roman CYR" w:cs="Times New Roman CYR"/>
                <w:sz w:val="28"/>
                <w:szCs w:val="28"/>
              </w:rPr>
              <w:t xml:space="preserve"> :</w:t>
            </w:r>
            <w:proofErr w:type="gramEnd"/>
            <w:r w:rsidRPr="00894D39">
              <w:rPr>
                <w:rFonts w:ascii="Times New Roman CYR" w:hAnsi="Times New Roman CYR" w:cs="Times New Roman CYR"/>
                <w:sz w:val="28"/>
                <w:szCs w:val="28"/>
              </w:rPr>
              <w:t xml:space="preserve"> 7 человек</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1 ступень: 22 чел.</w:t>
            </w:r>
          </w:p>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tabs>
                <w:tab w:val="left" w:pos="4260"/>
                <w:tab w:val="left" w:pos="4686"/>
                <w:tab w:val="left" w:pos="4828"/>
              </w:tabs>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23</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Агафонова Яна Александровна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07.04.2002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lastRenderedPageBreak/>
              <w:t>24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Агафонова Диана Александровна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07.04.2002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Карнабеда</w:t>
            </w:r>
            <w:proofErr w:type="spellEnd"/>
            <w:r w:rsidRPr="00894D39">
              <w:rPr>
                <w:rFonts w:ascii="Times New Roman CYR" w:hAnsi="Times New Roman CYR" w:cs="Times New Roman CYR"/>
                <w:sz w:val="28"/>
                <w:szCs w:val="28"/>
              </w:rPr>
              <w:t xml:space="preserve"> Татьяна Алексеевна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08.04.2002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Михолап</w:t>
            </w:r>
            <w:proofErr w:type="spellEnd"/>
            <w:r w:rsidRPr="00894D39">
              <w:rPr>
                <w:rFonts w:ascii="Times New Roman CYR" w:hAnsi="Times New Roman CYR" w:cs="Times New Roman CYR"/>
                <w:sz w:val="28"/>
                <w:szCs w:val="28"/>
              </w:rPr>
              <w:t xml:space="preserve"> Александра Валерьевна</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28.06.2002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Федотов Евгений Васильевич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27.07.2002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28</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Жигло</w:t>
            </w:r>
            <w:proofErr w:type="spellEnd"/>
            <w:r w:rsidRPr="00894D39">
              <w:rPr>
                <w:rFonts w:ascii="Times New Roman CYR" w:hAnsi="Times New Roman CYR" w:cs="Times New Roman CYR"/>
                <w:sz w:val="28"/>
                <w:szCs w:val="28"/>
              </w:rPr>
              <w:t xml:space="preserve"> Вячеслав Вадимович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22.12.2002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29</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Гузовская</w:t>
            </w:r>
            <w:proofErr w:type="spellEnd"/>
            <w:r w:rsidRPr="00894D39">
              <w:rPr>
                <w:rFonts w:ascii="Times New Roman CYR" w:hAnsi="Times New Roman CYR" w:cs="Times New Roman CYR"/>
                <w:sz w:val="28"/>
                <w:szCs w:val="28"/>
              </w:rPr>
              <w:t xml:space="preserve"> Лариса Александровна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17.04.2003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rPr>
          <w:trHeight w:val="612"/>
        </w:trPr>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30</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Терешкина</w:t>
            </w:r>
            <w:proofErr w:type="spellEnd"/>
            <w:r w:rsidRPr="00894D39">
              <w:rPr>
                <w:rFonts w:ascii="Times New Roman CYR" w:hAnsi="Times New Roman CYR" w:cs="Times New Roman CYR"/>
                <w:sz w:val="28"/>
                <w:szCs w:val="28"/>
              </w:rPr>
              <w:t xml:space="preserve"> Татьяна Игоревна </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25.01.2003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rPr>
          <w:trHeight w:val="612"/>
        </w:trPr>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8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31</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Варава</w:t>
            </w:r>
            <w:proofErr w:type="spellEnd"/>
            <w:r w:rsidRPr="00894D39">
              <w:rPr>
                <w:rFonts w:ascii="Times New Roman CYR" w:hAnsi="Times New Roman CYR" w:cs="Times New Roman CYR"/>
                <w:sz w:val="28"/>
                <w:szCs w:val="28"/>
              </w:rPr>
              <w:t xml:space="preserve"> Яна   Евгеньевна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26.02.2002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32</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Дейнеко Тимофей Владимирович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05.08.1999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33</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Ильченко Егор</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Владимирович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04.07.2001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Максименко Полина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Александровна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15.09.2001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Шинко</w:t>
            </w:r>
            <w:proofErr w:type="spellEnd"/>
            <w:r w:rsidRPr="00894D39">
              <w:rPr>
                <w:rFonts w:ascii="Times New Roman CYR" w:hAnsi="Times New Roman CYR" w:cs="Times New Roman CYR"/>
                <w:sz w:val="28"/>
                <w:szCs w:val="28"/>
              </w:rPr>
              <w:t xml:space="preserve"> Артем</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Владимирович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25.01.2001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Жигло</w:t>
            </w:r>
            <w:proofErr w:type="spellEnd"/>
            <w:r w:rsidRPr="00894D39">
              <w:rPr>
                <w:rFonts w:ascii="Times New Roman CYR" w:hAnsi="Times New Roman CYR" w:cs="Times New Roman CYR"/>
                <w:sz w:val="28"/>
                <w:szCs w:val="28"/>
              </w:rPr>
              <w:t xml:space="preserve"> Сергей Николаевич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12.12.2000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6 класс</w:t>
            </w: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6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Литовченко Алена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Владимировна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29.12.2000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38</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Токарева Валерия</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Евгеньевна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07.07.2000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39</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Варава</w:t>
            </w:r>
            <w:proofErr w:type="spellEnd"/>
            <w:r w:rsidRPr="00894D39">
              <w:rPr>
                <w:rFonts w:ascii="Times New Roman CYR" w:hAnsi="Times New Roman CYR" w:cs="Times New Roman CYR"/>
                <w:sz w:val="28"/>
                <w:szCs w:val="28"/>
              </w:rPr>
              <w:t xml:space="preserve"> Александр</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Евгеньевич </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18.02.2001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rPr>
          <w:trHeight w:val="849"/>
        </w:trPr>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lastRenderedPageBreak/>
              <w:t>40</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Разумова</w:t>
            </w:r>
            <w:proofErr w:type="spellEnd"/>
            <w:r w:rsidRPr="00894D39">
              <w:rPr>
                <w:rFonts w:ascii="Times New Roman CYR" w:hAnsi="Times New Roman CYR" w:cs="Times New Roman CYR"/>
                <w:sz w:val="28"/>
                <w:szCs w:val="28"/>
              </w:rPr>
              <w:t xml:space="preserve"> Виктория</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Сергеевна </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08.04.2000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41</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Мингалеев</w:t>
            </w:r>
            <w:proofErr w:type="spellEnd"/>
            <w:r w:rsidRPr="00894D39">
              <w:rPr>
                <w:rFonts w:ascii="Times New Roman CYR" w:hAnsi="Times New Roman CYR" w:cs="Times New Roman CYR"/>
                <w:sz w:val="28"/>
                <w:szCs w:val="28"/>
              </w:rPr>
              <w:t xml:space="preserve"> Евгений Сергеевич</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13.02.2001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7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5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42</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Гурдяев</w:t>
            </w:r>
            <w:proofErr w:type="spellEnd"/>
            <w:r w:rsidRPr="00894D39">
              <w:rPr>
                <w:rFonts w:ascii="Times New Roman CYR" w:hAnsi="Times New Roman CYR" w:cs="Times New Roman CYR"/>
                <w:sz w:val="28"/>
                <w:szCs w:val="28"/>
              </w:rPr>
              <w:t xml:space="preserve"> Денис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Дмитриевич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28.09.1999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43</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Карнабеда</w:t>
            </w:r>
            <w:proofErr w:type="spellEnd"/>
            <w:r w:rsidRPr="00894D39">
              <w:rPr>
                <w:rFonts w:ascii="Times New Roman CYR" w:hAnsi="Times New Roman CYR" w:cs="Times New Roman CYR"/>
                <w:sz w:val="28"/>
                <w:szCs w:val="28"/>
              </w:rPr>
              <w:t xml:space="preserve"> Алла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Алексеевна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09.09.1999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Кужев</w:t>
            </w:r>
            <w:proofErr w:type="spellEnd"/>
            <w:r w:rsidRPr="00894D39">
              <w:rPr>
                <w:rFonts w:ascii="Times New Roman CYR" w:hAnsi="Times New Roman CYR" w:cs="Times New Roman CYR"/>
                <w:sz w:val="28"/>
                <w:szCs w:val="28"/>
              </w:rPr>
              <w:t xml:space="preserve"> Илья</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Игорьевич</w:t>
            </w:r>
            <w:proofErr w:type="spellEnd"/>
            <w:r w:rsidRPr="00894D39">
              <w:rPr>
                <w:rFonts w:ascii="Times New Roman CYR" w:hAnsi="Times New Roman CYR" w:cs="Times New Roman CYR"/>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23.12.1999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Липанова</w:t>
            </w:r>
            <w:proofErr w:type="spellEnd"/>
            <w:r w:rsidRPr="00894D39">
              <w:rPr>
                <w:rFonts w:ascii="Times New Roman CYR" w:hAnsi="Times New Roman CYR" w:cs="Times New Roman CYR"/>
                <w:sz w:val="28"/>
                <w:szCs w:val="28"/>
              </w:rPr>
              <w:t xml:space="preserve"> Любовь</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Александровна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07.03.2000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Разумова</w:t>
            </w:r>
            <w:proofErr w:type="spellEnd"/>
            <w:r w:rsidRPr="00894D39">
              <w:rPr>
                <w:rFonts w:ascii="Times New Roman CYR" w:hAnsi="Times New Roman CYR" w:cs="Times New Roman CYR"/>
                <w:sz w:val="28"/>
                <w:szCs w:val="28"/>
              </w:rPr>
              <w:t xml:space="preserve"> Виктория</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Викторовна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14.03.1999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Якунцов Артем</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Викторович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06.11.1998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48</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Дойникова</w:t>
            </w:r>
            <w:proofErr w:type="spellEnd"/>
            <w:r w:rsidRPr="00894D39">
              <w:rPr>
                <w:rFonts w:ascii="Times New Roman CYR" w:hAnsi="Times New Roman CYR" w:cs="Times New Roman CYR"/>
                <w:sz w:val="28"/>
                <w:szCs w:val="28"/>
              </w:rPr>
              <w:t xml:space="preserve"> Оксана</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Александровна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07.11.1999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8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7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49</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Разумов Артем Юрьевич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07.06.1998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9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50</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Филиппов Дмитрий</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Александрович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14.12.1998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9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51</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Якунцова Мария Викторовна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30.07.1997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9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3 чел.</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2 ступень: 29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t>52</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Марченко Юрий </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Андреевич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08.11.1997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t>53</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Михайленко Николай</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Алексеевич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14.10.1997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t>54</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spellStart"/>
            <w:r w:rsidRPr="00894D39">
              <w:rPr>
                <w:rFonts w:ascii="Times New Roman CYR" w:hAnsi="Times New Roman CYR" w:cs="Times New Roman CYR"/>
                <w:sz w:val="28"/>
                <w:szCs w:val="28"/>
              </w:rPr>
              <w:t>Разумова</w:t>
            </w:r>
            <w:proofErr w:type="spellEnd"/>
            <w:r w:rsidRPr="00894D39">
              <w:rPr>
                <w:rFonts w:ascii="Times New Roman CYR" w:hAnsi="Times New Roman CYR" w:cs="Times New Roman CYR"/>
                <w:sz w:val="28"/>
                <w:szCs w:val="28"/>
              </w:rPr>
              <w:t xml:space="preserve"> Кристина Юрьевна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28.06.1997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t>55</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Федотов Александр</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Александрович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06.06.1996 г.</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10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w:t>
            </w:r>
            <w:proofErr w:type="gramStart"/>
            <w:r w:rsidRPr="00894D39">
              <w:rPr>
                <w:rFonts w:ascii="Times New Roman CYR" w:hAnsi="Times New Roman CYR" w:cs="Times New Roman CYR"/>
                <w:sz w:val="28"/>
                <w:szCs w:val="28"/>
              </w:rPr>
              <w:t xml:space="preserve"> :</w:t>
            </w:r>
            <w:proofErr w:type="gramEnd"/>
            <w:r w:rsidRPr="00894D39">
              <w:rPr>
                <w:rFonts w:ascii="Times New Roman CYR" w:hAnsi="Times New Roman CYR" w:cs="Times New Roman CYR"/>
                <w:sz w:val="28"/>
                <w:szCs w:val="28"/>
              </w:rPr>
              <w:t xml:space="preserve"> 4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t>56</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Водолазов Сергей</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lastRenderedPageBreak/>
              <w:t xml:space="preserve">Константинович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lastRenderedPageBreak/>
              <w:t>04.11.1995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11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sz w:val="28"/>
                <w:szCs w:val="28"/>
              </w:rPr>
              <w:lastRenderedPageBreak/>
              <w:t>57</w:t>
            </w: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roofErr w:type="gramStart"/>
            <w:r w:rsidRPr="00894D39">
              <w:rPr>
                <w:rFonts w:ascii="Times New Roman CYR" w:hAnsi="Times New Roman CYR" w:cs="Times New Roman CYR"/>
                <w:sz w:val="28"/>
                <w:szCs w:val="28"/>
              </w:rPr>
              <w:t>Гавриков</w:t>
            </w:r>
            <w:proofErr w:type="gramEnd"/>
            <w:r w:rsidRPr="00894D39">
              <w:rPr>
                <w:rFonts w:ascii="Times New Roman CYR" w:hAnsi="Times New Roman CYR" w:cs="Times New Roman CYR"/>
                <w:sz w:val="28"/>
                <w:szCs w:val="28"/>
              </w:rPr>
              <w:t xml:space="preserve"> Иван</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 xml:space="preserve">Витальевич </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19.09.1996 г.</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11 класс</w:t>
            </w:r>
          </w:p>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2 чел.</w:t>
            </w: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r w:rsidR="00894D39" w:rsidRPr="00894D39" w:rsidTr="00C520C6">
        <w:tc>
          <w:tcPr>
            <w:tcW w:w="533"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r w:rsidRPr="00894D39">
              <w:rPr>
                <w:rFonts w:ascii="Times New Roman CYR" w:hAnsi="Times New Roman CYR" w:cs="Times New Roman CYR"/>
                <w:sz w:val="28"/>
                <w:szCs w:val="28"/>
              </w:rPr>
              <w:t>Итого по школе: 57 чел.</w:t>
            </w:r>
          </w:p>
        </w:tc>
        <w:tc>
          <w:tcPr>
            <w:tcW w:w="2551"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c>
          <w:tcPr>
            <w:tcW w:w="2552" w:type="dxa"/>
            <w:tcBorders>
              <w:top w:val="single" w:sz="6" w:space="0" w:color="auto"/>
              <w:left w:val="single" w:sz="6" w:space="0" w:color="auto"/>
              <w:bottom w:val="single" w:sz="6" w:space="0" w:color="auto"/>
              <w:right w:val="single" w:sz="6" w:space="0" w:color="auto"/>
            </w:tcBorders>
          </w:tcPr>
          <w:p w:rsidR="00894D39" w:rsidRPr="00894D39" w:rsidRDefault="00894D39" w:rsidP="00894D39">
            <w:pPr>
              <w:widowControl w:val="0"/>
              <w:autoSpaceDE w:val="0"/>
              <w:autoSpaceDN w:val="0"/>
              <w:adjustRightInd w:val="0"/>
              <w:rPr>
                <w:rFonts w:ascii="Times New Roman CYR" w:hAnsi="Times New Roman CYR" w:cs="Times New Roman CYR"/>
                <w:sz w:val="28"/>
                <w:szCs w:val="28"/>
              </w:rPr>
            </w:pPr>
          </w:p>
        </w:tc>
      </w:tr>
    </w:tbl>
    <w:p w:rsidR="00894D39" w:rsidRPr="00894D39" w:rsidRDefault="00894D39" w:rsidP="00894D39">
      <w:pPr>
        <w:rPr>
          <w:sz w:val="28"/>
          <w:szCs w:val="28"/>
        </w:rPr>
      </w:pPr>
    </w:p>
    <w:p w:rsidR="00983794" w:rsidRPr="00217F2F" w:rsidRDefault="00983794" w:rsidP="00983794">
      <w:pPr>
        <w:spacing w:after="200" w:line="276" w:lineRule="auto"/>
        <w:rPr>
          <w:rFonts w:asciiTheme="minorHAnsi" w:eastAsiaTheme="minorHAnsi" w:hAnsiTheme="minorHAnsi" w:cstheme="minorBidi"/>
          <w:sz w:val="28"/>
          <w:szCs w:val="28"/>
          <w:lang w:eastAsia="en-US"/>
        </w:rPr>
      </w:pPr>
      <w:r w:rsidRPr="00217F2F">
        <w:rPr>
          <w:rFonts w:asciiTheme="minorHAnsi" w:eastAsiaTheme="minorHAnsi" w:hAnsiTheme="minorHAnsi" w:cstheme="minorBidi"/>
          <w:sz w:val="28"/>
          <w:szCs w:val="28"/>
          <w:lang w:eastAsia="en-US"/>
        </w:rPr>
        <w:t>Количество учащихся по годам изменяется незначительно, выбывают обучающиеся по причине переезда родителей на новое место жительства.</w:t>
      </w:r>
    </w:p>
    <w:p w:rsidR="00217F2F" w:rsidRPr="00A828D8" w:rsidRDefault="00217F2F" w:rsidP="00217F2F">
      <w:pPr>
        <w:ind w:firstLine="708"/>
        <w:jc w:val="both"/>
        <w:rPr>
          <w:sz w:val="28"/>
          <w:szCs w:val="28"/>
        </w:rPr>
      </w:pPr>
      <w:r w:rsidRPr="00A828D8">
        <w:rPr>
          <w:sz w:val="28"/>
          <w:szCs w:val="28"/>
        </w:rPr>
        <w:t xml:space="preserve">Учебный план школы на 2012-2013 учебный год был составлен на основании базисного учебного плана 2004 года.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и проведение элективных курсов. </w:t>
      </w:r>
    </w:p>
    <w:p w:rsidR="00217F2F" w:rsidRPr="00A828D8" w:rsidRDefault="00217F2F" w:rsidP="00217F2F">
      <w:pPr>
        <w:ind w:firstLine="708"/>
        <w:jc w:val="both"/>
        <w:rPr>
          <w:sz w:val="28"/>
          <w:szCs w:val="28"/>
        </w:rPr>
      </w:pPr>
      <w:r w:rsidRPr="00A828D8">
        <w:rPr>
          <w:sz w:val="28"/>
          <w:szCs w:val="28"/>
        </w:rPr>
        <w:t>Школа работала в режиме 5-дневной рабочей недели. Занятия проводились в одну смену.</w:t>
      </w:r>
    </w:p>
    <w:p w:rsidR="00217F2F" w:rsidRPr="00A828D8" w:rsidRDefault="00217F2F" w:rsidP="00217F2F">
      <w:pPr>
        <w:ind w:firstLine="720"/>
        <w:jc w:val="both"/>
        <w:rPr>
          <w:sz w:val="28"/>
          <w:szCs w:val="28"/>
        </w:rPr>
      </w:pPr>
      <w:r w:rsidRPr="00A828D8">
        <w:rPr>
          <w:sz w:val="28"/>
          <w:szCs w:val="28"/>
        </w:rPr>
        <w:t>Учебный план за 2012-2013 учебный год выполнен, учебные программы пройдены.</w:t>
      </w:r>
    </w:p>
    <w:p w:rsidR="00217F2F" w:rsidRPr="00A828D8" w:rsidRDefault="00217F2F" w:rsidP="00217F2F">
      <w:pPr>
        <w:rPr>
          <w:sz w:val="28"/>
          <w:szCs w:val="28"/>
        </w:rPr>
      </w:pPr>
    </w:p>
    <w:p w:rsidR="00217F2F" w:rsidRPr="00A828D8" w:rsidRDefault="00217F2F" w:rsidP="00217F2F">
      <w:pPr>
        <w:spacing w:before="30" w:after="30"/>
        <w:rPr>
          <w:rFonts w:ascii="Times New Roman CYR" w:hAnsi="Times New Roman CYR" w:cs="Times New Roman CYR"/>
          <w:bCs/>
          <w:iCs/>
          <w:color w:val="000000"/>
          <w:sz w:val="28"/>
          <w:szCs w:val="28"/>
        </w:rPr>
      </w:pPr>
      <w:r w:rsidRPr="00A828D8">
        <w:rPr>
          <w:rFonts w:ascii="Times New Roman CYR" w:hAnsi="Times New Roman CYR" w:cs="Times New Roman CYR"/>
          <w:bCs/>
          <w:iCs/>
          <w:color w:val="000000"/>
          <w:sz w:val="28"/>
          <w:szCs w:val="28"/>
        </w:rPr>
        <w:t xml:space="preserve">                              </w:t>
      </w:r>
    </w:p>
    <w:p w:rsidR="00217F2F" w:rsidRPr="00A828D8" w:rsidRDefault="00217F2F" w:rsidP="00217F2F">
      <w:pPr>
        <w:spacing w:before="30" w:after="30"/>
        <w:rPr>
          <w:rFonts w:ascii="Times New Roman CYR" w:hAnsi="Times New Roman CYR" w:cs="Times New Roman CYR"/>
          <w:b/>
          <w:bCs/>
          <w:color w:val="000000"/>
          <w:sz w:val="28"/>
          <w:szCs w:val="28"/>
        </w:rPr>
      </w:pPr>
      <w:r w:rsidRPr="00A828D8">
        <w:rPr>
          <w:rFonts w:ascii="Times New Roman CYR" w:hAnsi="Times New Roman CYR" w:cs="Times New Roman CYR"/>
          <w:bCs/>
          <w:iCs/>
          <w:color w:val="000000"/>
          <w:sz w:val="28"/>
          <w:szCs w:val="28"/>
        </w:rPr>
        <w:t xml:space="preserve">                      Итоги 201</w:t>
      </w:r>
      <w:r w:rsidRPr="00A828D8">
        <w:rPr>
          <w:rFonts w:ascii="Times New Roman CYR" w:hAnsi="Times New Roman CYR" w:cs="Times New Roman CYR"/>
          <w:bCs/>
          <w:iCs/>
          <w:color w:val="000000"/>
          <w:sz w:val="28"/>
          <w:szCs w:val="28"/>
          <w:lang w:val="en-US"/>
        </w:rPr>
        <w:t>2</w:t>
      </w:r>
      <w:r w:rsidRPr="00A828D8">
        <w:rPr>
          <w:rFonts w:ascii="Times New Roman CYR" w:hAnsi="Times New Roman CYR" w:cs="Times New Roman CYR"/>
          <w:bCs/>
          <w:iCs/>
          <w:color w:val="000000"/>
          <w:sz w:val="28"/>
          <w:szCs w:val="28"/>
        </w:rPr>
        <w:t xml:space="preserve"> – 201</w:t>
      </w:r>
      <w:r w:rsidRPr="00A828D8">
        <w:rPr>
          <w:rFonts w:ascii="Times New Roman CYR" w:hAnsi="Times New Roman CYR" w:cs="Times New Roman CYR"/>
          <w:bCs/>
          <w:iCs/>
          <w:color w:val="000000"/>
          <w:sz w:val="28"/>
          <w:szCs w:val="28"/>
          <w:lang w:val="en-US"/>
        </w:rPr>
        <w:t>3</w:t>
      </w:r>
      <w:r w:rsidRPr="00A828D8">
        <w:rPr>
          <w:rFonts w:ascii="Times New Roman CYR" w:hAnsi="Times New Roman CYR" w:cs="Times New Roman CYR"/>
          <w:bCs/>
          <w:iCs/>
          <w:color w:val="000000"/>
          <w:sz w:val="28"/>
          <w:szCs w:val="28"/>
        </w:rPr>
        <w:t xml:space="preserve"> учебного года</w:t>
      </w:r>
    </w:p>
    <w:tbl>
      <w:tblPr>
        <w:tblW w:w="0" w:type="auto"/>
        <w:jc w:val="center"/>
        <w:tblInd w:w="-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66"/>
        <w:gridCol w:w="1230"/>
        <w:gridCol w:w="1440"/>
        <w:gridCol w:w="1800"/>
        <w:gridCol w:w="1797"/>
      </w:tblGrid>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eastAsia="en-US"/>
              </w:rPr>
            </w:pPr>
            <w:r w:rsidRPr="00A828D8">
              <w:rPr>
                <w:bCs/>
                <w:color w:val="000000"/>
                <w:sz w:val="28"/>
                <w:szCs w:val="28"/>
                <w:lang w:eastAsia="en-US"/>
              </w:rPr>
              <w:t> </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eastAsia="en-US"/>
              </w:rPr>
            </w:pPr>
            <w:r w:rsidRPr="00A828D8">
              <w:rPr>
                <w:bCs/>
                <w:color w:val="000000"/>
                <w:sz w:val="28"/>
                <w:szCs w:val="28"/>
                <w:lang w:eastAsia="en-US"/>
              </w:rPr>
              <w:t>1-4 классы</w:t>
            </w: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eastAsia="en-US"/>
              </w:rPr>
            </w:pPr>
            <w:r w:rsidRPr="00A828D8">
              <w:rPr>
                <w:bCs/>
                <w:color w:val="000000"/>
                <w:sz w:val="28"/>
                <w:szCs w:val="28"/>
                <w:lang w:eastAsia="en-US"/>
              </w:rPr>
              <w:t>5-9 классы</w:t>
            </w: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eastAsia="en-US"/>
              </w:rPr>
            </w:pPr>
            <w:r w:rsidRPr="00A828D8">
              <w:rPr>
                <w:bCs/>
                <w:color w:val="000000"/>
                <w:sz w:val="28"/>
                <w:szCs w:val="28"/>
                <w:lang w:eastAsia="en-US"/>
              </w:rPr>
              <w:t>10-11 классы</w:t>
            </w: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eastAsia="en-US"/>
              </w:rPr>
            </w:pPr>
            <w:r w:rsidRPr="00A828D8">
              <w:rPr>
                <w:bCs/>
                <w:color w:val="000000"/>
                <w:sz w:val="28"/>
                <w:szCs w:val="28"/>
                <w:lang w:eastAsia="en-US"/>
              </w:rPr>
              <w:t>1-11 классы</w:t>
            </w: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rPr>
                <w:color w:val="000000"/>
                <w:sz w:val="28"/>
                <w:szCs w:val="28"/>
                <w:lang w:eastAsia="en-US"/>
              </w:rPr>
            </w:pPr>
            <w:r w:rsidRPr="00A828D8">
              <w:rPr>
                <w:color w:val="000000"/>
                <w:sz w:val="28"/>
                <w:szCs w:val="28"/>
                <w:lang w:eastAsia="en-US"/>
              </w:rPr>
              <w:t xml:space="preserve">Всего </w:t>
            </w:r>
            <w:proofErr w:type="gramStart"/>
            <w:r w:rsidRPr="00A828D8">
              <w:rPr>
                <w:color w:val="000000"/>
                <w:sz w:val="28"/>
                <w:szCs w:val="28"/>
                <w:lang w:eastAsia="en-US"/>
              </w:rPr>
              <w:t>обучающихся</w:t>
            </w:r>
            <w:proofErr w:type="gramEnd"/>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26</w:t>
            </w: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9</w:t>
            </w: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rPr>
                <w:color w:val="000000"/>
                <w:sz w:val="28"/>
                <w:szCs w:val="28"/>
                <w:lang w:eastAsia="en-US"/>
              </w:rPr>
            </w:pPr>
            <w:r w:rsidRPr="00A828D8">
              <w:rPr>
                <w:color w:val="000000"/>
                <w:sz w:val="28"/>
                <w:szCs w:val="28"/>
                <w:lang w:eastAsia="en-US"/>
              </w:rPr>
              <w:t>Учатся на «5»</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w:t>
            </w: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w:t>
            </w: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rPr>
                <w:color w:val="000000"/>
                <w:sz w:val="28"/>
                <w:szCs w:val="28"/>
                <w:lang w:eastAsia="en-US"/>
              </w:rPr>
            </w:pPr>
            <w:r w:rsidRPr="00A828D8">
              <w:rPr>
                <w:color w:val="000000"/>
                <w:sz w:val="28"/>
                <w:szCs w:val="28"/>
                <w:lang w:eastAsia="en-US"/>
              </w:rPr>
              <w:t>Учатся на «4» и «5»</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rPr>
                <w:color w:val="000000"/>
                <w:sz w:val="28"/>
                <w:szCs w:val="28"/>
                <w:lang w:val="en-US" w:eastAsia="en-US"/>
              </w:rPr>
            </w:pP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eastAsia="en-US"/>
              </w:rPr>
            </w:pPr>
            <w:r w:rsidRPr="00A828D8">
              <w:rPr>
                <w:color w:val="000000"/>
                <w:sz w:val="28"/>
                <w:szCs w:val="28"/>
                <w:lang w:eastAsia="en-US"/>
              </w:rPr>
              <w:t>Не успевают</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r w:rsidRPr="00A828D8">
              <w:rPr>
                <w:color w:val="000000"/>
                <w:sz w:val="28"/>
                <w:szCs w:val="28"/>
                <w:lang w:val="en-US"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jc w:val="center"/>
              <w:rPr>
                <w:color w:val="000000"/>
                <w:sz w:val="28"/>
                <w:szCs w:val="28"/>
                <w:lang w:val="en-US" w:eastAsia="en-US"/>
              </w:rPr>
            </w:pPr>
            <w:r w:rsidRPr="00A828D8">
              <w:rPr>
                <w:color w:val="000000"/>
                <w:sz w:val="28"/>
                <w:szCs w:val="28"/>
                <w:lang w:val="en-US"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jc w:val="center"/>
              <w:rPr>
                <w:color w:val="000000"/>
                <w:sz w:val="28"/>
                <w:szCs w:val="28"/>
                <w:lang w:eastAsia="en-US"/>
              </w:rPr>
            </w:pPr>
            <w:r w:rsidRPr="00A828D8">
              <w:rPr>
                <w:color w:val="000000"/>
                <w:sz w:val="28"/>
                <w:szCs w:val="28"/>
                <w:lang w:eastAsia="en-US"/>
              </w:rPr>
              <w:t>-</w:t>
            </w: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rPr>
                <w:color w:val="000000"/>
                <w:sz w:val="28"/>
                <w:szCs w:val="28"/>
                <w:lang w:val="en-US" w:eastAsia="en-US"/>
              </w:rPr>
            </w:pP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eastAsia="en-US"/>
              </w:rPr>
            </w:pPr>
            <w:r w:rsidRPr="00A828D8">
              <w:rPr>
                <w:color w:val="000000"/>
                <w:sz w:val="28"/>
                <w:szCs w:val="28"/>
                <w:lang w:eastAsia="en-US"/>
              </w:rPr>
              <w:t>% успеваемости</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jc w:val="center"/>
              <w:rPr>
                <w:color w:val="000000"/>
                <w:sz w:val="28"/>
                <w:szCs w:val="28"/>
                <w:lang w:val="en-US" w:eastAsia="en-US"/>
              </w:rPr>
            </w:pP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r>
      <w:tr w:rsidR="00217F2F" w:rsidRPr="00A828D8" w:rsidTr="00C520C6">
        <w:trPr>
          <w:jc w:val="center"/>
        </w:trPr>
        <w:tc>
          <w:tcPr>
            <w:tcW w:w="286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720"/>
                <w:tab w:val="left" w:pos="1080"/>
                <w:tab w:val="left" w:pos="1440"/>
              </w:tabs>
              <w:autoSpaceDE w:val="0"/>
              <w:autoSpaceDN w:val="0"/>
              <w:adjustRightInd w:val="0"/>
              <w:spacing w:before="30" w:after="30" w:line="276" w:lineRule="auto"/>
              <w:ind w:hanging="1080"/>
              <w:jc w:val="center"/>
              <w:rPr>
                <w:color w:val="000000"/>
                <w:sz w:val="28"/>
                <w:szCs w:val="28"/>
                <w:lang w:eastAsia="en-US"/>
              </w:rPr>
            </w:pPr>
            <w:r w:rsidRPr="00A828D8">
              <w:rPr>
                <w:color w:val="000000"/>
                <w:sz w:val="28"/>
                <w:szCs w:val="28"/>
                <w:lang w:eastAsia="en-US"/>
              </w:rPr>
              <w:t xml:space="preserve">% качества </w:t>
            </w:r>
          </w:p>
        </w:tc>
        <w:tc>
          <w:tcPr>
            <w:tcW w:w="123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p>
        </w:tc>
        <w:tc>
          <w:tcPr>
            <w:tcW w:w="144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tabs>
                <w:tab w:val="left" w:pos="0"/>
                <w:tab w:val="left" w:pos="720"/>
                <w:tab w:val="left" w:pos="1080"/>
                <w:tab w:val="left" w:pos="1440"/>
              </w:tabs>
              <w:autoSpaceDE w:val="0"/>
              <w:autoSpaceDN w:val="0"/>
              <w:adjustRightInd w:val="0"/>
              <w:spacing w:before="30" w:after="30" w:line="276" w:lineRule="auto"/>
              <w:rPr>
                <w:color w:val="000000"/>
                <w:sz w:val="28"/>
                <w:szCs w:val="28"/>
                <w:lang w:val="en-US" w:eastAsia="en-US"/>
              </w:rPr>
            </w:pPr>
          </w:p>
        </w:tc>
        <w:tc>
          <w:tcPr>
            <w:tcW w:w="179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widowControl w:val="0"/>
              <w:autoSpaceDE w:val="0"/>
              <w:autoSpaceDN w:val="0"/>
              <w:adjustRightInd w:val="0"/>
              <w:spacing w:before="30" w:after="30" w:line="276" w:lineRule="auto"/>
              <w:jc w:val="center"/>
              <w:rPr>
                <w:color w:val="000000"/>
                <w:sz w:val="28"/>
                <w:szCs w:val="28"/>
                <w:lang w:val="en-US" w:eastAsia="en-US"/>
              </w:rPr>
            </w:pPr>
          </w:p>
        </w:tc>
      </w:tr>
    </w:tbl>
    <w:p w:rsidR="00217F2F" w:rsidRPr="00A828D8" w:rsidRDefault="00217F2F" w:rsidP="00217F2F">
      <w:pPr>
        <w:rPr>
          <w:sz w:val="28"/>
          <w:szCs w:val="28"/>
          <w:lang w:val="en-US"/>
        </w:rPr>
      </w:pP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roofErr w:type="gramStart"/>
      <w:r w:rsidRPr="00A828D8">
        <w:rPr>
          <w:sz w:val="28"/>
          <w:szCs w:val="28"/>
        </w:rPr>
        <w:t>Из данной таблицы видно, что процент усвоения знаний обучающимися в текущем учебном году остался прежним, увеличилось число обучающихся, которые учатся на  «4-5».</w:t>
      </w:r>
      <w:proofErr w:type="gramEnd"/>
      <w:r w:rsidRPr="00A828D8">
        <w:rPr>
          <w:sz w:val="28"/>
          <w:szCs w:val="28"/>
        </w:rPr>
        <w:t xml:space="preserve"> </w:t>
      </w:r>
      <w:proofErr w:type="gramStart"/>
      <w:r w:rsidRPr="00A828D8">
        <w:rPr>
          <w:sz w:val="28"/>
          <w:szCs w:val="28"/>
        </w:rPr>
        <w:t>Это</w:t>
      </w:r>
      <w:proofErr w:type="gramEnd"/>
      <w:r w:rsidRPr="00A828D8">
        <w:rPr>
          <w:sz w:val="28"/>
          <w:szCs w:val="28"/>
        </w:rPr>
        <w:t xml:space="preserve"> прежде всего касается обучающихся 1-ой и 3-ей ступеней (на второй ступени произошло снижение). На повторный курс обучения оставлен ученик 6 класса Дейнеко Тимофей, имеющий по русскому языку, литературе, математике, английскому языку неудовлетворительные оценки.</w:t>
      </w:r>
    </w:p>
    <w:p w:rsidR="00217F2F" w:rsidRPr="00A828D8" w:rsidRDefault="00217F2F" w:rsidP="00217F2F">
      <w:pPr>
        <w:ind w:firstLine="708"/>
        <w:jc w:val="both"/>
        <w:rPr>
          <w:sz w:val="28"/>
          <w:szCs w:val="28"/>
        </w:rPr>
      </w:pPr>
      <w:r w:rsidRPr="00A828D8">
        <w:rPr>
          <w:sz w:val="28"/>
          <w:szCs w:val="28"/>
        </w:rPr>
        <w:lastRenderedPageBreak/>
        <w:t xml:space="preserve"> К итоговой аттестации за курс средней (полной) школы были допущены все обучающиеся 11 класса.</w:t>
      </w: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297"/>
        <w:gridCol w:w="1704"/>
        <w:gridCol w:w="1421"/>
        <w:gridCol w:w="1503"/>
        <w:gridCol w:w="1950"/>
      </w:tblGrid>
      <w:tr w:rsidR="00217F2F" w:rsidRPr="00A828D8" w:rsidTr="00C520C6">
        <w:tc>
          <w:tcPr>
            <w:tcW w:w="2439" w:type="dxa"/>
            <w:shd w:val="clear" w:color="auto" w:fill="auto"/>
          </w:tcPr>
          <w:p w:rsidR="00217F2F" w:rsidRPr="00A828D8" w:rsidRDefault="00217F2F" w:rsidP="00C520C6">
            <w:pPr>
              <w:jc w:val="center"/>
              <w:rPr>
                <w:sz w:val="28"/>
                <w:szCs w:val="28"/>
              </w:rPr>
            </w:pPr>
            <w:r w:rsidRPr="00A828D8">
              <w:rPr>
                <w:sz w:val="28"/>
                <w:szCs w:val="28"/>
              </w:rPr>
              <w:t>ФИО</w:t>
            </w:r>
          </w:p>
          <w:p w:rsidR="00217F2F" w:rsidRPr="00A828D8" w:rsidRDefault="00217F2F" w:rsidP="00C520C6">
            <w:pPr>
              <w:jc w:val="center"/>
              <w:rPr>
                <w:sz w:val="28"/>
                <w:szCs w:val="28"/>
              </w:rPr>
            </w:pPr>
            <w:r w:rsidRPr="00A828D8">
              <w:rPr>
                <w:sz w:val="28"/>
                <w:szCs w:val="28"/>
              </w:rPr>
              <w:t>выпускника</w:t>
            </w:r>
          </w:p>
        </w:tc>
        <w:tc>
          <w:tcPr>
            <w:tcW w:w="1297" w:type="dxa"/>
            <w:shd w:val="clear" w:color="auto" w:fill="auto"/>
          </w:tcPr>
          <w:p w:rsidR="00217F2F" w:rsidRPr="00A828D8" w:rsidRDefault="00217F2F" w:rsidP="00C520C6">
            <w:pPr>
              <w:jc w:val="center"/>
              <w:rPr>
                <w:sz w:val="28"/>
                <w:szCs w:val="28"/>
              </w:rPr>
            </w:pPr>
            <w:r w:rsidRPr="00A828D8">
              <w:rPr>
                <w:sz w:val="28"/>
                <w:szCs w:val="28"/>
              </w:rPr>
              <w:t>Русский язык</w:t>
            </w:r>
          </w:p>
        </w:tc>
        <w:tc>
          <w:tcPr>
            <w:tcW w:w="1704" w:type="dxa"/>
            <w:shd w:val="clear" w:color="auto" w:fill="auto"/>
          </w:tcPr>
          <w:p w:rsidR="00217F2F" w:rsidRPr="00A828D8" w:rsidRDefault="00217F2F" w:rsidP="00C520C6">
            <w:pPr>
              <w:jc w:val="center"/>
              <w:rPr>
                <w:sz w:val="28"/>
                <w:szCs w:val="28"/>
              </w:rPr>
            </w:pPr>
            <w:r w:rsidRPr="00A828D8">
              <w:rPr>
                <w:sz w:val="28"/>
                <w:szCs w:val="28"/>
              </w:rPr>
              <w:t>Математика</w:t>
            </w:r>
          </w:p>
        </w:tc>
        <w:tc>
          <w:tcPr>
            <w:tcW w:w="1421" w:type="dxa"/>
            <w:shd w:val="clear" w:color="auto" w:fill="auto"/>
          </w:tcPr>
          <w:p w:rsidR="00217F2F" w:rsidRPr="00A828D8" w:rsidRDefault="00217F2F" w:rsidP="00C520C6">
            <w:pPr>
              <w:jc w:val="center"/>
              <w:rPr>
                <w:sz w:val="28"/>
                <w:szCs w:val="28"/>
              </w:rPr>
            </w:pPr>
            <w:r w:rsidRPr="00A828D8">
              <w:rPr>
                <w:sz w:val="28"/>
                <w:szCs w:val="28"/>
              </w:rPr>
              <w:t>Биология</w:t>
            </w:r>
          </w:p>
        </w:tc>
        <w:tc>
          <w:tcPr>
            <w:tcW w:w="1503" w:type="dxa"/>
            <w:shd w:val="clear" w:color="auto" w:fill="auto"/>
          </w:tcPr>
          <w:p w:rsidR="00217F2F" w:rsidRPr="00A828D8" w:rsidRDefault="00217F2F" w:rsidP="00C520C6">
            <w:pPr>
              <w:jc w:val="center"/>
              <w:rPr>
                <w:sz w:val="28"/>
                <w:szCs w:val="28"/>
              </w:rPr>
            </w:pPr>
            <w:r w:rsidRPr="00A828D8">
              <w:rPr>
                <w:sz w:val="28"/>
                <w:szCs w:val="28"/>
              </w:rPr>
              <w:t>Обществознание</w:t>
            </w:r>
          </w:p>
        </w:tc>
        <w:tc>
          <w:tcPr>
            <w:tcW w:w="1950" w:type="dxa"/>
            <w:shd w:val="clear" w:color="auto" w:fill="auto"/>
          </w:tcPr>
          <w:p w:rsidR="00217F2F" w:rsidRPr="00A828D8" w:rsidRDefault="00217F2F" w:rsidP="00C520C6">
            <w:pPr>
              <w:jc w:val="center"/>
              <w:rPr>
                <w:sz w:val="28"/>
                <w:szCs w:val="28"/>
              </w:rPr>
            </w:pPr>
            <w:r w:rsidRPr="00A828D8">
              <w:rPr>
                <w:sz w:val="28"/>
                <w:szCs w:val="28"/>
              </w:rPr>
              <w:t>История</w:t>
            </w:r>
          </w:p>
        </w:tc>
      </w:tr>
      <w:tr w:rsidR="00217F2F" w:rsidRPr="00A828D8" w:rsidTr="00C520C6">
        <w:tc>
          <w:tcPr>
            <w:tcW w:w="2439" w:type="dxa"/>
            <w:shd w:val="clear" w:color="auto" w:fill="auto"/>
          </w:tcPr>
          <w:p w:rsidR="00217F2F" w:rsidRPr="00A828D8" w:rsidRDefault="00217F2F" w:rsidP="00C520C6">
            <w:pPr>
              <w:jc w:val="center"/>
              <w:rPr>
                <w:sz w:val="28"/>
                <w:szCs w:val="28"/>
              </w:rPr>
            </w:pPr>
            <w:r w:rsidRPr="00A828D8">
              <w:rPr>
                <w:sz w:val="28"/>
                <w:szCs w:val="28"/>
              </w:rPr>
              <w:t>1.Ключко С.Д.</w:t>
            </w:r>
          </w:p>
        </w:tc>
        <w:tc>
          <w:tcPr>
            <w:tcW w:w="1297" w:type="dxa"/>
            <w:shd w:val="clear" w:color="auto" w:fill="auto"/>
          </w:tcPr>
          <w:p w:rsidR="00217F2F" w:rsidRPr="00A828D8" w:rsidRDefault="00217F2F" w:rsidP="00C520C6">
            <w:pPr>
              <w:jc w:val="center"/>
              <w:rPr>
                <w:sz w:val="28"/>
                <w:szCs w:val="28"/>
              </w:rPr>
            </w:pPr>
            <w:r w:rsidRPr="00A828D8">
              <w:rPr>
                <w:sz w:val="28"/>
                <w:szCs w:val="28"/>
              </w:rPr>
              <w:t>56</w:t>
            </w:r>
          </w:p>
        </w:tc>
        <w:tc>
          <w:tcPr>
            <w:tcW w:w="1704" w:type="dxa"/>
            <w:shd w:val="clear" w:color="auto" w:fill="auto"/>
          </w:tcPr>
          <w:p w:rsidR="00217F2F" w:rsidRPr="00A828D8" w:rsidRDefault="00217F2F" w:rsidP="00C520C6">
            <w:pPr>
              <w:jc w:val="center"/>
              <w:rPr>
                <w:sz w:val="28"/>
                <w:szCs w:val="28"/>
              </w:rPr>
            </w:pPr>
            <w:r w:rsidRPr="00A828D8">
              <w:rPr>
                <w:sz w:val="28"/>
                <w:szCs w:val="28"/>
              </w:rPr>
              <w:t>36</w:t>
            </w:r>
          </w:p>
        </w:tc>
        <w:tc>
          <w:tcPr>
            <w:tcW w:w="1421" w:type="dxa"/>
            <w:shd w:val="clear" w:color="auto" w:fill="auto"/>
          </w:tcPr>
          <w:p w:rsidR="00217F2F" w:rsidRPr="00A828D8" w:rsidRDefault="00217F2F" w:rsidP="00C520C6">
            <w:pPr>
              <w:jc w:val="center"/>
              <w:rPr>
                <w:sz w:val="28"/>
                <w:szCs w:val="28"/>
              </w:rPr>
            </w:pPr>
            <w:r w:rsidRPr="00A828D8">
              <w:rPr>
                <w:sz w:val="28"/>
                <w:szCs w:val="28"/>
              </w:rPr>
              <w:t>52</w:t>
            </w:r>
          </w:p>
        </w:tc>
        <w:tc>
          <w:tcPr>
            <w:tcW w:w="1503" w:type="dxa"/>
            <w:shd w:val="clear" w:color="auto" w:fill="auto"/>
          </w:tcPr>
          <w:p w:rsidR="00217F2F" w:rsidRPr="00A828D8" w:rsidRDefault="00217F2F" w:rsidP="00C520C6">
            <w:pPr>
              <w:jc w:val="center"/>
              <w:rPr>
                <w:sz w:val="28"/>
                <w:szCs w:val="28"/>
              </w:rPr>
            </w:pPr>
            <w:r w:rsidRPr="00A828D8">
              <w:rPr>
                <w:sz w:val="28"/>
                <w:szCs w:val="28"/>
              </w:rPr>
              <w:t>47</w:t>
            </w:r>
          </w:p>
        </w:tc>
        <w:tc>
          <w:tcPr>
            <w:tcW w:w="1950" w:type="dxa"/>
            <w:shd w:val="clear" w:color="auto" w:fill="auto"/>
          </w:tcPr>
          <w:p w:rsidR="00217F2F" w:rsidRPr="00A828D8" w:rsidRDefault="00217F2F" w:rsidP="00C520C6">
            <w:pPr>
              <w:jc w:val="center"/>
              <w:rPr>
                <w:sz w:val="28"/>
                <w:szCs w:val="28"/>
              </w:rPr>
            </w:pPr>
          </w:p>
        </w:tc>
      </w:tr>
      <w:tr w:rsidR="00217F2F" w:rsidRPr="00A828D8" w:rsidTr="00C520C6">
        <w:tc>
          <w:tcPr>
            <w:tcW w:w="2439" w:type="dxa"/>
            <w:shd w:val="clear" w:color="auto" w:fill="auto"/>
          </w:tcPr>
          <w:p w:rsidR="00217F2F" w:rsidRPr="00A828D8" w:rsidRDefault="00217F2F" w:rsidP="00C520C6">
            <w:pPr>
              <w:jc w:val="center"/>
              <w:rPr>
                <w:sz w:val="28"/>
                <w:szCs w:val="28"/>
              </w:rPr>
            </w:pPr>
            <w:r w:rsidRPr="00A828D8">
              <w:rPr>
                <w:sz w:val="28"/>
                <w:szCs w:val="28"/>
              </w:rPr>
              <w:t>2.Плюхаева В.И.</w:t>
            </w:r>
          </w:p>
        </w:tc>
        <w:tc>
          <w:tcPr>
            <w:tcW w:w="1297" w:type="dxa"/>
            <w:shd w:val="clear" w:color="auto" w:fill="auto"/>
          </w:tcPr>
          <w:p w:rsidR="00217F2F" w:rsidRPr="00A828D8" w:rsidRDefault="00217F2F" w:rsidP="00C520C6">
            <w:pPr>
              <w:jc w:val="center"/>
              <w:rPr>
                <w:sz w:val="28"/>
                <w:szCs w:val="28"/>
              </w:rPr>
            </w:pPr>
            <w:r w:rsidRPr="00A828D8">
              <w:rPr>
                <w:sz w:val="28"/>
                <w:szCs w:val="28"/>
              </w:rPr>
              <w:t>63</w:t>
            </w:r>
          </w:p>
        </w:tc>
        <w:tc>
          <w:tcPr>
            <w:tcW w:w="1704" w:type="dxa"/>
            <w:shd w:val="clear" w:color="auto" w:fill="auto"/>
          </w:tcPr>
          <w:p w:rsidR="00217F2F" w:rsidRPr="00A828D8" w:rsidRDefault="00217F2F" w:rsidP="00C520C6">
            <w:pPr>
              <w:jc w:val="center"/>
              <w:rPr>
                <w:sz w:val="28"/>
                <w:szCs w:val="28"/>
              </w:rPr>
            </w:pPr>
            <w:r w:rsidRPr="00A828D8">
              <w:rPr>
                <w:sz w:val="28"/>
                <w:szCs w:val="28"/>
              </w:rPr>
              <w:t>15        32</w:t>
            </w:r>
          </w:p>
        </w:tc>
        <w:tc>
          <w:tcPr>
            <w:tcW w:w="1421" w:type="dxa"/>
            <w:shd w:val="clear" w:color="auto" w:fill="auto"/>
          </w:tcPr>
          <w:p w:rsidR="00217F2F" w:rsidRPr="00A828D8" w:rsidRDefault="00217F2F" w:rsidP="00C520C6">
            <w:pPr>
              <w:jc w:val="center"/>
              <w:rPr>
                <w:sz w:val="28"/>
                <w:szCs w:val="28"/>
              </w:rPr>
            </w:pPr>
          </w:p>
        </w:tc>
        <w:tc>
          <w:tcPr>
            <w:tcW w:w="1503" w:type="dxa"/>
            <w:shd w:val="clear" w:color="auto" w:fill="auto"/>
          </w:tcPr>
          <w:p w:rsidR="00217F2F" w:rsidRPr="00A828D8" w:rsidRDefault="00217F2F" w:rsidP="00C520C6">
            <w:pPr>
              <w:jc w:val="center"/>
              <w:rPr>
                <w:sz w:val="28"/>
                <w:szCs w:val="28"/>
              </w:rPr>
            </w:pPr>
            <w:r w:rsidRPr="00A828D8">
              <w:rPr>
                <w:sz w:val="28"/>
                <w:szCs w:val="28"/>
              </w:rPr>
              <w:t>42</w:t>
            </w:r>
          </w:p>
        </w:tc>
        <w:tc>
          <w:tcPr>
            <w:tcW w:w="1950" w:type="dxa"/>
            <w:shd w:val="clear" w:color="auto" w:fill="auto"/>
          </w:tcPr>
          <w:p w:rsidR="00217F2F" w:rsidRPr="00A828D8" w:rsidRDefault="00217F2F" w:rsidP="00C520C6">
            <w:pPr>
              <w:jc w:val="center"/>
              <w:rPr>
                <w:sz w:val="28"/>
                <w:szCs w:val="28"/>
              </w:rPr>
            </w:pPr>
            <w:r w:rsidRPr="00A828D8">
              <w:rPr>
                <w:sz w:val="28"/>
                <w:szCs w:val="28"/>
              </w:rPr>
              <w:t>20</w:t>
            </w:r>
          </w:p>
        </w:tc>
      </w:tr>
      <w:tr w:rsidR="00217F2F" w:rsidRPr="00A828D8" w:rsidTr="00C520C6">
        <w:tc>
          <w:tcPr>
            <w:tcW w:w="2439" w:type="dxa"/>
            <w:shd w:val="clear" w:color="auto" w:fill="auto"/>
          </w:tcPr>
          <w:p w:rsidR="00217F2F" w:rsidRPr="00A828D8" w:rsidRDefault="00217F2F" w:rsidP="00C520C6">
            <w:pPr>
              <w:jc w:val="center"/>
              <w:rPr>
                <w:sz w:val="28"/>
                <w:szCs w:val="28"/>
              </w:rPr>
            </w:pPr>
            <w:r w:rsidRPr="00A828D8">
              <w:rPr>
                <w:sz w:val="28"/>
                <w:szCs w:val="28"/>
              </w:rPr>
              <w:t>3.Устимова Т.И.</w:t>
            </w:r>
          </w:p>
        </w:tc>
        <w:tc>
          <w:tcPr>
            <w:tcW w:w="1297" w:type="dxa"/>
            <w:shd w:val="clear" w:color="auto" w:fill="auto"/>
          </w:tcPr>
          <w:p w:rsidR="00217F2F" w:rsidRPr="00A828D8" w:rsidRDefault="00217F2F" w:rsidP="00C520C6">
            <w:pPr>
              <w:jc w:val="center"/>
              <w:rPr>
                <w:sz w:val="28"/>
                <w:szCs w:val="28"/>
              </w:rPr>
            </w:pPr>
            <w:r w:rsidRPr="00A828D8">
              <w:rPr>
                <w:sz w:val="28"/>
                <w:szCs w:val="28"/>
              </w:rPr>
              <w:t>60</w:t>
            </w:r>
          </w:p>
        </w:tc>
        <w:tc>
          <w:tcPr>
            <w:tcW w:w="1704" w:type="dxa"/>
            <w:shd w:val="clear" w:color="auto" w:fill="auto"/>
          </w:tcPr>
          <w:p w:rsidR="00217F2F" w:rsidRPr="00A828D8" w:rsidRDefault="00217F2F" w:rsidP="00C520C6">
            <w:pPr>
              <w:jc w:val="center"/>
              <w:rPr>
                <w:sz w:val="28"/>
                <w:szCs w:val="28"/>
              </w:rPr>
            </w:pPr>
            <w:r w:rsidRPr="00A828D8">
              <w:rPr>
                <w:sz w:val="28"/>
                <w:szCs w:val="28"/>
              </w:rPr>
              <w:t>32</w:t>
            </w:r>
          </w:p>
        </w:tc>
        <w:tc>
          <w:tcPr>
            <w:tcW w:w="1421" w:type="dxa"/>
            <w:shd w:val="clear" w:color="auto" w:fill="auto"/>
          </w:tcPr>
          <w:p w:rsidR="00217F2F" w:rsidRPr="00A828D8" w:rsidRDefault="00217F2F" w:rsidP="00C520C6">
            <w:pPr>
              <w:jc w:val="center"/>
              <w:rPr>
                <w:sz w:val="28"/>
                <w:szCs w:val="28"/>
              </w:rPr>
            </w:pPr>
          </w:p>
        </w:tc>
        <w:tc>
          <w:tcPr>
            <w:tcW w:w="1503" w:type="dxa"/>
            <w:shd w:val="clear" w:color="auto" w:fill="auto"/>
          </w:tcPr>
          <w:p w:rsidR="00217F2F" w:rsidRPr="00A828D8" w:rsidRDefault="00217F2F" w:rsidP="00C520C6">
            <w:pPr>
              <w:jc w:val="center"/>
              <w:rPr>
                <w:sz w:val="28"/>
                <w:szCs w:val="28"/>
              </w:rPr>
            </w:pPr>
            <w:r w:rsidRPr="00A828D8">
              <w:rPr>
                <w:sz w:val="28"/>
                <w:szCs w:val="28"/>
              </w:rPr>
              <w:t>54</w:t>
            </w:r>
          </w:p>
        </w:tc>
        <w:tc>
          <w:tcPr>
            <w:tcW w:w="1950" w:type="dxa"/>
            <w:shd w:val="clear" w:color="auto" w:fill="auto"/>
          </w:tcPr>
          <w:p w:rsidR="00217F2F" w:rsidRPr="00A828D8" w:rsidRDefault="00217F2F" w:rsidP="00C520C6">
            <w:pPr>
              <w:jc w:val="center"/>
              <w:rPr>
                <w:sz w:val="28"/>
                <w:szCs w:val="28"/>
              </w:rPr>
            </w:pPr>
          </w:p>
        </w:tc>
      </w:tr>
      <w:tr w:rsidR="00217F2F" w:rsidRPr="00A828D8" w:rsidTr="00C520C6">
        <w:tc>
          <w:tcPr>
            <w:tcW w:w="2439" w:type="dxa"/>
            <w:shd w:val="clear" w:color="auto" w:fill="auto"/>
          </w:tcPr>
          <w:p w:rsidR="00217F2F" w:rsidRPr="00A828D8" w:rsidRDefault="00217F2F" w:rsidP="00C520C6">
            <w:pPr>
              <w:jc w:val="center"/>
              <w:rPr>
                <w:sz w:val="28"/>
                <w:szCs w:val="28"/>
              </w:rPr>
            </w:pPr>
            <w:r w:rsidRPr="00A828D8">
              <w:rPr>
                <w:sz w:val="28"/>
                <w:szCs w:val="28"/>
              </w:rPr>
              <w:t>4.Филиппов К.А.</w:t>
            </w:r>
          </w:p>
        </w:tc>
        <w:tc>
          <w:tcPr>
            <w:tcW w:w="1297" w:type="dxa"/>
            <w:shd w:val="clear" w:color="auto" w:fill="auto"/>
          </w:tcPr>
          <w:p w:rsidR="00217F2F" w:rsidRPr="00A828D8" w:rsidRDefault="00217F2F" w:rsidP="00C520C6">
            <w:pPr>
              <w:jc w:val="center"/>
              <w:rPr>
                <w:sz w:val="28"/>
                <w:szCs w:val="28"/>
              </w:rPr>
            </w:pPr>
            <w:r w:rsidRPr="00A828D8">
              <w:rPr>
                <w:sz w:val="28"/>
                <w:szCs w:val="28"/>
              </w:rPr>
              <w:t>51</w:t>
            </w:r>
          </w:p>
        </w:tc>
        <w:tc>
          <w:tcPr>
            <w:tcW w:w="1704" w:type="dxa"/>
            <w:shd w:val="clear" w:color="auto" w:fill="auto"/>
          </w:tcPr>
          <w:p w:rsidR="00217F2F" w:rsidRPr="00A828D8" w:rsidRDefault="00217F2F" w:rsidP="00C520C6">
            <w:pPr>
              <w:jc w:val="center"/>
              <w:rPr>
                <w:sz w:val="28"/>
                <w:szCs w:val="28"/>
              </w:rPr>
            </w:pPr>
            <w:r w:rsidRPr="00A828D8">
              <w:rPr>
                <w:sz w:val="28"/>
                <w:szCs w:val="28"/>
              </w:rPr>
              <w:t>20      24</w:t>
            </w:r>
          </w:p>
        </w:tc>
        <w:tc>
          <w:tcPr>
            <w:tcW w:w="1421" w:type="dxa"/>
            <w:shd w:val="clear" w:color="auto" w:fill="auto"/>
          </w:tcPr>
          <w:p w:rsidR="00217F2F" w:rsidRPr="00A828D8" w:rsidRDefault="00217F2F" w:rsidP="00C520C6">
            <w:pPr>
              <w:jc w:val="center"/>
              <w:rPr>
                <w:sz w:val="28"/>
                <w:szCs w:val="28"/>
              </w:rPr>
            </w:pPr>
          </w:p>
        </w:tc>
        <w:tc>
          <w:tcPr>
            <w:tcW w:w="1503" w:type="dxa"/>
            <w:shd w:val="clear" w:color="auto" w:fill="auto"/>
          </w:tcPr>
          <w:p w:rsidR="00217F2F" w:rsidRPr="00A828D8" w:rsidRDefault="00217F2F" w:rsidP="00C520C6">
            <w:pPr>
              <w:jc w:val="center"/>
              <w:rPr>
                <w:sz w:val="28"/>
                <w:szCs w:val="28"/>
              </w:rPr>
            </w:pPr>
            <w:r w:rsidRPr="00A828D8">
              <w:rPr>
                <w:sz w:val="28"/>
                <w:szCs w:val="28"/>
              </w:rPr>
              <w:t>47</w:t>
            </w:r>
          </w:p>
        </w:tc>
        <w:tc>
          <w:tcPr>
            <w:tcW w:w="1950" w:type="dxa"/>
            <w:shd w:val="clear" w:color="auto" w:fill="auto"/>
          </w:tcPr>
          <w:p w:rsidR="00217F2F" w:rsidRPr="00A828D8" w:rsidRDefault="00217F2F" w:rsidP="00C520C6">
            <w:pPr>
              <w:jc w:val="center"/>
              <w:rPr>
                <w:sz w:val="28"/>
                <w:szCs w:val="28"/>
              </w:rPr>
            </w:pPr>
          </w:p>
        </w:tc>
      </w:tr>
    </w:tbl>
    <w:p w:rsidR="00217F2F" w:rsidRPr="00A828D8" w:rsidRDefault="00217F2F" w:rsidP="00217F2F">
      <w:pPr>
        <w:ind w:firstLine="708"/>
        <w:jc w:val="center"/>
        <w:rPr>
          <w:sz w:val="28"/>
          <w:szCs w:val="28"/>
        </w:rPr>
      </w:pPr>
    </w:p>
    <w:tbl>
      <w:tblPr>
        <w:tblW w:w="16127" w:type="dxa"/>
        <w:tblInd w:w="-743" w:type="dxa"/>
        <w:tblLayout w:type="fixed"/>
        <w:tblLook w:val="04A0" w:firstRow="1" w:lastRow="0" w:firstColumn="1" w:lastColumn="0" w:noHBand="0" w:noVBand="1"/>
      </w:tblPr>
      <w:tblGrid>
        <w:gridCol w:w="425"/>
        <w:gridCol w:w="1496"/>
        <w:gridCol w:w="236"/>
        <w:gridCol w:w="365"/>
        <w:gridCol w:w="365"/>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94"/>
        <w:gridCol w:w="378"/>
        <w:gridCol w:w="366"/>
        <w:gridCol w:w="390"/>
      </w:tblGrid>
      <w:tr w:rsidR="00217F2F" w:rsidRPr="00A828D8" w:rsidTr="00C520C6">
        <w:trPr>
          <w:trHeight w:val="300"/>
        </w:trPr>
        <w:tc>
          <w:tcPr>
            <w:tcW w:w="425"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7586" w:type="dxa"/>
            <w:gridSpan w:val="18"/>
            <w:tcBorders>
              <w:top w:val="nil"/>
              <w:left w:val="nil"/>
              <w:bottom w:val="nil"/>
              <w:right w:val="nil"/>
            </w:tcBorders>
            <w:shd w:val="clear" w:color="auto" w:fill="auto"/>
            <w:noWrap/>
            <w:vAlign w:val="bottom"/>
            <w:hideMark/>
          </w:tcPr>
          <w:p w:rsidR="00217F2F" w:rsidRPr="00A828D8" w:rsidRDefault="00217F2F" w:rsidP="00C520C6">
            <w:pPr>
              <w:rPr>
                <w:sz w:val="28"/>
                <w:szCs w:val="28"/>
                <w:lang w:val="en-US"/>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4"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78"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0"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r>
      <w:tr w:rsidR="00217F2F" w:rsidRPr="00A828D8" w:rsidTr="00C520C6">
        <w:trPr>
          <w:trHeight w:val="300"/>
        </w:trPr>
        <w:tc>
          <w:tcPr>
            <w:tcW w:w="425"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149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23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5"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5"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bookmarkStart w:id="1" w:name="RANGE!P7"/>
            <w:bookmarkEnd w:id="1"/>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4"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78"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0"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r>
      <w:tr w:rsidR="00217F2F" w:rsidRPr="00A828D8" w:rsidTr="00C520C6">
        <w:trPr>
          <w:trHeight w:val="300"/>
        </w:trPr>
        <w:tc>
          <w:tcPr>
            <w:tcW w:w="425"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4658" w:type="dxa"/>
            <w:gridSpan w:val="10"/>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4"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78"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66"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c>
          <w:tcPr>
            <w:tcW w:w="390" w:type="dxa"/>
            <w:tcBorders>
              <w:top w:val="nil"/>
              <w:left w:val="nil"/>
              <w:bottom w:val="nil"/>
              <w:right w:val="nil"/>
            </w:tcBorders>
            <w:shd w:val="clear" w:color="auto" w:fill="auto"/>
            <w:noWrap/>
            <w:vAlign w:val="bottom"/>
            <w:hideMark/>
          </w:tcPr>
          <w:p w:rsidR="00217F2F" w:rsidRPr="00A828D8" w:rsidRDefault="00217F2F" w:rsidP="00C520C6">
            <w:pPr>
              <w:rPr>
                <w:color w:val="000000"/>
                <w:sz w:val="28"/>
                <w:szCs w:val="28"/>
              </w:rPr>
            </w:pPr>
          </w:p>
        </w:tc>
      </w:tr>
    </w:tbl>
    <w:p w:rsidR="00217F2F" w:rsidRPr="00A828D8" w:rsidRDefault="00217F2F" w:rsidP="00217F2F">
      <w:pPr>
        <w:ind w:firstLine="708"/>
        <w:jc w:val="center"/>
        <w:rPr>
          <w:sz w:val="28"/>
          <w:szCs w:val="28"/>
        </w:rPr>
      </w:pPr>
      <w:r w:rsidRPr="00A828D8">
        <w:rPr>
          <w:sz w:val="28"/>
          <w:szCs w:val="28"/>
        </w:rPr>
        <w:t>Результаты сдачи ЕГЭ (средний балл):</w:t>
      </w:r>
    </w:p>
    <w:p w:rsidR="00217F2F" w:rsidRPr="00A828D8" w:rsidRDefault="00217F2F" w:rsidP="00217F2F">
      <w:pPr>
        <w:jc w:val="both"/>
        <w:rPr>
          <w:sz w:val="28"/>
          <w:szCs w:val="28"/>
        </w:rPr>
      </w:pPr>
      <w:r w:rsidRPr="00A828D8">
        <w:rPr>
          <w:sz w:val="28"/>
          <w:szCs w:val="28"/>
        </w:rPr>
        <w:tab/>
      </w:r>
    </w:p>
    <w:tbl>
      <w:tblPr>
        <w:tblW w:w="90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976"/>
        <w:gridCol w:w="1141"/>
        <w:gridCol w:w="1417"/>
        <w:gridCol w:w="1595"/>
        <w:gridCol w:w="1016"/>
        <w:gridCol w:w="1638"/>
      </w:tblGrid>
      <w:tr w:rsidR="00217F2F" w:rsidRPr="00A828D8" w:rsidTr="00C520C6">
        <w:tc>
          <w:tcPr>
            <w:tcW w:w="285" w:type="dxa"/>
            <w:tcBorders>
              <w:top w:val="single" w:sz="4" w:space="0" w:color="auto"/>
              <w:left w:val="single" w:sz="4" w:space="0" w:color="auto"/>
              <w:bottom w:val="single" w:sz="4" w:space="0" w:color="auto"/>
              <w:right w:val="single" w:sz="4" w:space="0" w:color="auto"/>
            </w:tcBorders>
          </w:tcPr>
          <w:p w:rsidR="00217F2F" w:rsidRPr="00A828D8" w:rsidRDefault="00217F2F" w:rsidP="00C520C6">
            <w:pPr>
              <w:rPr>
                <w:sz w:val="28"/>
                <w:szCs w:val="28"/>
              </w:rPr>
            </w:pPr>
          </w:p>
          <w:p w:rsidR="00217F2F" w:rsidRPr="00A828D8" w:rsidRDefault="00217F2F" w:rsidP="00C520C6">
            <w:pPr>
              <w:rPr>
                <w:sz w:val="28"/>
                <w:szCs w:val="28"/>
              </w:rPr>
            </w:pPr>
          </w:p>
          <w:p w:rsidR="00217F2F" w:rsidRPr="00A828D8" w:rsidRDefault="00217F2F" w:rsidP="00C520C6">
            <w:pPr>
              <w:rPr>
                <w:sz w:val="28"/>
                <w:szCs w:val="28"/>
              </w:rPr>
            </w:pPr>
            <w:r w:rsidRPr="00A828D8">
              <w:rPr>
                <w:sz w:val="28"/>
                <w:szCs w:val="28"/>
              </w:rPr>
              <w:t xml:space="preserve">№ </w:t>
            </w:r>
            <w:proofErr w:type="gramStart"/>
            <w:r w:rsidRPr="00A828D8">
              <w:rPr>
                <w:sz w:val="28"/>
                <w:szCs w:val="28"/>
              </w:rPr>
              <w:t>п</w:t>
            </w:r>
            <w:proofErr w:type="gramEnd"/>
            <w:r w:rsidRPr="00A828D8">
              <w:rPr>
                <w:sz w:val="28"/>
                <w:szCs w:val="28"/>
              </w:rPr>
              <w:t>/п</w:t>
            </w:r>
          </w:p>
        </w:tc>
        <w:tc>
          <w:tcPr>
            <w:tcW w:w="1976" w:type="dxa"/>
            <w:tcBorders>
              <w:top w:val="single" w:sz="4" w:space="0" w:color="auto"/>
              <w:left w:val="single" w:sz="4" w:space="0" w:color="auto"/>
              <w:bottom w:val="single" w:sz="4" w:space="0" w:color="auto"/>
              <w:right w:val="single" w:sz="4" w:space="0" w:color="auto"/>
            </w:tcBorders>
          </w:tcPr>
          <w:p w:rsidR="00217F2F" w:rsidRPr="00A828D8" w:rsidRDefault="00217F2F" w:rsidP="00C520C6">
            <w:pPr>
              <w:rPr>
                <w:sz w:val="28"/>
                <w:szCs w:val="28"/>
              </w:rPr>
            </w:pPr>
          </w:p>
          <w:p w:rsidR="00217F2F" w:rsidRPr="00A828D8" w:rsidRDefault="00217F2F" w:rsidP="00C520C6">
            <w:pPr>
              <w:rPr>
                <w:sz w:val="28"/>
                <w:szCs w:val="28"/>
              </w:rPr>
            </w:pPr>
          </w:p>
          <w:p w:rsidR="00217F2F" w:rsidRPr="00A828D8" w:rsidRDefault="00217F2F" w:rsidP="00C520C6">
            <w:pPr>
              <w:rPr>
                <w:sz w:val="28"/>
                <w:szCs w:val="28"/>
              </w:rPr>
            </w:pPr>
          </w:p>
          <w:p w:rsidR="00217F2F" w:rsidRPr="00A828D8" w:rsidRDefault="00217F2F" w:rsidP="00C520C6">
            <w:pPr>
              <w:rPr>
                <w:sz w:val="28"/>
                <w:szCs w:val="28"/>
              </w:rPr>
            </w:pPr>
            <w:r w:rsidRPr="00A828D8">
              <w:rPr>
                <w:sz w:val="28"/>
                <w:szCs w:val="28"/>
              </w:rPr>
              <w:t>Предмет</w:t>
            </w:r>
          </w:p>
        </w:tc>
        <w:tc>
          <w:tcPr>
            <w:tcW w:w="1141" w:type="dxa"/>
            <w:tcBorders>
              <w:top w:val="single" w:sz="4" w:space="0" w:color="auto"/>
              <w:left w:val="single" w:sz="4" w:space="0" w:color="auto"/>
              <w:bottom w:val="single" w:sz="4" w:space="0" w:color="auto"/>
              <w:right w:val="single" w:sz="4" w:space="0" w:color="auto"/>
            </w:tcBorders>
          </w:tcPr>
          <w:p w:rsidR="00217F2F" w:rsidRPr="00A828D8" w:rsidRDefault="00217F2F" w:rsidP="00C520C6">
            <w:pPr>
              <w:rPr>
                <w:sz w:val="28"/>
                <w:szCs w:val="28"/>
              </w:rPr>
            </w:pPr>
          </w:p>
          <w:p w:rsidR="00217F2F" w:rsidRPr="00A828D8" w:rsidRDefault="00217F2F" w:rsidP="00C520C6">
            <w:pPr>
              <w:rPr>
                <w:sz w:val="28"/>
                <w:szCs w:val="28"/>
              </w:rPr>
            </w:pPr>
          </w:p>
          <w:p w:rsidR="00217F2F" w:rsidRPr="00A828D8" w:rsidRDefault="00217F2F" w:rsidP="00C520C6">
            <w:pPr>
              <w:rPr>
                <w:sz w:val="28"/>
                <w:szCs w:val="28"/>
              </w:rPr>
            </w:pPr>
            <w:r w:rsidRPr="00A828D8">
              <w:rPr>
                <w:sz w:val="28"/>
                <w:szCs w:val="28"/>
              </w:rPr>
              <w:t xml:space="preserve">Кол-во </w:t>
            </w:r>
          </w:p>
          <w:p w:rsidR="00217F2F" w:rsidRPr="00A828D8" w:rsidRDefault="00217F2F" w:rsidP="00C520C6">
            <w:pPr>
              <w:rPr>
                <w:sz w:val="28"/>
                <w:szCs w:val="28"/>
              </w:rPr>
            </w:pPr>
            <w:r w:rsidRPr="00A828D8">
              <w:rPr>
                <w:sz w:val="28"/>
                <w:szCs w:val="28"/>
              </w:rPr>
              <w:t>обучающихся</w:t>
            </w:r>
          </w:p>
          <w:p w:rsidR="00217F2F" w:rsidRPr="00A828D8" w:rsidRDefault="00217F2F" w:rsidP="00C520C6">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7F2F" w:rsidRPr="00A828D8" w:rsidRDefault="00217F2F" w:rsidP="00C520C6">
            <w:pPr>
              <w:rPr>
                <w:sz w:val="28"/>
                <w:szCs w:val="28"/>
              </w:rPr>
            </w:pPr>
          </w:p>
          <w:p w:rsidR="00217F2F" w:rsidRPr="00A828D8" w:rsidRDefault="00217F2F" w:rsidP="00C520C6">
            <w:pPr>
              <w:rPr>
                <w:sz w:val="28"/>
                <w:szCs w:val="28"/>
              </w:rPr>
            </w:pPr>
            <w:proofErr w:type="spellStart"/>
            <w:proofErr w:type="gramStart"/>
            <w:r w:rsidRPr="00A828D8">
              <w:rPr>
                <w:sz w:val="28"/>
                <w:szCs w:val="28"/>
              </w:rPr>
              <w:t>Минималь-ное</w:t>
            </w:r>
            <w:proofErr w:type="spellEnd"/>
            <w:proofErr w:type="gramEnd"/>
            <w:r w:rsidRPr="00A828D8">
              <w:rPr>
                <w:sz w:val="28"/>
                <w:szCs w:val="28"/>
              </w:rPr>
              <w:t xml:space="preserve"> количество баллов</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Кол-во учащихся получивших</w:t>
            </w:r>
          </w:p>
          <w:p w:rsidR="00217F2F" w:rsidRPr="00A828D8" w:rsidRDefault="00217F2F" w:rsidP="00C520C6">
            <w:pPr>
              <w:rPr>
                <w:sz w:val="28"/>
                <w:szCs w:val="28"/>
              </w:rPr>
            </w:pPr>
            <w:r w:rsidRPr="00A828D8">
              <w:rPr>
                <w:sz w:val="28"/>
                <w:szCs w:val="28"/>
              </w:rPr>
              <w:t>минимальное количество баллов  и выше</w:t>
            </w:r>
          </w:p>
        </w:tc>
        <w:tc>
          <w:tcPr>
            <w:tcW w:w="1016" w:type="dxa"/>
            <w:tcBorders>
              <w:top w:val="single" w:sz="4" w:space="0" w:color="auto"/>
              <w:left w:val="single" w:sz="4" w:space="0" w:color="auto"/>
              <w:bottom w:val="single" w:sz="4" w:space="0" w:color="auto"/>
              <w:right w:val="single" w:sz="4" w:space="0" w:color="auto"/>
            </w:tcBorders>
          </w:tcPr>
          <w:p w:rsidR="00217F2F" w:rsidRPr="00A828D8" w:rsidRDefault="00217F2F" w:rsidP="00C520C6">
            <w:pPr>
              <w:rPr>
                <w:sz w:val="28"/>
                <w:szCs w:val="28"/>
              </w:rPr>
            </w:pPr>
          </w:p>
          <w:p w:rsidR="00217F2F" w:rsidRPr="00A828D8" w:rsidRDefault="00217F2F" w:rsidP="00C520C6">
            <w:pPr>
              <w:rPr>
                <w:sz w:val="28"/>
                <w:szCs w:val="28"/>
              </w:rPr>
            </w:pPr>
          </w:p>
          <w:p w:rsidR="00217F2F" w:rsidRPr="00A828D8" w:rsidRDefault="00217F2F" w:rsidP="00C520C6">
            <w:pPr>
              <w:rPr>
                <w:sz w:val="28"/>
                <w:szCs w:val="28"/>
              </w:rPr>
            </w:pPr>
            <w:r w:rsidRPr="00A828D8">
              <w:rPr>
                <w:sz w:val="28"/>
                <w:szCs w:val="28"/>
              </w:rPr>
              <w:t>% выполнения</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Кол-во учащихся не получивших</w:t>
            </w:r>
          </w:p>
          <w:p w:rsidR="00217F2F" w:rsidRPr="00A828D8" w:rsidRDefault="00217F2F" w:rsidP="00C520C6">
            <w:pPr>
              <w:rPr>
                <w:sz w:val="28"/>
                <w:szCs w:val="28"/>
              </w:rPr>
            </w:pPr>
            <w:r w:rsidRPr="00A828D8">
              <w:rPr>
                <w:sz w:val="28"/>
                <w:szCs w:val="28"/>
              </w:rPr>
              <w:t>минимальное количество баллов.</w:t>
            </w:r>
          </w:p>
        </w:tc>
      </w:tr>
      <w:tr w:rsidR="00217F2F" w:rsidRPr="00A828D8" w:rsidTr="00C520C6">
        <w:tc>
          <w:tcPr>
            <w:tcW w:w="28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1</w:t>
            </w:r>
          </w:p>
        </w:tc>
        <w:tc>
          <w:tcPr>
            <w:tcW w:w="197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Русский язык</w:t>
            </w:r>
          </w:p>
        </w:tc>
        <w:tc>
          <w:tcPr>
            <w:tcW w:w="1141"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36</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01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58</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w:t>
            </w:r>
          </w:p>
        </w:tc>
      </w:tr>
      <w:tr w:rsidR="00217F2F" w:rsidRPr="00A828D8" w:rsidTr="00C520C6">
        <w:tc>
          <w:tcPr>
            <w:tcW w:w="28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2</w:t>
            </w:r>
          </w:p>
        </w:tc>
        <w:tc>
          <w:tcPr>
            <w:tcW w:w="197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 xml:space="preserve">Математика </w:t>
            </w:r>
          </w:p>
        </w:tc>
        <w:tc>
          <w:tcPr>
            <w:tcW w:w="1141"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24</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01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31</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w:t>
            </w:r>
          </w:p>
        </w:tc>
      </w:tr>
      <w:tr w:rsidR="00217F2F" w:rsidRPr="00A828D8" w:rsidTr="00C520C6">
        <w:tc>
          <w:tcPr>
            <w:tcW w:w="28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4</w:t>
            </w:r>
          </w:p>
        </w:tc>
        <w:tc>
          <w:tcPr>
            <w:tcW w:w="197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 xml:space="preserve">Биология </w:t>
            </w:r>
          </w:p>
        </w:tc>
        <w:tc>
          <w:tcPr>
            <w:tcW w:w="1141"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36</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1</w:t>
            </w:r>
          </w:p>
        </w:tc>
        <w:tc>
          <w:tcPr>
            <w:tcW w:w="101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52</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w:t>
            </w:r>
          </w:p>
        </w:tc>
      </w:tr>
      <w:tr w:rsidR="00217F2F" w:rsidRPr="00A828D8" w:rsidTr="00C520C6">
        <w:tc>
          <w:tcPr>
            <w:tcW w:w="28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7</w:t>
            </w:r>
          </w:p>
        </w:tc>
        <w:tc>
          <w:tcPr>
            <w:tcW w:w="197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 xml:space="preserve">Обществознание </w:t>
            </w:r>
          </w:p>
        </w:tc>
        <w:tc>
          <w:tcPr>
            <w:tcW w:w="1141"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39</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w:t>
            </w:r>
          </w:p>
        </w:tc>
        <w:tc>
          <w:tcPr>
            <w:tcW w:w="101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48</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w:t>
            </w:r>
          </w:p>
        </w:tc>
      </w:tr>
      <w:tr w:rsidR="00217F2F" w:rsidRPr="00A828D8" w:rsidTr="00C520C6">
        <w:tc>
          <w:tcPr>
            <w:tcW w:w="28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9</w:t>
            </w:r>
          </w:p>
        </w:tc>
        <w:tc>
          <w:tcPr>
            <w:tcW w:w="197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rPr>
                <w:sz w:val="28"/>
                <w:szCs w:val="28"/>
              </w:rPr>
            </w:pPr>
            <w:r w:rsidRPr="00A828D8">
              <w:rPr>
                <w:sz w:val="28"/>
                <w:szCs w:val="28"/>
              </w:rPr>
              <w:t>История</w:t>
            </w:r>
          </w:p>
        </w:tc>
        <w:tc>
          <w:tcPr>
            <w:tcW w:w="1141"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32</w:t>
            </w:r>
          </w:p>
        </w:tc>
        <w:tc>
          <w:tcPr>
            <w:tcW w:w="1595"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20</w:t>
            </w:r>
          </w:p>
        </w:tc>
        <w:tc>
          <w:tcPr>
            <w:tcW w:w="1638" w:type="dxa"/>
            <w:tcBorders>
              <w:top w:val="single" w:sz="4" w:space="0" w:color="auto"/>
              <w:left w:val="single" w:sz="4" w:space="0" w:color="auto"/>
              <w:bottom w:val="single" w:sz="4" w:space="0" w:color="auto"/>
              <w:right w:val="single" w:sz="4" w:space="0" w:color="auto"/>
            </w:tcBorders>
            <w:hideMark/>
          </w:tcPr>
          <w:p w:rsidR="00217F2F" w:rsidRPr="00A828D8" w:rsidRDefault="00217F2F" w:rsidP="00C520C6">
            <w:pPr>
              <w:jc w:val="center"/>
              <w:rPr>
                <w:sz w:val="28"/>
                <w:szCs w:val="28"/>
              </w:rPr>
            </w:pPr>
            <w:r w:rsidRPr="00A828D8">
              <w:rPr>
                <w:sz w:val="28"/>
                <w:szCs w:val="28"/>
              </w:rPr>
              <w:t>1</w:t>
            </w:r>
          </w:p>
        </w:tc>
      </w:tr>
    </w:tbl>
    <w:p w:rsidR="00217F2F" w:rsidRPr="00A828D8" w:rsidRDefault="00217F2F" w:rsidP="00217F2F">
      <w:pPr>
        <w:rPr>
          <w:sz w:val="28"/>
          <w:szCs w:val="28"/>
        </w:rPr>
      </w:pPr>
    </w:p>
    <w:p w:rsidR="00217F2F" w:rsidRPr="00A828D8" w:rsidRDefault="00217F2F" w:rsidP="00217F2F">
      <w:pPr>
        <w:jc w:val="both"/>
        <w:rPr>
          <w:sz w:val="28"/>
          <w:szCs w:val="28"/>
        </w:rPr>
      </w:pPr>
      <w:r w:rsidRPr="00A828D8">
        <w:rPr>
          <w:sz w:val="28"/>
          <w:szCs w:val="28"/>
        </w:rPr>
        <w:tab/>
        <w:t xml:space="preserve">Из таблицы видно, что не сдали экзамен по истории (учитель </w:t>
      </w:r>
      <w:proofErr w:type="spellStart"/>
      <w:r w:rsidRPr="00A828D8">
        <w:rPr>
          <w:sz w:val="28"/>
          <w:szCs w:val="28"/>
        </w:rPr>
        <w:t>Михолап</w:t>
      </w:r>
      <w:proofErr w:type="spellEnd"/>
      <w:r w:rsidRPr="00A828D8">
        <w:rPr>
          <w:sz w:val="28"/>
          <w:szCs w:val="28"/>
        </w:rPr>
        <w:t xml:space="preserve"> Е.В.), по математике пересдавали 2 человека </w:t>
      </w:r>
      <w:proofErr w:type="gramStart"/>
      <w:r w:rsidRPr="00A828D8">
        <w:rPr>
          <w:sz w:val="28"/>
          <w:szCs w:val="28"/>
        </w:rPr>
        <w:t xml:space="preserve">( </w:t>
      </w:r>
      <w:proofErr w:type="gramEnd"/>
      <w:r w:rsidRPr="00A828D8">
        <w:rPr>
          <w:sz w:val="28"/>
          <w:szCs w:val="28"/>
        </w:rPr>
        <w:t xml:space="preserve">учитель </w:t>
      </w:r>
      <w:proofErr w:type="spellStart"/>
      <w:r w:rsidRPr="00A828D8">
        <w:rPr>
          <w:sz w:val="28"/>
          <w:szCs w:val="28"/>
        </w:rPr>
        <w:t>Семайкина</w:t>
      </w:r>
      <w:proofErr w:type="spellEnd"/>
      <w:r w:rsidRPr="00A828D8">
        <w:rPr>
          <w:sz w:val="28"/>
          <w:szCs w:val="28"/>
        </w:rPr>
        <w:t xml:space="preserve"> Т.Ф.). Если математика была обязательным предметом, то остальные предметы ученики выбирали самостоятельно.  </w:t>
      </w:r>
    </w:p>
    <w:p w:rsidR="00217F2F" w:rsidRPr="00A828D8" w:rsidRDefault="00217F2F" w:rsidP="00217F2F">
      <w:pPr>
        <w:ind w:firstLine="708"/>
        <w:jc w:val="both"/>
        <w:rPr>
          <w:sz w:val="28"/>
          <w:szCs w:val="28"/>
        </w:rPr>
      </w:pPr>
    </w:p>
    <w:p w:rsidR="00217F2F" w:rsidRPr="00A828D8" w:rsidRDefault="00217F2F" w:rsidP="00217F2F">
      <w:pPr>
        <w:ind w:firstLine="708"/>
        <w:jc w:val="both"/>
        <w:rPr>
          <w:sz w:val="28"/>
          <w:szCs w:val="28"/>
        </w:rPr>
      </w:pPr>
      <w:r w:rsidRPr="00A828D8">
        <w:rPr>
          <w:sz w:val="28"/>
          <w:szCs w:val="28"/>
        </w:rPr>
        <w:t xml:space="preserve">К итоговой аттестации за курс основной школы были допущены все 5 учеников. </w:t>
      </w:r>
    </w:p>
    <w:p w:rsidR="00217F2F" w:rsidRPr="00A828D8" w:rsidRDefault="00217F2F" w:rsidP="00217F2F">
      <w:pPr>
        <w:ind w:firstLine="708"/>
        <w:jc w:val="both"/>
        <w:rPr>
          <w:sz w:val="28"/>
          <w:szCs w:val="28"/>
        </w:rPr>
      </w:pPr>
      <w:r w:rsidRPr="00A828D8">
        <w:rPr>
          <w:sz w:val="28"/>
          <w:szCs w:val="28"/>
        </w:rPr>
        <w:t>Результаты аттестации в 9 класса: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461"/>
        <w:gridCol w:w="1521"/>
        <w:gridCol w:w="1765"/>
        <w:gridCol w:w="1589"/>
        <w:gridCol w:w="1604"/>
      </w:tblGrid>
      <w:tr w:rsidR="00217F2F" w:rsidRPr="00A828D8" w:rsidTr="00C520C6">
        <w:tc>
          <w:tcPr>
            <w:tcW w:w="1374" w:type="dxa"/>
            <w:vMerge w:val="restart"/>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lastRenderedPageBreak/>
              <w:t xml:space="preserve"> №</w:t>
            </w:r>
          </w:p>
          <w:p w:rsidR="00217F2F" w:rsidRPr="00A828D8" w:rsidRDefault="00217F2F" w:rsidP="00C520C6">
            <w:pPr>
              <w:spacing w:after="80"/>
              <w:jc w:val="both"/>
              <w:rPr>
                <w:rFonts w:eastAsia="Calibri"/>
                <w:sz w:val="28"/>
                <w:szCs w:val="28"/>
                <w:lang w:eastAsia="en-US"/>
              </w:rPr>
            </w:pPr>
            <w:proofErr w:type="spellStart"/>
            <w:r w:rsidRPr="00A828D8">
              <w:rPr>
                <w:rFonts w:eastAsia="Calibri"/>
                <w:sz w:val="28"/>
                <w:szCs w:val="28"/>
                <w:lang w:eastAsia="en-US"/>
              </w:rPr>
              <w:t>пп</w:t>
            </w:r>
            <w:proofErr w:type="spellEnd"/>
          </w:p>
        </w:tc>
        <w:tc>
          <w:tcPr>
            <w:tcW w:w="2461" w:type="dxa"/>
            <w:vMerge w:val="restart"/>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 xml:space="preserve">ФИО </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выпускника</w:t>
            </w:r>
          </w:p>
        </w:tc>
        <w:tc>
          <w:tcPr>
            <w:tcW w:w="3286" w:type="dxa"/>
            <w:gridSpan w:val="2"/>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ГИА</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(обязательные предметы)</w:t>
            </w:r>
          </w:p>
        </w:tc>
        <w:tc>
          <w:tcPr>
            <w:tcW w:w="3193" w:type="dxa"/>
            <w:gridSpan w:val="2"/>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 xml:space="preserve">Предметы по выбору (ГИА и </w:t>
            </w:r>
            <w:proofErr w:type="gramStart"/>
            <w:r w:rsidRPr="00A828D8">
              <w:rPr>
                <w:rFonts w:eastAsia="Calibri"/>
                <w:sz w:val="28"/>
                <w:szCs w:val="28"/>
                <w:lang w:eastAsia="en-US"/>
              </w:rPr>
              <w:t>традиционная</w:t>
            </w:r>
            <w:proofErr w:type="gramEnd"/>
            <w:r w:rsidRPr="00A828D8">
              <w:rPr>
                <w:rFonts w:eastAsia="Calibri"/>
                <w:sz w:val="28"/>
                <w:szCs w:val="28"/>
                <w:lang w:eastAsia="en-US"/>
              </w:rPr>
              <w:t xml:space="preserve"> формы)</w:t>
            </w:r>
          </w:p>
        </w:tc>
      </w:tr>
      <w:tr w:rsidR="00217F2F" w:rsidRPr="00A828D8" w:rsidTr="00C520C6">
        <w:tc>
          <w:tcPr>
            <w:tcW w:w="1374" w:type="dxa"/>
            <w:vMerge/>
          </w:tcPr>
          <w:p w:rsidR="00217F2F" w:rsidRPr="00A828D8" w:rsidRDefault="00217F2F" w:rsidP="00C520C6">
            <w:pPr>
              <w:spacing w:after="80"/>
              <w:jc w:val="both"/>
              <w:rPr>
                <w:rFonts w:eastAsia="Calibri"/>
                <w:sz w:val="28"/>
                <w:szCs w:val="28"/>
                <w:lang w:eastAsia="en-US"/>
              </w:rPr>
            </w:pPr>
          </w:p>
        </w:tc>
        <w:tc>
          <w:tcPr>
            <w:tcW w:w="2461" w:type="dxa"/>
            <w:vMerge/>
          </w:tcPr>
          <w:p w:rsidR="00217F2F" w:rsidRPr="00A828D8" w:rsidRDefault="00217F2F" w:rsidP="00C520C6">
            <w:pPr>
              <w:spacing w:after="80"/>
              <w:jc w:val="both"/>
              <w:rPr>
                <w:rFonts w:eastAsia="Calibri"/>
                <w:sz w:val="28"/>
                <w:szCs w:val="28"/>
                <w:lang w:eastAsia="en-US"/>
              </w:rPr>
            </w:pPr>
          </w:p>
        </w:tc>
        <w:tc>
          <w:tcPr>
            <w:tcW w:w="1521"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Русский язык, оценка</w:t>
            </w:r>
          </w:p>
        </w:tc>
        <w:tc>
          <w:tcPr>
            <w:tcW w:w="1765"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Математика, оценка</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Предмет – оценка</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(ГИА)</w:t>
            </w:r>
          </w:p>
        </w:tc>
        <w:tc>
          <w:tcPr>
            <w:tcW w:w="160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Предмет – оценка</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w:t>
            </w:r>
            <w:proofErr w:type="spellStart"/>
            <w:r w:rsidRPr="00A828D8">
              <w:rPr>
                <w:rFonts w:eastAsia="Calibri"/>
                <w:sz w:val="28"/>
                <w:szCs w:val="28"/>
                <w:lang w:eastAsia="en-US"/>
              </w:rPr>
              <w:t>тр</w:t>
            </w:r>
            <w:proofErr w:type="gramStart"/>
            <w:r w:rsidRPr="00A828D8">
              <w:rPr>
                <w:rFonts w:eastAsia="Calibri"/>
                <w:sz w:val="28"/>
                <w:szCs w:val="28"/>
                <w:lang w:eastAsia="en-US"/>
              </w:rPr>
              <w:t>.ф</w:t>
            </w:r>
            <w:proofErr w:type="gramEnd"/>
            <w:r w:rsidRPr="00A828D8">
              <w:rPr>
                <w:rFonts w:eastAsia="Calibri"/>
                <w:sz w:val="28"/>
                <w:szCs w:val="28"/>
                <w:lang w:eastAsia="en-US"/>
              </w:rPr>
              <w:t>орма</w:t>
            </w:r>
            <w:proofErr w:type="spellEnd"/>
            <w:r w:rsidRPr="00A828D8">
              <w:rPr>
                <w:rFonts w:eastAsia="Calibri"/>
                <w:sz w:val="28"/>
                <w:szCs w:val="28"/>
                <w:lang w:eastAsia="en-US"/>
              </w:rPr>
              <w:t>)</w:t>
            </w:r>
          </w:p>
        </w:tc>
      </w:tr>
      <w:tr w:rsidR="00217F2F" w:rsidRPr="00A828D8" w:rsidTr="00C520C6">
        <w:tc>
          <w:tcPr>
            <w:tcW w:w="137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1</w:t>
            </w:r>
          </w:p>
        </w:tc>
        <w:tc>
          <w:tcPr>
            <w:tcW w:w="2461"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 xml:space="preserve">Марченко </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 xml:space="preserve">Юрий </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Андреевич</w:t>
            </w:r>
          </w:p>
        </w:tc>
        <w:tc>
          <w:tcPr>
            <w:tcW w:w="1521"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5</w:t>
            </w:r>
          </w:p>
        </w:tc>
        <w:tc>
          <w:tcPr>
            <w:tcW w:w="1765"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4</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Биология-4</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Обществ.-3</w:t>
            </w:r>
          </w:p>
        </w:tc>
        <w:tc>
          <w:tcPr>
            <w:tcW w:w="1604" w:type="dxa"/>
          </w:tcPr>
          <w:p w:rsidR="00217F2F" w:rsidRPr="00A828D8" w:rsidRDefault="00217F2F" w:rsidP="00C520C6">
            <w:pPr>
              <w:spacing w:after="80"/>
              <w:jc w:val="both"/>
              <w:rPr>
                <w:rFonts w:eastAsia="Calibri"/>
                <w:sz w:val="28"/>
                <w:szCs w:val="28"/>
                <w:lang w:eastAsia="en-US"/>
              </w:rPr>
            </w:pPr>
          </w:p>
        </w:tc>
      </w:tr>
      <w:tr w:rsidR="00217F2F" w:rsidRPr="00A828D8" w:rsidTr="00C520C6">
        <w:tc>
          <w:tcPr>
            <w:tcW w:w="137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2</w:t>
            </w:r>
          </w:p>
        </w:tc>
        <w:tc>
          <w:tcPr>
            <w:tcW w:w="2461"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Михайленко Николай Алексеевич</w:t>
            </w:r>
          </w:p>
        </w:tc>
        <w:tc>
          <w:tcPr>
            <w:tcW w:w="1521"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4</w:t>
            </w:r>
          </w:p>
        </w:tc>
        <w:tc>
          <w:tcPr>
            <w:tcW w:w="1765"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3</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Биология-3</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Обществ.-3</w:t>
            </w:r>
          </w:p>
        </w:tc>
        <w:tc>
          <w:tcPr>
            <w:tcW w:w="1604" w:type="dxa"/>
          </w:tcPr>
          <w:p w:rsidR="00217F2F" w:rsidRPr="00A828D8" w:rsidRDefault="00217F2F" w:rsidP="00C520C6">
            <w:pPr>
              <w:spacing w:after="80"/>
              <w:jc w:val="both"/>
              <w:rPr>
                <w:rFonts w:eastAsia="Calibri"/>
                <w:sz w:val="28"/>
                <w:szCs w:val="28"/>
                <w:lang w:eastAsia="en-US"/>
              </w:rPr>
            </w:pPr>
          </w:p>
        </w:tc>
      </w:tr>
      <w:tr w:rsidR="00217F2F" w:rsidRPr="00A828D8" w:rsidTr="00C520C6">
        <w:tc>
          <w:tcPr>
            <w:tcW w:w="137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3</w:t>
            </w:r>
          </w:p>
        </w:tc>
        <w:tc>
          <w:tcPr>
            <w:tcW w:w="2461"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Разумов</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Константин</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Викторович</w:t>
            </w:r>
          </w:p>
        </w:tc>
        <w:tc>
          <w:tcPr>
            <w:tcW w:w="1521"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5</w:t>
            </w:r>
          </w:p>
        </w:tc>
        <w:tc>
          <w:tcPr>
            <w:tcW w:w="1765"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2</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 xml:space="preserve"> (трад</w:t>
            </w:r>
            <w:proofErr w:type="gramStart"/>
            <w:r w:rsidRPr="00A828D8">
              <w:rPr>
                <w:rFonts w:eastAsia="Calibri"/>
                <w:sz w:val="28"/>
                <w:szCs w:val="28"/>
                <w:lang w:eastAsia="en-US"/>
              </w:rPr>
              <w:t>.ф</w:t>
            </w:r>
            <w:proofErr w:type="gramEnd"/>
            <w:r w:rsidRPr="00A828D8">
              <w:rPr>
                <w:rFonts w:eastAsia="Calibri"/>
                <w:sz w:val="28"/>
                <w:szCs w:val="28"/>
                <w:lang w:eastAsia="en-US"/>
              </w:rPr>
              <w:t>орма-3)</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Биология-2</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Обществ.-2</w:t>
            </w:r>
          </w:p>
        </w:tc>
        <w:tc>
          <w:tcPr>
            <w:tcW w:w="160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Биология-3</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Обществ.-3</w:t>
            </w:r>
          </w:p>
        </w:tc>
      </w:tr>
      <w:tr w:rsidR="00217F2F" w:rsidRPr="00A828D8" w:rsidTr="00C520C6">
        <w:tc>
          <w:tcPr>
            <w:tcW w:w="137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4</w:t>
            </w:r>
          </w:p>
        </w:tc>
        <w:tc>
          <w:tcPr>
            <w:tcW w:w="2461" w:type="dxa"/>
          </w:tcPr>
          <w:p w:rsidR="00217F2F" w:rsidRPr="00A828D8" w:rsidRDefault="00217F2F" w:rsidP="00C520C6">
            <w:pPr>
              <w:spacing w:after="80"/>
              <w:jc w:val="both"/>
              <w:rPr>
                <w:rFonts w:eastAsia="Calibri"/>
                <w:sz w:val="28"/>
                <w:szCs w:val="28"/>
                <w:lang w:eastAsia="en-US"/>
              </w:rPr>
            </w:pPr>
            <w:proofErr w:type="spellStart"/>
            <w:r w:rsidRPr="00A828D8">
              <w:rPr>
                <w:rFonts w:eastAsia="Calibri"/>
                <w:sz w:val="28"/>
                <w:szCs w:val="28"/>
                <w:lang w:eastAsia="en-US"/>
              </w:rPr>
              <w:t>Разумова</w:t>
            </w:r>
            <w:proofErr w:type="spellEnd"/>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Кристина</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Юрьевна</w:t>
            </w:r>
          </w:p>
        </w:tc>
        <w:tc>
          <w:tcPr>
            <w:tcW w:w="1521"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5</w:t>
            </w:r>
          </w:p>
        </w:tc>
        <w:tc>
          <w:tcPr>
            <w:tcW w:w="1765"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4</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Биология-3</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Обществ.-3</w:t>
            </w:r>
          </w:p>
        </w:tc>
        <w:tc>
          <w:tcPr>
            <w:tcW w:w="1604" w:type="dxa"/>
          </w:tcPr>
          <w:p w:rsidR="00217F2F" w:rsidRPr="00A828D8" w:rsidRDefault="00217F2F" w:rsidP="00C520C6">
            <w:pPr>
              <w:spacing w:after="80"/>
              <w:jc w:val="both"/>
              <w:rPr>
                <w:rFonts w:eastAsia="Calibri"/>
                <w:sz w:val="28"/>
                <w:szCs w:val="28"/>
                <w:lang w:eastAsia="en-US"/>
              </w:rPr>
            </w:pPr>
          </w:p>
        </w:tc>
      </w:tr>
      <w:tr w:rsidR="00217F2F" w:rsidRPr="00A828D8" w:rsidTr="00C520C6">
        <w:tc>
          <w:tcPr>
            <w:tcW w:w="137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5</w:t>
            </w:r>
          </w:p>
        </w:tc>
        <w:tc>
          <w:tcPr>
            <w:tcW w:w="2461"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Федотов</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Александр</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Александрович</w:t>
            </w:r>
          </w:p>
        </w:tc>
        <w:tc>
          <w:tcPr>
            <w:tcW w:w="1521"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4</w:t>
            </w:r>
          </w:p>
        </w:tc>
        <w:tc>
          <w:tcPr>
            <w:tcW w:w="1765" w:type="dxa"/>
          </w:tcPr>
          <w:p w:rsidR="00217F2F" w:rsidRPr="00A828D8" w:rsidRDefault="00217F2F" w:rsidP="00C520C6">
            <w:pPr>
              <w:spacing w:after="80"/>
              <w:jc w:val="both"/>
              <w:rPr>
                <w:rFonts w:eastAsia="Calibri"/>
                <w:sz w:val="28"/>
                <w:szCs w:val="28"/>
                <w:lang w:eastAsia="en-US"/>
              </w:rPr>
            </w:pP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3</w:t>
            </w:r>
          </w:p>
        </w:tc>
        <w:tc>
          <w:tcPr>
            <w:tcW w:w="1589"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Биология-2</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Обществ.-2</w:t>
            </w:r>
          </w:p>
        </w:tc>
        <w:tc>
          <w:tcPr>
            <w:tcW w:w="1604" w:type="dxa"/>
          </w:tcPr>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Биология-3</w:t>
            </w:r>
          </w:p>
          <w:p w:rsidR="00217F2F" w:rsidRPr="00A828D8" w:rsidRDefault="00217F2F" w:rsidP="00C520C6">
            <w:pPr>
              <w:spacing w:after="80"/>
              <w:jc w:val="both"/>
              <w:rPr>
                <w:rFonts w:eastAsia="Calibri"/>
                <w:sz w:val="28"/>
                <w:szCs w:val="28"/>
                <w:lang w:eastAsia="en-US"/>
              </w:rPr>
            </w:pPr>
            <w:r w:rsidRPr="00A828D8">
              <w:rPr>
                <w:rFonts w:eastAsia="Calibri"/>
                <w:sz w:val="28"/>
                <w:szCs w:val="28"/>
                <w:lang w:eastAsia="en-US"/>
              </w:rPr>
              <w:t>Обществ.-3</w:t>
            </w:r>
          </w:p>
        </w:tc>
      </w:tr>
    </w:tbl>
    <w:p w:rsidR="00217F2F" w:rsidRPr="00A828D8" w:rsidRDefault="00217F2F" w:rsidP="00217F2F">
      <w:pPr>
        <w:spacing w:after="80"/>
        <w:ind w:firstLine="851"/>
        <w:jc w:val="both"/>
        <w:rPr>
          <w:rFonts w:eastAsia="Calibri"/>
          <w:sz w:val="28"/>
          <w:szCs w:val="28"/>
          <w:lang w:eastAsia="en-US"/>
        </w:rPr>
      </w:pPr>
    </w:p>
    <w:p w:rsidR="00217F2F" w:rsidRPr="00A828D8" w:rsidRDefault="00217F2F" w:rsidP="00217F2F">
      <w:pPr>
        <w:ind w:firstLine="708"/>
        <w:jc w:val="both"/>
        <w:rPr>
          <w:sz w:val="28"/>
          <w:szCs w:val="28"/>
        </w:rPr>
      </w:pPr>
      <w:r w:rsidRPr="00A828D8">
        <w:rPr>
          <w:sz w:val="28"/>
          <w:szCs w:val="28"/>
        </w:rPr>
        <w:t xml:space="preserve">По сравнению с прошлым учебным годом результаты сдачи экзаменов в новой форме оказались намного хуже, несмотря на то, что регулярно проводились диагностические и тренировочные работы по математике, в конце года – по русскому языку, индивидуальные консультации по другим предметам. После проведения диагностических работ рассматривались </w:t>
      </w:r>
      <w:proofErr w:type="gramStart"/>
      <w:r w:rsidRPr="00A828D8">
        <w:rPr>
          <w:sz w:val="28"/>
          <w:szCs w:val="28"/>
        </w:rPr>
        <w:t>ошибки</w:t>
      </w:r>
      <w:proofErr w:type="gramEnd"/>
      <w:r w:rsidRPr="00A828D8">
        <w:rPr>
          <w:sz w:val="28"/>
          <w:szCs w:val="28"/>
        </w:rPr>
        <w:t xml:space="preserve"> и указывалось правильное решение. Сравнение годовых и экзаменационных отметок показало, что по русскому языку итоги экзамена оказались выше</w:t>
      </w:r>
      <w:proofErr w:type="gramStart"/>
      <w:r w:rsidRPr="00A828D8">
        <w:rPr>
          <w:sz w:val="28"/>
          <w:szCs w:val="28"/>
        </w:rPr>
        <w:t xml:space="preserve"> ;</w:t>
      </w:r>
      <w:proofErr w:type="gramEnd"/>
      <w:r w:rsidRPr="00A828D8">
        <w:rPr>
          <w:sz w:val="28"/>
          <w:szCs w:val="28"/>
        </w:rPr>
        <w:t xml:space="preserve"> по математике пересдавал экзамен в традиционной форме Разумов Константин; по обществознанию -  получили «2»  2 выпускника,  по биологии – пересдавали в традиционной форме 2 выпускника. В начале нового учебного года на заседаниях МО необходимо проанализировать результаты, спланировать работы по улучшению подготовки обучающихся к прохождению итоговой аттестации в новой форме, объективному оцениванию знаний обучающихся.</w:t>
      </w:r>
    </w:p>
    <w:p w:rsidR="00217F2F" w:rsidRPr="00A828D8" w:rsidRDefault="00217F2F" w:rsidP="00217F2F">
      <w:pPr>
        <w:ind w:firstLine="708"/>
        <w:jc w:val="both"/>
        <w:rPr>
          <w:sz w:val="28"/>
          <w:szCs w:val="28"/>
        </w:rPr>
      </w:pPr>
      <w:r w:rsidRPr="00A828D8">
        <w:rPr>
          <w:sz w:val="28"/>
          <w:szCs w:val="28"/>
        </w:rPr>
        <w:t xml:space="preserve">По плану работы школы регулярно проверялась школьная документация, выполнение всеобуча. Был проведен классно-обобщающий </w:t>
      </w:r>
      <w:r w:rsidRPr="00A828D8">
        <w:rPr>
          <w:sz w:val="28"/>
          <w:szCs w:val="28"/>
        </w:rPr>
        <w:lastRenderedPageBreak/>
        <w:t xml:space="preserve">контроль в 4 классе,  тематические проверки «Адаптация пятиклассников», «Адаптация первоклассников </w:t>
      </w:r>
      <w:proofErr w:type="gramStart"/>
      <w:r w:rsidRPr="00A828D8">
        <w:rPr>
          <w:sz w:val="28"/>
          <w:szCs w:val="28"/>
        </w:rPr>
        <w:t>на конец</w:t>
      </w:r>
      <w:proofErr w:type="gramEnd"/>
      <w:r w:rsidRPr="00A828D8">
        <w:rPr>
          <w:sz w:val="28"/>
          <w:szCs w:val="28"/>
        </w:rPr>
        <w:t xml:space="preserve"> 1-го полугодия», «Работа по </w:t>
      </w:r>
      <w:proofErr w:type="spellStart"/>
      <w:r w:rsidRPr="00A828D8">
        <w:rPr>
          <w:sz w:val="28"/>
          <w:szCs w:val="28"/>
        </w:rPr>
        <w:t>здоровьесбережению</w:t>
      </w:r>
      <w:proofErr w:type="spellEnd"/>
      <w:r w:rsidRPr="00A828D8">
        <w:rPr>
          <w:sz w:val="28"/>
          <w:szCs w:val="28"/>
        </w:rPr>
        <w:t xml:space="preserve">  обучающихся», проверено состояние подготовки обучающихся  к ГИА в 9 классе и ЕГЭ в 11 классе, проведение элективных курсов, проведены пробные работы по русскому языку и математике. В течение года были проверены тетради для контрольных работ по математике, развитию речи по русскому языку. При проверке журналов обращалось внимание на аккуратность  и своевременность записей, объективность выставления полугодовых отметок и по триместрам, система работы со </w:t>
      </w:r>
      <w:proofErr w:type="gramStart"/>
      <w:r w:rsidRPr="00A828D8">
        <w:rPr>
          <w:sz w:val="28"/>
          <w:szCs w:val="28"/>
        </w:rPr>
        <w:t>слабоуспевающими</w:t>
      </w:r>
      <w:proofErr w:type="gramEnd"/>
      <w:r w:rsidRPr="00A828D8">
        <w:rPr>
          <w:sz w:val="28"/>
          <w:szCs w:val="28"/>
        </w:rPr>
        <w:t xml:space="preserve">, </w:t>
      </w:r>
      <w:proofErr w:type="spellStart"/>
      <w:r w:rsidRPr="00A828D8">
        <w:rPr>
          <w:sz w:val="28"/>
          <w:szCs w:val="28"/>
        </w:rPr>
        <w:t>накопляемость</w:t>
      </w:r>
      <w:proofErr w:type="spellEnd"/>
      <w:r w:rsidRPr="00A828D8">
        <w:rPr>
          <w:sz w:val="28"/>
          <w:szCs w:val="28"/>
        </w:rPr>
        <w:t xml:space="preserve"> отметок по предметам. Итоги контроля отражались в справках, рассматривались на заседаниях </w:t>
      </w:r>
      <w:proofErr w:type="gramStart"/>
      <w:r w:rsidRPr="00A828D8">
        <w:rPr>
          <w:sz w:val="28"/>
          <w:szCs w:val="28"/>
        </w:rPr>
        <w:t>м</w:t>
      </w:r>
      <w:proofErr w:type="gramEnd"/>
      <w:r w:rsidRPr="00A828D8">
        <w:rPr>
          <w:sz w:val="28"/>
          <w:szCs w:val="28"/>
        </w:rPr>
        <w:t>/о, на административных совещаниях.</w:t>
      </w:r>
    </w:p>
    <w:p w:rsidR="00217F2F" w:rsidRPr="00A828D8" w:rsidRDefault="00217F2F" w:rsidP="00217F2F">
      <w:pPr>
        <w:ind w:firstLine="708"/>
        <w:jc w:val="both"/>
        <w:rPr>
          <w:sz w:val="28"/>
          <w:szCs w:val="28"/>
        </w:rPr>
      </w:pPr>
      <w:r w:rsidRPr="00A828D8">
        <w:rPr>
          <w:sz w:val="28"/>
          <w:szCs w:val="28"/>
        </w:rPr>
        <w:t>При посещении уроков обращалось особое внимание на эффективность применения тех или иных методов обучения, готовность учителей и обучающихся для работы по ФГОС</w:t>
      </w:r>
      <w:r w:rsidRPr="00A828D8">
        <w:rPr>
          <w:rFonts w:eastAsia="Calibri"/>
          <w:sz w:val="28"/>
          <w:szCs w:val="28"/>
        </w:rPr>
        <w:t xml:space="preserve">. </w:t>
      </w:r>
      <w:r w:rsidRPr="00A828D8">
        <w:rPr>
          <w:sz w:val="28"/>
          <w:szCs w:val="28"/>
        </w:rPr>
        <w:t xml:space="preserve">В целом все посещенные уроки-исследования, уроки критического мышления, уроки жизни, уроки групповой работы, уроки проблемного обучения, уроки-практикумы, уроки проектного обучения, обычные уроки показали разнообразие технологий, творческие способности учителей. Уроки становятся интереснее, ученики имеют возможность проявлять свои творческие способности, быть активными участниками учебного процесса, самостоятельно получать знания по предмету. В течение года ученики принимали участие в очных и заочных олимпиадах, интеллектуальном марафоне. </w:t>
      </w:r>
    </w:p>
    <w:p w:rsidR="00217F2F" w:rsidRPr="00A828D8" w:rsidRDefault="00217F2F" w:rsidP="00217F2F">
      <w:pPr>
        <w:ind w:firstLine="708"/>
        <w:jc w:val="both"/>
        <w:rPr>
          <w:sz w:val="28"/>
          <w:szCs w:val="28"/>
        </w:rPr>
      </w:pPr>
      <w:r w:rsidRPr="00A828D8">
        <w:rPr>
          <w:rFonts w:eastAsia="Calibri"/>
          <w:bCs/>
          <w:sz w:val="28"/>
          <w:szCs w:val="28"/>
          <w:lang w:eastAsia="ar-SA"/>
        </w:rPr>
        <w:t>В течение года продолжалась научно-исследовательская работа школьников под руководством учителей</w:t>
      </w:r>
    </w:p>
    <w:p w:rsidR="00217F2F" w:rsidRPr="00A828D8" w:rsidRDefault="00217F2F" w:rsidP="00217F2F">
      <w:pPr>
        <w:ind w:firstLine="708"/>
        <w:jc w:val="both"/>
        <w:rPr>
          <w:sz w:val="28"/>
          <w:szCs w:val="28"/>
        </w:rPr>
      </w:pPr>
      <w:r w:rsidRPr="00A828D8">
        <w:rPr>
          <w:sz w:val="28"/>
          <w:szCs w:val="28"/>
        </w:rPr>
        <w:t xml:space="preserve">Большое внимание в школе уделяется сохранению здоровья обучающихся: на уроках первой ступени обязательное проведение физкультминуток, все желающие могут получить горячее питание, ученики 1-6 классов по областной программе получают ежедневно молоко. </w:t>
      </w:r>
    </w:p>
    <w:p w:rsidR="00217F2F" w:rsidRPr="00A828D8" w:rsidRDefault="00217F2F" w:rsidP="00217F2F">
      <w:pPr>
        <w:ind w:firstLine="708"/>
        <w:rPr>
          <w:bCs/>
          <w:sz w:val="28"/>
          <w:szCs w:val="28"/>
          <w:lang w:eastAsia="ar-SA"/>
        </w:rPr>
      </w:pPr>
      <w:r w:rsidRPr="00A828D8">
        <w:rPr>
          <w:bCs/>
          <w:sz w:val="28"/>
          <w:szCs w:val="28"/>
          <w:lang w:eastAsia="ar-SA"/>
        </w:rPr>
        <w:t>Рекомендации:</w:t>
      </w:r>
      <w:r w:rsidRPr="00A828D8">
        <w:rPr>
          <w:sz w:val="28"/>
          <w:szCs w:val="28"/>
        </w:rPr>
        <w:tab/>
      </w:r>
    </w:p>
    <w:p w:rsidR="00217F2F" w:rsidRPr="00A828D8" w:rsidRDefault="00217F2F" w:rsidP="00217F2F">
      <w:pPr>
        <w:numPr>
          <w:ilvl w:val="0"/>
          <w:numId w:val="15"/>
        </w:numPr>
        <w:contextualSpacing/>
        <w:jc w:val="both"/>
        <w:rPr>
          <w:sz w:val="28"/>
          <w:szCs w:val="28"/>
        </w:rPr>
      </w:pPr>
      <w:r w:rsidRPr="00A828D8">
        <w:rPr>
          <w:sz w:val="28"/>
          <w:szCs w:val="28"/>
        </w:rPr>
        <w:t xml:space="preserve">Учителям-предметникам продолжить целенаправленную работу по подготовке обучающихся 9 и 11 классов к итоговой аттестации. Особое внимание уделить совместной работе с классными руководителями и родителями </w:t>
      </w:r>
      <w:proofErr w:type="gramStart"/>
      <w:r w:rsidRPr="00A828D8">
        <w:rPr>
          <w:sz w:val="28"/>
          <w:szCs w:val="28"/>
        </w:rPr>
        <w:t>обучающихся</w:t>
      </w:r>
      <w:proofErr w:type="gramEnd"/>
      <w:r w:rsidRPr="00A828D8">
        <w:rPr>
          <w:sz w:val="28"/>
          <w:szCs w:val="28"/>
        </w:rPr>
        <w:t>.</w:t>
      </w:r>
    </w:p>
    <w:p w:rsidR="00217F2F" w:rsidRPr="00A828D8" w:rsidRDefault="00217F2F" w:rsidP="00217F2F">
      <w:pPr>
        <w:numPr>
          <w:ilvl w:val="0"/>
          <w:numId w:val="15"/>
        </w:numPr>
        <w:contextualSpacing/>
        <w:jc w:val="both"/>
        <w:rPr>
          <w:sz w:val="28"/>
          <w:szCs w:val="28"/>
        </w:rPr>
      </w:pPr>
      <w:r w:rsidRPr="00A828D8">
        <w:rPr>
          <w:sz w:val="28"/>
          <w:szCs w:val="28"/>
        </w:rPr>
        <w:t xml:space="preserve">Учителям-предметникам регулярно проводить работу со </w:t>
      </w:r>
      <w:proofErr w:type="gramStart"/>
      <w:r w:rsidRPr="00A828D8">
        <w:rPr>
          <w:sz w:val="28"/>
          <w:szCs w:val="28"/>
        </w:rPr>
        <w:t>способными</w:t>
      </w:r>
      <w:proofErr w:type="gramEnd"/>
      <w:r w:rsidRPr="00A828D8">
        <w:rPr>
          <w:sz w:val="28"/>
          <w:szCs w:val="28"/>
        </w:rPr>
        <w:t xml:space="preserve"> обучающимися для качественной подготовки их к олимпиадам.</w:t>
      </w:r>
    </w:p>
    <w:p w:rsidR="00217F2F" w:rsidRPr="00A828D8" w:rsidRDefault="00217F2F" w:rsidP="00217F2F">
      <w:pPr>
        <w:numPr>
          <w:ilvl w:val="0"/>
          <w:numId w:val="15"/>
        </w:numPr>
        <w:contextualSpacing/>
        <w:jc w:val="both"/>
        <w:rPr>
          <w:sz w:val="28"/>
          <w:szCs w:val="28"/>
        </w:rPr>
      </w:pPr>
      <w:r w:rsidRPr="00A828D8">
        <w:rPr>
          <w:sz w:val="28"/>
          <w:szCs w:val="28"/>
        </w:rPr>
        <w:t>Всем учителям активнее использовать на своих уроках современные технологии. Продолжить работу над совершенствованием урока, уделяя особое внимание формированию универсальных учебных действий.</w:t>
      </w:r>
    </w:p>
    <w:p w:rsidR="00217F2F" w:rsidRPr="00217F2F" w:rsidRDefault="00217F2F" w:rsidP="00217F2F">
      <w:pPr>
        <w:numPr>
          <w:ilvl w:val="0"/>
          <w:numId w:val="15"/>
        </w:numPr>
        <w:contextualSpacing/>
        <w:jc w:val="both"/>
        <w:rPr>
          <w:sz w:val="28"/>
          <w:szCs w:val="28"/>
        </w:rPr>
      </w:pPr>
      <w:r w:rsidRPr="00A828D8">
        <w:rPr>
          <w:sz w:val="28"/>
          <w:szCs w:val="28"/>
        </w:rPr>
        <w:t xml:space="preserve"> Учителям-предметникам активнее участвовать во всех мероприятиях района и школы. </w:t>
      </w:r>
    </w:p>
    <w:p w:rsidR="00217F2F" w:rsidRPr="00A828D8" w:rsidRDefault="00217F2F" w:rsidP="00217F2F">
      <w:pPr>
        <w:ind w:left="1065"/>
        <w:contextualSpacing/>
        <w:jc w:val="both"/>
        <w:rPr>
          <w:sz w:val="28"/>
          <w:szCs w:val="28"/>
        </w:rPr>
      </w:pPr>
    </w:p>
    <w:p w:rsidR="00217F2F" w:rsidRPr="00A828D8" w:rsidRDefault="00217F2F" w:rsidP="00217F2F">
      <w:pPr>
        <w:ind w:left="1065"/>
        <w:contextualSpacing/>
        <w:jc w:val="both"/>
        <w:rPr>
          <w:sz w:val="28"/>
          <w:szCs w:val="28"/>
        </w:rPr>
      </w:pPr>
    </w:p>
    <w:p w:rsidR="00217F2F" w:rsidRPr="00A828D8" w:rsidRDefault="00217F2F" w:rsidP="00217F2F">
      <w:pPr>
        <w:ind w:firstLine="708"/>
        <w:rPr>
          <w:bCs/>
          <w:sz w:val="28"/>
          <w:szCs w:val="28"/>
          <w:lang w:eastAsia="ar-SA"/>
        </w:rPr>
      </w:pPr>
    </w:p>
    <w:p w:rsidR="00217F2F" w:rsidRPr="00217F2F" w:rsidRDefault="00217F2F" w:rsidP="00217F2F">
      <w:pPr>
        <w:spacing w:after="200" w:line="276" w:lineRule="auto"/>
        <w:rPr>
          <w:rFonts w:ascii="Calibri" w:eastAsia="Calibri" w:hAnsi="Calibri"/>
          <w:sz w:val="28"/>
          <w:szCs w:val="28"/>
          <w:lang w:eastAsia="en-US"/>
        </w:rPr>
      </w:pP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В течение года учащиеся занимаются научно- исследовательской работой, с результатами которой выступают на школьной научно-практической конференции. Лучшие работы направляются для участия в  районных конференциях</w:t>
      </w:r>
      <w:proofErr w:type="gramStart"/>
      <w:r w:rsidRPr="00217F2F">
        <w:rPr>
          <w:rFonts w:ascii="Calibri" w:eastAsia="Calibri" w:hAnsi="Calibri"/>
          <w:sz w:val="28"/>
          <w:szCs w:val="28"/>
          <w:lang w:eastAsia="en-US"/>
        </w:rPr>
        <w:t xml:space="preserve"> ,</w:t>
      </w:r>
      <w:proofErr w:type="gramEnd"/>
      <w:r w:rsidRPr="00217F2F">
        <w:rPr>
          <w:rFonts w:ascii="Calibri" w:eastAsia="Calibri" w:hAnsi="Calibri"/>
          <w:sz w:val="28"/>
          <w:szCs w:val="28"/>
          <w:lang w:eastAsia="en-US"/>
        </w:rPr>
        <w:t xml:space="preserve"> где занимают призовые места. </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Учащиеся школы ежегодно принимают участие в олимпиадах и конкурсах различных уровней, где занимают призовые места.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Мониторинг поступления выпускников средней </w:t>
      </w:r>
      <w:proofErr w:type="gramStart"/>
      <w:r w:rsidRPr="00217F2F">
        <w:rPr>
          <w:rFonts w:ascii="Calibri" w:eastAsia="Calibri" w:hAnsi="Calibri"/>
          <w:sz w:val="28"/>
          <w:szCs w:val="28"/>
          <w:lang w:eastAsia="en-US"/>
        </w:rPr>
        <w:t xml:space="preserve">( </w:t>
      </w:r>
      <w:proofErr w:type="gramEnd"/>
      <w:r w:rsidRPr="00217F2F">
        <w:rPr>
          <w:rFonts w:ascii="Calibri" w:eastAsia="Calibri" w:hAnsi="Calibri"/>
          <w:sz w:val="28"/>
          <w:szCs w:val="28"/>
          <w:lang w:eastAsia="en-US"/>
        </w:rPr>
        <w:t>полной) школы в высшие учебные заведения показывает, что большинство выпускников школы становятся студентами ВУЗов и получают высшее образование.</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Большая часть выпускников основной школы продолжают обучение в 10 классе, или в средних специальных учебных заведениях.</w:t>
      </w:r>
    </w:p>
    <w:p w:rsidR="00217F2F" w:rsidRPr="00217F2F" w:rsidRDefault="00217F2F" w:rsidP="00217F2F">
      <w:pPr>
        <w:spacing w:after="200" w:line="276" w:lineRule="auto"/>
        <w:rPr>
          <w:rFonts w:ascii="Calibri" w:eastAsia="Calibri" w:hAnsi="Calibri"/>
          <w:sz w:val="28"/>
          <w:szCs w:val="28"/>
          <w:lang w:eastAsia="en-US"/>
        </w:rPr>
      </w:pP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w:t>
      </w:r>
      <w:r w:rsidRPr="00217F2F">
        <w:rPr>
          <w:rFonts w:ascii="Calibri" w:eastAsia="Calibri" w:hAnsi="Calibri"/>
          <w:b/>
          <w:sz w:val="28"/>
          <w:szCs w:val="28"/>
          <w:lang w:eastAsia="en-US"/>
        </w:rPr>
        <w:t>Методическая работа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Наша школа, как и все школы </w:t>
      </w:r>
      <w:proofErr w:type="gramStart"/>
      <w:r w:rsidRPr="00217F2F">
        <w:rPr>
          <w:rFonts w:ascii="Calibri" w:eastAsia="Calibri" w:hAnsi="Calibri"/>
          <w:sz w:val="28"/>
          <w:szCs w:val="28"/>
          <w:lang w:eastAsia="en-US"/>
        </w:rPr>
        <w:t>России</w:t>
      </w:r>
      <w:proofErr w:type="gramEnd"/>
      <w:r w:rsidRPr="00217F2F">
        <w:rPr>
          <w:rFonts w:ascii="Calibri" w:eastAsia="Calibri" w:hAnsi="Calibri"/>
          <w:sz w:val="28"/>
          <w:szCs w:val="28"/>
          <w:lang w:eastAsia="en-US"/>
        </w:rPr>
        <w:t xml:space="preserve"> активизировала процесс своей перестройки и реформирования. Видеть учебное учреждение будущего </w:t>
      </w:r>
      <w:proofErr w:type="gramStart"/>
      <w:r w:rsidRPr="00217F2F">
        <w:rPr>
          <w:rFonts w:ascii="Calibri" w:eastAsia="Calibri" w:hAnsi="Calibri"/>
          <w:sz w:val="28"/>
          <w:szCs w:val="28"/>
          <w:lang w:eastAsia="en-US"/>
        </w:rPr>
        <w:t>-в</w:t>
      </w:r>
      <w:proofErr w:type="gramEnd"/>
      <w:r w:rsidRPr="00217F2F">
        <w:rPr>
          <w:rFonts w:ascii="Calibri" w:eastAsia="Calibri" w:hAnsi="Calibri"/>
          <w:sz w:val="28"/>
          <w:szCs w:val="28"/>
          <w:lang w:eastAsia="en-US"/>
        </w:rPr>
        <w:t xml:space="preserve">ажная творческая задача руководства и </w:t>
      </w:r>
      <w:proofErr w:type="spellStart"/>
      <w:r w:rsidRPr="00217F2F">
        <w:rPr>
          <w:rFonts w:ascii="Calibri" w:eastAsia="Calibri" w:hAnsi="Calibri"/>
          <w:sz w:val="28"/>
          <w:szCs w:val="28"/>
          <w:lang w:eastAsia="en-US"/>
        </w:rPr>
        <w:t>педколлектива</w:t>
      </w:r>
      <w:proofErr w:type="spellEnd"/>
      <w:r w:rsidRPr="00217F2F">
        <w:rPr>
          <w:rFonts w:ascii="Calibri" w:eastAsia="Calibri" w:hAnsi="Calibri"/>
          <w:sz w:val="28"/>
          <w:szCs w:val="28"/>
          <w:lang w:eastAsia="en-US"/>
        </w:rPr>
        <w:t xml:space="preserve">, решение которой зависит от инновационной, исследовательской работы, способной изменить структуру, статус и назначение школы. Рождение новой школы — длительный, трудный и сложный путь. Процесс обновления требует реконструкции и совершенствования не только содержания обучения, но и методической службы. Ориентируясь на </w:t>
      </w:r>
      <w:proofErr w:type="spellStart"/>
      <w:r w:rsidRPr="00217F2F">
        <w:rPr>
          <w:rFonts w:ascii="Calibri" w:eastAsia="Calibri" w:hAnsi="Calibri"/>
          <w:sz w:val="28"/>
          <w:szCs w:val="28"/>
          <w:lang w:eastAsia="en-US"/>
        </w:rPr>
        <w:t>гуманизацию</w:t>
      </w:r>
      <w:proofErr w:type="spellEnd"/>
      <w:r w:rsidRPr="00217F2F">
        <w:rPr>
          <w:rFonts w:ascii="Calibri" w:eastAsia="Calibri" w:hAnsi="Calibri"/>
          <w:sz w:val="28"/>
          <w:szCs w:val="28"/>
          <w:lang w:eastAsia="en-US"/>
        </w:rPr>
        <w:t xml:space="preserve"> обучения, на формирование личности учащегося, признание ее ценности и необходимости для современного общества, необходимо помнить, что она формируется личностью самого учителя. Поэтому необходимо создать все условия для профессионального роста педагога. А для этого необходима действенная и эффективная структура методической службы в образовательном учреждении. Мастерство учителя формируется через постоянную, систематическую профессиональную учебу на местах. Следовательно, методическая работа — важнейшее звено </w:t>
      </w:r>
      <w:proofErr w:type="gramStart"/>
      <w:r w:rsidRPr="00217F2F">
        <w:rPr>
          <w:rFonts w:ascii="Calibri" w:eastAsia="Calibri" w:hAnsi="Calibri"/>
          <w:sz w:val="28"/>
          <w:szCs w:val="28"/>
          <w:lang w:eastAsia="en-US"/>
        </w:rPr>
        <w:t>системы непрерывного образования членов педагогического коллектива школы</w:t>
      </w:r>
      <w:proofErr w:type="gramEnd"/>
      <w:r w:rsidRPr="00217F2F">
        <w:rPr>
          <w:rFonts w:ascii="Calibri" w:eastAsia="Calibri" w:hAnsi="Calibri"/>
          <w:sz w:val="28"/>
          <w:szCs w:val="28"/>
          <w:lang w:eastAsia="en-US"/>
        </w:rPr>
        <w:t>.</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lastRenderedPageBreak/>
        <w:t xml:space="preserve"> Цели и задачи методической службы тесно связаны с системой </w:t>
      </w:r>
      <w:proofErr w:type="spellStart"/>
      <w:r w:rsidRPr="00217F2F">
        <w:rPr>
          <w:rFonts w:ascii="Calibri" w:eastAsia="Calibri" w:hAnsi="Calibri"/>
          <w:sz w:val="28"/>
          <w:szCs w:val="28"/>
          <w:lang w:eastAsia="en-US"/>
        </w:rPr>
        <w:t>внутришкольного</w:t>
      </w:r>
      <w:proofErr w:type="spellEnd"/>
      <w:r w:rsidRPr="00217F2F">
        <w:rPr>
          <w:rFonts w:ascii="Calibri" w:eastAsia="Calibri" w:hAnsi="Calibri"/>
          <w:sz w:val="28"/>
          <w:szCs w:val="28"/>
          <w:lang w:eastAsia="en-US"/>
        </w:rPr>
        <w:t xml:space="preserve"> управления, с жизнедеятельностью всего организма школы. В соответствии с поставленными целями и задачами методическая работа школе осуществляется по следующим направлениям:</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работа методического совета;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-создание сплоченного коллектива единомышленников, бережно сохраняющих традиции школы;</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диагностика и прогнозирование результатов учебно — воспитательного процесса;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использование современных методик, форм, видов, средств и новых технологий;</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изучение и внедрение достижений педагогов — новаторов в практику работы своей школы и использование их в других коллективах;</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w:t>
      </w:r>
      <w:proofErr w:type="spellStart"/>
      <w:r w:rsidRPr="00217F2F">
        <w:rPr>
          <w:rFonts w:ascii="Calibri" w:eastAsia="Calibri" w:hAnsi="Calibri"/>
          <w:sz w:val="28"/>
          <w:szCs w:val="28"/>
          <w:lang w:eastAsia="en-US"/>
        </w:rPr>
        <w:t>предпрофильная</w:t>
      </w:r>
      <w:proofErr w:type="spellEnd"/>
      <w:r w:rsidRPr="00217F2F">
        <w:rPr>
          <w:rFonts w:ascii="Calibri" w:eastAsia="Calibri" w:hAnsi="Calibri"/>
          <w:sz w:val="28"/>
          <w:szCs w:val="28"/>
          <w:lang w:eastAsia="en-US"/>
        </w:rPr>
        <w:t xml:space="preserve"> подготовка и профильное обучение;</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w:t>
      </w:r>
      <w:proofErr w:type="spellStart"/>
      <w:r w:rsidRPr="00217F2F">
        <w:rPr>
          <w:rFonts w:ascii="Calibri" w:eastAsia="Calibri" w:hAnsi="Calibri"/>
          <w:sz w:val="28"/>
          <w:szCs w:val="28"/>
          <w:lang w:eastAsia="en-US"/>
        </w:rPr>
        <w:t>взаимопосещение</w:t>
      </w:r>
      <w:proofErr w:type="spellEnd"/>
      <w:r w:rsidRPr="00217F2F">
        <w:rPr>
          <w:rFonts w:ascii="Calibri" w:eastAsia="Calibri" w:hAnsi="Calibri"/>
          <w:sz w:val="28"/>
          <w:szCs w:val="28"/>
          <w:lang w:eastAsia="en-US"/>
        </w:rPr>
        <w:t xml:space="preserve"> и анализ уроков;</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-работа методических объединений;</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-планирование методической, инновационной, проектно — исследовательской деятельности;</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Методическое объединение является основным структурным подразделением методической службы образовательного учреждения. В школе работают 3 методических объединения и МО классных  руководителей.</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МО проводят большую работу. Ими сформирован и постоянно пополняется банк данных о методической работе членов МО, их профессиональных качествах; проводятся предметные недели; составляются экспертные заключения и характеристики на аттестуемых учителей; заслушиваются творческие отчеты и представляются портфолио педагогов. Особое внимание в работе МО уделяется совершенствованию форм и методов организации урока. В процессе посещения уроков было отмечено:</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-организация учебного занятия в соответствии с современными требованиями;</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lastRenderedPageBreak/>
        <w:t xml:space="preserve"> -создание ситуации успешности на уроке;</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 использование педагогами в достаточной мере ИКТ;</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-создание психологически комфортного климата на уроке. 4 раза в год МО готовят и проводят теоретические семинары. Это форма занятий является необходимой для ознакомления учителей с новейшими достижениями науки и передового педагогического опыта.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Каждый учитель во время дискуссий может высказать свое мнение, дать оценку практикуму. Теоретические и практические семинары являются эффективной формой приобщения коллектива к творческой, поисковой, исследовательской деятельности, повышают педагогическую культуру педагога.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Для успешной реализации поставленных методической службой задач разрабатывается и утверждается план методической работы школы. Помощь в решении задач оказывают следующие формы работы: теоретические семинары, методические недели, предметные недели, курсовая переподготовка кадров, методические советы, тематические педагогические советы, педагогические мониторинги, самообразование педагогов, анализ и самоанализ уроков, аттестация педагогических работников.</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Общее руководство методической работой осуществляет методический совет.</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МС разрабатывает основные направления методической работы ОУ, обеспечивает методическое сопровождение учебных программ, ведет подготовку семинаров, педсоветов, принимает участие в аттестации сотрудников ОУ, рассматривает вопросы организации, руководства и контроля исследовательской работой учащихся, создает условия для развития и творчества учителей.</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В 2011 — 2012 учебном году коллектив школы работает над методической темой « Новые технологии в преподавании в условиях модернизации образования»</w:t>
      </w:r>
      <w:proofErr w:type="gramStart"/>
      <w:r w:rsidRPr="00217F2F">
        <w:rPr>
          <w:rFonts w:ascii="Calibri" w:eastAsia="Calibri" w:hAnsi="Calibri"/>
          <w:sz w:val="28"/>
          <w:szCs w:val="28"/>
          <w:lang w:eastAsia="en-US"/>
        </w:rPr>
        <w:t xml:space="preserve"> .</w:t>
      </w:r>
      <w:proofErr w:type="gramEnd"/>
      <w:r w:rsidRPr="00217F2F">
        <w:rPr>
          <w:rFonts w:ascii="Calibri" w:eastAsia="Calibri" w:hAnsi="Calibri"/>
          <w:sz w:val="28"/>
          <w:szCs w:val="28"/>
          <w:lang w:eastAsia="en-US"/>
        </w:rPr>
        <w:t xml:space="preserve"> Работа над темой запланирована на 3 года, итоги будут подведены на педагогической конференции. Работая над единой методической темой, в школе прошел семинар для директоров и завучей школ Константиновского района по теме « Использование ИКТ — технологий как средство повышения качества знаний». В этот день были проведены </w:t>
      </w:r>
      <w:r w:rsidRPr="00217F2F">
        <w:rPr>
          <w:rFonts w:ascii="Calibri" w:eastAsia="Calibri" w:hAnsi="Calibri"/>
          <w:sz w:val="28"/>
          <w:szCs w:val="28"/>
          <w:lang w:eastAsia="en-US"/>
        </w:rPr>
        <w:lastRenderedPageBreak/>
        <w:t>мини — уроки с использованием  мультимедиа проекторов, прошел « круглый стол»</w:t>
      </w:r>
      <w:proofErr w:type="gramStart"/>
      <w:r w:rsidRPr="00217F2F">
        <w:rPr>
          <w:rFonts w:ascii="Calibri" w:eastAsia="Calibri" w:hAnsi="Calibri"/>
          <w:sz w:val="28"/>
          <w:szCs w:val="28"/>
          <w:lang w:eastAsia="en-US"/>
        </w:rPr>
        <w:t xml:space="preserve"> ,</w:t>
      </w:r>
      <w:proofErr w:type="gramEnd"/>
      <w:r w:rsidRPr="00217F2F">
        <w:rPr>
          <w:rFonts w:ascii="Calibri" w:eastAsia="Calibri" w:hAnsi="Calibri"/>
          <w:sz w:val="28"/>
          <w:szCs w:val="28"/>
          <w:lang w:eastAsia="en-US"/>
        </w:rPr>
        <w:t xml:space="preserve"> где обсуждался вопрос «Использование ИКТ-технологий как средство повышения качества преподавания» Семинар прошел на высоком методическом, научном уровне, была дана высокая оценка организации и проведению его участниками семинара. Работа над единой методической темой школы способствует сплочению </w:t>
      </w:r>
      <w:proofErr w:type="spellStart"/>
      <w:r w:rsidRPr="00217F2F">
        <w:rPr>
          <w:rFonts w:ascii="Calibri" w:eastAsia="Calibri" w:hAnsi="Calibri"/>
          <w:sz w:val="28"/>
          <w:szCs w:val="28"/>
          <w:lang w:eastAsia="en-US"/>
        </w:rPr>
        <w:t>педколлектива</w:t>
      </w:r>
      <w:proofErr w:type="spellEnd"/>
      <w:r w:rsidRPr="00217F2F">
        <w:rPr>
          <w:rFonts w:ascii="Calibri" w:eastAsia="Calibri" w:hAnsi="Calibri"/>
          <w:sz w:val="28"/>
          <w:szCs w:val="28"/>
          <w:lang w:eastAsia="en-US"/>
        </w:rPr>
        <w:t xml:space="preserve">, а там, где трудится коллектив единомышленников, </w:t>
      </w:r>
      <w:proofErr w:type="gramStart"/>
      <w:r w:rsidRPr="00217F2F">
        <w:rPr>
          <w:rFonts w:ascii="Calibri" w:eastAsia="Calibri" w:hAnsi="Calibri"/>
          <w:sz w:val="28"/>
          <w:szCs w:val="28"/>
          <w:lang w:eastAsia="en-US"/>
        </w:rPr>
        <w:t>несомненно</w:t>
      </w:r>
      <w:proofErr w:type="gramEnd"/>
      <w:r w:rsidRPr="00217F2F">
        <w:rPr>
          <w:rFonts w:ascii="Calibri" w:eastAsia="Calibri" w:hAnsi="Calibri"/>
          <w:sz w:val="28"/>
          <w:szCs w:val="28"/>
          <w:lang w:eastAsia="en-US"/>
        </w:rPr>
        <w:t xml:space="preserve"> имеют место энтузиазм, высокое качество работы, результативность.</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В организационной структуре методической работы необходимо учитывать и такую форму работы, как педагогические Советы, - это высший орган коллективного руководства школой. На заседаниях педсоветов рассматриваются и решаются проблемы повышения профессионального мастерства учителей в тесной связи с результатами учебно — воспитательного процесса. Несомненно, подобные заседания педсоветов повышают их действенность и авторитетность, а, самое главное, способствуют заинтересованности и оживлению работы педагогического коллектива.</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В рамках программы « Одаренные дети» в школе проводятся предметные олимпиады, победители которых участвуют в районных  предметных олимпиадах.</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Традицией стало проведение школьных научно — практических конференций учащихся « Поиск. Творчество». Такие конференции позволяют развивать исследовательские умения учащихся; растет положительная мотивация к учению; повышается качество знаний; формируется гражданская позиция учеников; развиваются навыки самостоятельного приобретения знаний. Учитель и ученик вместе ищут решение проблемы, при этом учитель обучает учащихся элементам творческой деятельности исследователя: составлению таблиц, диаграмм, построению логических цепочек, схем. Это вызывает интерес у ребят, побуждает их к творчеству</w:t>
      </w:r>
    </w:p>
    <w:p w:rsidR="00217F2F" w:rsidRPr="00217F2F" w:rsidRDefault="00217F2F" w:rsidP="00217F2F">
      <w:pPr>
        <w:spacing w:after="200" w:line="276" w:lineRule="auto"/>
        <w:rPr>
          <w:rFonts w:ascii="Calibri" w:eastAsia="Calibri" w:hAnsi="Calibri"/>
          <w:sz w:val="28"/>
          <w:szCs w:val="28"/>
          <w:lang w:eastAsia="en-US"/>
        </w:rPr>
      </w:pPr>
      <w:r w:rsidRPr="00217F2F">
        <w:rPr>
          <w:rFonts w:ascii="Calibri" w:eastAsia="Calibri" w:hAnsi="Calibri"/>
          <w:sz w:val="28"/>
          <w:szCs w:val="28"/>
          <w:lang w:eastAsia="en-US"/>
        </w:rPr>
        <w:t xml:space="preserve"> Одно из направлений деятельности методической работы - курсовая переподготовка кадров. Ее целью является совершенствование системы работы с педагогическими кадрами по самооценке деятельности и повышению профессиональной компетентности. Педагогам представляется план прохождения курсов, составляются заявки.</w:t>
      </w:r>
    </w:p>
    <w:p w:rsidR="00217F2F" w:rsidRPr="006E0597" w:rsidRDefault="00217F2F" w:rsidP="00217F2F">
      <w:pPr>
        <w:jc w:val="both"/>
        <w:rPr>
          <w:sz w:val="28"/>
          <w:szCs w:val="28"/>
        </w:rPr>
      </w:pPr>
      <w:r w:rsidRPr="006E0597">
        <w:rPr>
          <w:sz w:val="28"/>
          <w:szCs w:val="28"/>
        </w:rPr>
        <w:lastRenderedPageBreak/>
        <w:t xml:space="preserve">             Согласно приказу директора школы  «О назначении ответственного за аттестацию педагогических работников» ответственной за организацию и проведение аттестации  была назначена Хабарова М.И., заместитель директора по учебно-воспитательной работе.</w:t>
      </w:r>
    </w:p>
    <w:p w:rsidR="00217F2F" w:rsidRPr="006E0597" w:rsidRDefault="00217F2F" w:rsidP="00217F2F">
      <w:pPr>
        <w:jc w:val="both"/>
        <w:rPr>
          <w:sz w:val="28"/>
          <w:szCs w:val="28"/>
        </w:rPr>
      </w:pPr>
      <w:r w:rsidRPr="006E0597">
        <w:rPr>
          <w:sz w:val="28"/>
          <w:szCs w:val="28"/>
        </w:rPr>
        <w:t xml:space="preserve">            Аттестация  проходит в соответствии с нормативными документами  Министерства образования Российской Федерации, департамента образования и науки  Амурской области, администрации отдела образования </w:t>
      </w:r>
      <w:proofErr w:type="spellStart"/>
      <w:r w:rsidRPr="006E0597">
        <w:rPr>
          <w:sz w:val="28"/>
          <w:szCs w:val="28"/>
        </w:rPr>
        <w:t>Ромненского</w:t>
      </w:r>
      <w:proofErr w:type="spellEnd"/>
      <w:r w:rsidRPr="006E0597">
        <w:rPr>
          <w:sz w:val="28"/>
          <w:szCs w:val="28"/>
        </w:rPr>
        <w:t xml:space="preserve"> района и сог</w:t>
      </w:r>
      <w:r w:rsidRPr="00217F2F">
        <w:rPr>
          <w:sz w:val="28"/>
          <w:szCs w:val="28"/>
        </w:rPr>
        <w:t>ласно приказу директора школы</w:t>
      </w:r>
      <w:r w:rsidRPr="006E0597">
        <w:rPr>
          <w:sz w:val="28"/>
          <w:szCs w:val="28"/>
        </w:rPr>
        <w:t>.</w:t>
      </w:r>
    </w:p>
    <w:p w:rsidR="00217F2F" w:rsidRPr="006E0597" w:rsidRDefault="00217F2F" w:rsidP="00217F2F">
      <w:pPr>
        <w:jc w:val="both"/>
        <w:rPr>
          <w:sz w:val="28"/>
          <w:szCs w:val="28"/>
        </w:rPr>
      </w:pPr>
      <w:r w:rsidRPr="006E0597">
        <w:rPr>
          <w:sz w:val="28"/>
          <w:szCs w:val="28"/>
        </w:rPr>
        <w:t xml:space="preserve">           Переход к новым условиям аттестации  в школе прошёл благополучно, в основном спокойно.  Не все учителя сразу правильно отреагировали на изменения, с ними была проведена  индивидуальная работа. </w:t>
      </w:r>
    </w:p>
    <w:p w:rsidR="00217F2F" w:rsidRPr="006E0597" w:rsidRDefault="00217F2F" w:rsidP="00217F2F">
      <w:pPr>
        <w:jc w:val="both"/>
        <w:rPr>
          <w:sz w:val="28"/>
          <w:szCs w:val="28"/>
        </w:rPr>
      </w:pPr>
      <w:r w:rsidRPr="006E0597">
        <w:rPr>
          <w:sz w:val="28"/>
          <w:szCs w:val="28"/>
        </w:rPr>
        <w:t xml:space="preserve">          Педагоги школы  изучили нормативные документы по аттестации,  с учителями проведены индивидуальные, групповые консультации, совещания, организовано обсуждение на педагогическом совете.  С каждым индивидуально   обсудили, насколько готовы педагоги к прохождению аттестации на желаемую категорию. Составили   индивидуальный план подготовки к аттестации. Оказана помощь каждому учителю. Педагоги глубоко проанализировали результаты своей работы. Выступили с отчётами на заседаниях методических объединений.  В 2011-2012 учебном году успешно прошла аттестацию на заявленную  первую квалификационную категорию  </w:t>
      </w:r>
      <w:proofErr w:type="spellStart"/>
      <w:r w:rsidRPr="006E0597">
        <w:rPr>
          <w:sz w:val="28"/>
          <w:szCs w:val="28"/>
        </w:rPr>
        <w:t>Михолап</w:t>
      </w:r>
      <w:proofErr w:type="spellEnd"/>
      <w:r w:rsidRPr="006E0597">
        <w:rPr>
          <w:sz w:val="28"/>
          <w:szCs w:val="28"/>
        </w:rPr>
        <w:t xml:space="preserve"> Е.В..  Портфолио учителя соответствовало предъявленным  требованиям, что свидетельствует о  добросовестной подготовке учителя к аттестации. </w:t>
      </w:r>
    </w:p>
    <w:p w:rsidR="00217F2F" w:rsidRPr="006E0597" w:rsidRDefault="00217F2F" w:rsidP="00217F2F">
      <w:pPr>
        <w:jc w:val="both"/>
        <w:rPr>
          <w:sz w:val="28"/>
          <w:szCs w:val="28"/>
        </w:rPr>
      </w:pPr>
      <w:r w:rsidRPr="006E0597">
        <w:rPr>
          <w:sz w:val="28"/>
          <w:szCs w:val="28"/>
        </w:rPr>
        <w:t xml:space="preserve">              Педагоги  активнее стали участвовать в методических мероприятиях, не отказываются проходить курсы повышения квалификации, индивидуально работают с </w:t>
      </w:r>
      <w:proofErr w:type="gramStart"/>
      <w:r w:rsidRPr="006E0597">
        <w:rPr>
          <w:sz w:val="28"/>
          <w:szCs w:val="28"/>
        </w:rPr>
        <w:t>обучающимися</w:t>
      </w:r>
      <w:proofErr w:type="gramEnd"/>
      <w:r w:rsidRPr="006E0597">
        <w:rPr>
          <w:sz w:val="28"/>
          <w:szCs w:val="28"/>
        </w:rPr>
        <w:t xml:space="preserve">. </w:t>
      </w:r>
    </w:p>
    <w:p w:rsidR="00217F2F" w:rsidRPr="006E0597" w:rsidRDefault="00217F2F" w:rsidP="00217F2F">
      <w:pPr>
        <w:jc w:val="both"/>
        <w:rPr>
          <w:sz w:val="28"/>
          <w:szCs w:val="28"/>
        </w:rPr>
      </w:pPr>
      <w:r w:rsidRPr="006E0597">
        <w:rPr>
          <w:sz w:val="28"/>
          <w:szCs w:val="28"/>
        </w:rPr>
        <w:t xml:space="preserve">       Учителя серьёзнее относятся к подготовке  к аттестации, а значит,  к выполнению своих должностных обязанностей. Своевременно проводится информационно-разъяснительная работа по аттестации.</w:t>
      </w:r>
    </w:p>
    <w:p w:rsidR="00217F2F" w:rsidRPr="006E0597" w:rsidRDefault="00217F2F" w:rsidP="00217F2F">
      <w:pPr>
        <w:jc w:val="both"/>
        <w:rPr>
          <w:sz w:val="28"/>
          <w:szCs w:val="28"/>
        </w:rPr>
      </w:pPr>
      <w:r w:rsidRPr="006E0597">
        <w:rPr>
          <w:sz w:val="28"/>
          <w:szCs w:val="28"/>
        </w:rPr>
        <w:t xml:space="preserve">      Для педагогов созданы условия для проявления творчества, инициативы. </w:t>
      </w:r>
    </w:p>
    <w:p w:rsidR="00217F2F" w:rsidRPr="006E0597" w:rsidRDefault="00217F2F" w:rsidP="00217F2F">
      <w:pPr>
        <w:jc w:val="both"/>
        <w:rPr>
          <w:sz w:val="28"/>
          <w:szCs w:val="28"/>
        </w:rPr>
      </w:pPr>
      <w:r w:rsidRPr="006E0597">
        <w:rPr>
          <w:sz w:val="28"/>
          <w:szCs w:val="28"/>
        </w:rPr>
        <w:t xml:space="preserve">      План подготовки и проведения аттестации педагогических работников школы на 2013-2014 учебный год составлен</w:t>
      </w:r>
      <w:proofErr w:type="gramStart"/>
      <w:r w:rsidRPr="006E0597">
        <w:rPr>
          <w:sz w:val="28"/>
          <w:szCs w:val="28"/>
        </w:rPr>
        <w:t xml:space="preserve"> .</w:t>
      </w:r>
      <w:proofErr w:type="gramEnd"/>
      <w:r w:rsidRPr="006E0597">
        <w:rPr>
          <w:sz w:val="28"/>
          <w:szCs w:val="28"/>
        </w:rPr>
        <w:t xml:space="preserve"> </w:t>
      </w:r>
    </w:p>
    <w:p w:rsidR="00217F2F" w:rsidRPr="006E0597" w:rsidRDefault="00217F2F" w:rsidP="00217F2F">
      <w:pPr>
        <w:jc w:val="both"/>
        <w:rPr>
          <w:sz w:val="28"/>
          <w:szCs w:val="28"/>
        </w:rPr>
      </w:pPr>
      <w:r w:rsidRPr="006E0597">
        <w:rPr>
          <w:sz w:val="28"/>
          <w:szCs w:val="28"/>
        </w:rPr>
        <w:t xml:space="preserve">        Проведена проверка грамотности оформления записей о присвоении квалификационной категории  в трудовых книжках,  в результате чего было выяснено, что записи о присвоении квалификационных категорий были сделаны своевременно, грамотно</w:t>
      </w:r>
    </w:p>
    <w:p w:rsidR="00217F2F" w:rsidRPr="006E0597" w:rsidRDefault="00217F2F" w:rsidP="00217F2F">
      <w:pPr>
        <w:jc w:val="both"/>
        <w:rPr>
          <w:sz w:val="28"/>
          <w:szCs w:val="28"/>
          <w:u w:val="single"/>
        </w:rPr>
      </w:pPr>
      <w:r w:rsidRPr="006E0597">
        <w:rPr>
          <w:sz w:val="28"/>
          <w:szCs w:val="28"/>
          <w:u w:val="single"/>
        </w:rPr>
        <w:t>Анализ деятельности образовательного учреждения  по организации  аттестации  педагогических кадров</w:t>
      </w:r>
    </w:p>
    <w:p w:rsidR="00217F2F" w:rsidRPr="006E0597" w:rsidRDefault="00217F2F" w:rsidP="00217F2F">
      <w:pPr>
        <w:ind w:left="720"/>
        <w:contextualSpacing/>
        <w:jc w:val="both"/>
        <w:rPr>
          <w:sz w:val="28"/>
          <w:szCs w:val="28"/>
        </w:rPr>
      </w:pPr>
    </w:p>
    <w:p w:rsidR="00217F2F" w:rsidRPr="006E0597" w:rsidRDefault="00217F2F" w:rsidP="00217F2F">
      <w:pPr>
        <w:numPr>
          <w:ilvl w:val="0"/>
          <w:numId w:val="12"/>
        </w:numPr>
        <w:spacing w:after="200" w:line="276" w:lineRule="auto"/>
        <w:contextualSpacing/>
        <w:jc w:val="both"/>
        <w:rPr>
          <w:sz w:val="28"/>
          <w:szCs w:val="28"/>
        </w:rPr>
      </w:pPr>
      <w:r w:rsidRPr="006E0597">
        <w:rPr>
          <w:sz w:val="28"/>
          <w:szCs w:val="28"/>
        </w:rPr>
        <w:t xml:space="preserve">Проведены </w:t>
      </w:r>
      <w:r w:rsidRPr="006E0597">
        <w:rPr>
          <w:b/>
          <w:sz w:val="28"/>
          <w:szCs w:val="28"/>
          <w:u w:val="single"/>
        </w:rPr>
        <w:t>совещания при заместителе</w:t>
      </w:r>
      <w:r w:rsidRPr="006E0597">
        <w:rPr>
          <w:sz w:val="28"/>
          <w:szCs w:val="28"/>
          <w:u w:val="single"/>
        </w:rPr>
        <w:t xml:space="preserve"> директора</w:t>
      </w:r>
      <w:r w:rsidRPr="006E0597">
        <w:rPr>
          <w:sz w:val="28"/>
          <w:szCs w:val="28"/>
        </w:rPr>
        <w:t xml:space="preserve"> по учебно-воспитательной работе  </w:t>
      </w:r>
    </w:p>
    <w:p w:rsidR="00217F2F" w:rsidRPr="006E0597" w:rsidRDefault="00217F2F" w:rsidP="00217F2F">
      <w:pPr>
        <w:ind w:left="1440"/>
        <w:contextualSpacing/>
        <w:jc w:val="both"/>
        <w:rPr>
          <w:sz w:val="28"/>
          <w:szCs w:val="28"/>
        </w:rPr>
      </w:pPr>
      <w:r w:rsidRPr="006E0597">
        <w:rPr>
          <w:sz w:val="28"/>
          <w:szCs w:val="28"/>
          <w:u w:val="single"/>
        </w:rPr>
        <w:t xml:space="preserve">  </w:t>
      </w:r>
      <w:proofErr w:type="gramStart"/>
      <w:r w:rsidRPr="006E0597">
        <w:rPr>
          <w:sz w:val="28"/>
          <w:szCs w:val="28"/>
          <w:u w:val="single"/>
        </w:rPr>
        <w:t>-</w:t>
      </w:r>
      <w:r w:rsidRPr="006E0597">
        <w:rPr>
          <w:sz w:val="28"/>
          <w:szCs w:val="28"/>
        </w:rPr>
        <w:t xml:space="preserve"> изучены нормативные документы, образец аттестационного листа, образец представления  на аттестуемого  с целью подтверждения соответствия занимаемой должности,  образец </w:t>
      </w:r>
      <w:r w:rsidRPr="006E0597">
        <w:rPr>
          <w:sz w:val="28"/>
          <w:szCs w:val="28"/>
        </w:rPr>
        <w:lastRenderedPageBreak/>
        <w:t>заявления на  прохождение аттестации   по аттестации педагогических работников школы;</w:t>
      </w:r>
      <w:proofErr w:type="gramEnd"/>
    </w:p>
    <w:p w:rsidR="00217F2F" w:rsidRPr="006E0597" w:rsidRDefault="00217F2F" w:rsidP="00217F2F">
      <w:pPr>
        <w:ind w:left="1440"/>
        <w:contextualSpacing/>
        <w:jc w:val="both"/>
        <w:rPr>
          <w:sz w:val="28"/>
          <w:szCs w:val="28"/>
        </w:rPr>
      </w:pPr>
      <w:r w:rsidRPr="006E0597">
        <w:rPr>
          <w:sz w:val="28"/>
          <w:szCs w:val="28"/>
        </w:rPr>
        <w:t xml:space="preserve">   - даны рекомендации по подготовке документов к аттестации;    </w:t>
      </w:r>
    </w:p>
    <w:p w:rsidR="00217F2F" w:rsidRPr="006E0597" w:rsidRDefault="00217F2F" w:rsidP="00217F2F">
      <w:pPr>
        <w:ind w:left="1440"/>
        <w:contextualSpacing/>
        <w:jc w:val="both"/>
        <w:rPr>
          <w:sz w:val="28"/>
          <w:szCs w:val="28"/>
        </w:rPr>
      </w:pPr>
      <w:r w:rsidRPr="006E0597">
        <w:rPr>
          <w:sz w:val="28"/>
          <w:szCs w:val="28"/>
          <w:u w:val="single"/>
        </w:rPr>
        <w:t xml:space="preserve">  -</w:t>
      </w:r>
      <w:r w:rsidRPr="006E0597">
        <w:rPr>
          <w:sz w:val="28"/>
          <w:szCs w:val="28"/>
        </w:rPr>
        <w:t xml:space="preserve"> даны рекомендации  по оформлению оценочной  таблицы  </w:t>
      </w:r>
      <w:proofErr w:type="gramStart"/>
      <w:r w:rsidRPr="006E0597">
        <w:rPr>
          <w:sz w:val="28"/>
          <w:szCs w:val="28"/>
        </w:rPr>
        <w:t>аттестуемых</w:t>
      </w:r>
      <w:proofErr w:type="gramEnd"/>
      <w:r w:rsidRPr="006E0597">
        <w:rPr>
          <w:sz w:val="28"/>
          <w:szCs w:val="28"/>
        </w:rPr>
        <w:t xml:space="preserve">  на первую  и высшую квалификационные категории,  по оформлению портфолио учителя</w:t>
      </w:r>
    </w:p>
    <w:p w:rsidR="00217F2F" w:rsidRPr="006E0597" w:rsidRDefault="00217F2F" w:rsidP="00217F2F">
      <w:pPr>
        <w:numPr>
          <w:ilvl w:val="0"/>
          <w:numId w:val="12"/>
        </w:numPr>
        <w:spacing w:after="200" w:line="276" w:lineRule="auto"/>
        <w:contextualSpacing/>
        <w:jc w:val="both"/>
        <w:rPr>
          <w:sz w:val="28"/>
          <w:szCs w:val="28"/>
        </w:rPr>
      </w:pPr>
      <w:r w:rsidRPr="006E0597">
        <w:rPr>
          <w:sz w:val="28"/>
          <w:szCs w:val="28"/>
          <w:u w:val="single"/>
        </w:rPr>
        <w:t xml:space="preserve">На заседании </w:t>
      </w:r>
      <w:r w:rsidRPr="006E0597">
        <w:rPr>
          <w:b/>
          <w:sz w:val="28"/>
          <w:szCs w:val="28"/>
          <w:u w:val="single"/>
        </w:rPr>
        <w:t xml:space="preserve">педагогического совета </w:t>
      </w:r>
      <w:r w:rsidRPr="006E0597">
        <w:rPr>
          <w:sz w:val="28"/>
          <w:szCs w:val="28"/>
        </w:rPr>
        <w:t>заслушивался вопрос об организации и проведении аттестации педагогических работников:</w:t>
      </w:r>
    </w:p>
    <w:p w:rsidR="00217F2F" w:rsidRPr="006E0597" w:rsidRDefault="00217F2F" w:rsidP="00217F2F">
      <w:pPr>
        <w:ind w:left="1080"/>
        <w:jc w:val="both"/>
        <w:rPr>
          <w:sz w:val="28"/>
          <w:szCs w:val="28"/>
        </w:rPr>
      </w:pPr>
      <w:r w:rsidRPr="006E0597">
        <w:rPr>
          <w:sz w:val="28"/>
          <w:szCs w:val="28"/>
          <w:u w:val="single"/>
        </w:rPr>
        <w:t xml:space="preserve"> - рассмотрены </w:t>
      </w:r>
      <w:proofErr w:type="spellStart"/>
      <w:r w:rsidRPr="006E0597">
        <w:rPr>
          <w:sz w:val="28"/>
          <w:szCs w:val="28"/>
          <w:u w:val="single"/>
        </w:rPr>
        <w:t>вопросы</w:t>
      </w:r>
      <w:proofErr w:type="gramStart"/>
      <w:r w:rsidRPr="006E0597">
        <w:rPr>
          <w:sz w:val="28"/>
          <w:szCs w:val="28"/>
          <w:u w:val="single"/>
        </w:rPr>
        <w:t>:«</w:t>
      </w:r>
      <w:proofErr w:type="gramEnd"/>
      <w:r w:rsidRPr="006E0597">
        <w:rPr>
          <w:sz w:val="28"/>
          <w:szCs w:val="28"/>
        </w:rPr>
        <w:t>Роль</w:t>
      </w:r>
      <w:proofErr w:type="spellEnd"/>
      <w:r w:rsidRPr="006E0597">
        <w:rPr>
          <w:sz w:val="28"/>
          <w:szCs w:val="28"/>
        </w:rPr>
        <w:t xml:space="preserve"> методической службы в повышении профессиональной компетентности педагога»,  «Аттестация как способ определения деловой квалификации педагога;</w:t>
      </w:r>
    </w:p>
    <w:p w:rsidR="00217F2F" w:rsidRPr="006E0597" w:rsidRDefault="00217F2F" w:rsidP="00217F2F">
      <w:pPr>
        <w:numPr>
          <w:ilvl w:val="0"/>
          <w:numId w:val="12"/>
        </w:numPr>
        <w:contextualSpacing/>
        <w:jc w:val="both"/>
        <w:rPr>
          <w:sz w:val="28"/>
          <w:szCs w:val="28"/>
        </w:rPr>
      </w:pPr>
      <w:r w:rsidRPr="006E0597">
        <w:rPr>
          <w:b/>
          <w:sz w:val="28"/>
          <w:szCs w:val="28"/>
          <w:u w:val="single"/>
        </w:rPr>
        <w:t xml:space="preserve">Оформлен стенд </w:t>
      </w:r>
      <w:r w:rsidRPr="006E0597">
        <w:rPr>
          <w:sz w:val="28"/>
          <w:szCs w:val="28"/>
        </w:rPr>
        <w:t xml:space="preserve"> в помощь </w:t>
      </w:r>
      <w:proofErr w:type="gramStart"/>
      <w:r w:rsidRPr="006E0597">
        <w:rPr>
          <w:sz w:val="28"/>
          <w:szCs w:val="28"/>
        </w:rPr>
        <w:t>аттестуемым</w:t>
      </w:r>
      <w:proofErr w:type="gramEnd"/>
      <w:r w:rsidRPr="006E0597">
        <w:rPr>
          <w:sz w:val="28"/>
          <w:szCs w:val="28"/>
        </w:rPr>
        <w:t>, где расположена вся необходимая информация по организации  аттестации и подготовке  к прохождению аттестации</w:t>
      </w:r>
    </w:p>
    <w:p w:rsidR="00217F2F" w:rsidRPr="006E0597" w:rsidRDefault="00217F2F" w:rsidP="00217F2F">
      <w:pPr>
        <w:numPr>
          <w:ilvl w:val="0"/>
          <w:numId w:val="12"/>
        </w:numPr>
        <w:contextualSpacing/>
        <w:jc w:val="both"/>
        <w:rPr>
          <w:sz w:val="28"/>
          <w:szCs w:val="28"/>
        </w:rPr>
      </w:pPr>
      <w:r w:rsidRPr="006E0597">
        <w:rPr>
          <w:sz w:val="28"/>
          <w:szCs w:val="28"/>
        </w:rPr>
        <w:t>Проведены</w:t>
      </w:r>
      <w:r w:rsidRPr="006E0597">
        <w:rPr>
          <w:b/>
          <w:sz w:val="28"/>
          <w:szCs w:val="28"/>
          <w:u w:val="single"/>
        </w:rPr>
        <w:t xml:space="preserve"> индивидуальные беседы  с педагогами </w:t>
      </w:r>
      <w:r w:rsidRPr="006E0597">
        <w:rPr>
          <w:sz w:val="28"/>
          <w:szCs w:val="28"/>
        </w:rPr>
        <w:t>школы, разъяснены основные  положения и принципы организации и прохождения аттестации</w:t>
      </w:r>
    </w:p>
    <w:p w:rsidR="00217F2F" w:rsidRPr="006E0597" w:rsidRDefault="00217F2F" w:rsidP="00217F2F">
      <w:pPr>
        <w:numPr>
          <w:ilvl w:val="0"/>
          <w:numId w:val="12"/>
        </w:numPr>
        <w:contextualSpacing/>
        <w:jc w:val="both"/>
        <w:rPr>
          <w:sz w:val="28"/>
          <w:szCs w:val="28"/>
        </w:rPr>
      </w:pPr>
      <w:r w:rsidRPr="006E0597">
        <w:rPr>
          <w:sz w:val="28"/>
          <w:szCs w:val="28"/>
        </w:rPr>
        <w:t>Каждый педагог изучил все нормативные документы по аттестации педагогических кадров под роспись.</w:t>
      </w:r>
    </w:p>
    <w:p w:rsidR="00217F2F" w:rsidRPr="006E0597" w:rsidRDefault="00217F2F" w:rsidP="00217F2F">
      <w:pPr>
        <w:numPr>
          <w:ilvl w:val="0"/>
          <w:numId w:val="12"/>
        </w:numPr>
        <w:contextualSpacing/>
        <w:jc w:val="both"/>
        <w:rPr>
          <w:sz w:val="28"/>
          <w:szCs w:val="28"/>
        </w:rPr>
      </w:pPr>
      <w:r w:rsidRPr="006E0597">
        <w:rPr>
          <w:sz w:val="28"/>
          <w:szCs w:val="28"/>
        </w:rPr>
        <w:t xml:space="preserve">Учителя  имеют доступ </w:t>
      </w:r>
      <w:r w:rsidRPr="006E0597">
        <w:rPr>
          <w:b/>
          <w:sz w:val="28"/>
          <w:szCs w:val="28"/>
          <w:u w:val="single"/>
        </w:rPr>
        <w:t>к сайту Министерства образования и науки Амурской области</w:t>
      </w:r>
      <w:proofErr w:type="gramStart"/>
      <w:r w:rsidRPr="006E0597">
        <w:rPr>
          <w:sz w:val="28"/>
          <w:szCs w:val="28"/>
        </w:rPr>
        <w:t xml:space="preserve"> ,</w:t>
      </w:r>
      <w:proofErr w:type="gramEnd"/>
      <w:r w:rsidRPr="006E0597">
        <w:rPr>
          <w:sz w:val="28"/>
          <w:szCs w:val="28"/>
        </w:rPr>
        <w:t xml:space="preserve"> где можно  получить информацию об организации аттестации, основных нормативных документах:</w:t>
      </w:r>
    </w:p>
    <w:p w:rsidR="00217F2F" w:rsidRPr="006E0597" w:rsidRDefault="00217F2F" w:rsidP="00217F2F">
      <w:pPr>
        <w:numPr>
          <w:ilvl w:val="0"/>
          <w:numId w:val="13"/>
        </w:numPr>
        <w:contextualSpacing/>
        <w:jc w:val="both"/>
        <w:rPr>
          <w:sz w:val="28"/>
          <w:szCs w:val="28"/>
        </w:rPr>
      </w:pPr>
      <w:r w:rsidRPr="006E0597">
        <w:rPr>
          <w:sz w:val="28"/>
          <w:szCs w:val="28"/>
        </w:rPr>
        <w:t>Составлен банк данных по педагогам школы</w:t>
      </w:r>
    </w:p>
    <w:p w:rsidR="00217F2F" w:rsidRPr="006E0597" w:rsidRDefault="00217F2F" w:rsidP="00217F2F">
      <w:pPr>
        <w:numPr>
          <w:ilvl w:val="0"/>
          <w:numId w:val="13"/>
        </w:numPr>
        <w:contextualSpacing/>
        <w:jc w:val="both"/>
        <w:rPr>
          <w:sz w:val="28"/>
          <w:szCs w:val="28"/>
        </w:rPr>
      </w:pPr>
      <w:r w:rsidRPr="006E0597">
        <w:rPr>
          <w:sz w:val="28"/>
          <w:szCs w:val="28"/>
        </w:rPr>
        <w:t>Подготовлен перспективный план прохождения курсов повышения квалификации</w:t>
      </w:r>
    </w:p>
    <w:p w:rsidR="00217F2F" w:rsidRPr="006E0597" w:rsidRDefault="00217F2F" w:rsidP="00217F2F">
      <w:pPr>
        <w:numPr>
          <w:ilvl w:val="0"/>
          <w:numId w:val="13"/>
        </w:numPr>
        <w:contextualSpacing/>
        <w:jc w:val="both"/>
        <w:rPr>
          <w:sz w:val="28"/>
          <w:szCs w:val="28"/>
        </w:rPr>
      </w:pPr>
      <w:r w:rsidRPr="006E0597">
        <w:rPr>
          <w:sz w:val="28"/>
          <w:szCs w:val="28"/>
        </w:rPr>
        <w:t xml:space="preserve">Составлен перспективный план прохождения аттестации </w:t>
      </w:r>
    </w:p>
    <w:p w:rsidR="00217F2F" w:rsidRPr="006E0597" w:rsidRDefault="00217F2F" w:rsidP="00217F2F">
      <w:pPr>
        <w:numPr>
          <w:ilvl w:val="0"/>
          <w:numId w:val="13"/>
        </w:numPr>
        <w:contextualSpacing/>
        <w:jc w:val="both"/>
        <w:rPr>
          <w:sz w:val="28"/>
          <w:szCs w:val="28"/>
        </w:rPr>
      </w:pPr>
      <w:r w:rsidRPr="006E0597">
        <w:rPr>
          <w:sz w:val="28"/>
          <w:szCs w:val="28"/>
        </w:rPr>
        <w:t>Все педагоги, желающие пройти аттестацию, были обеспечены   образцами оформления документов на аттестацию</w:t>
      </w:r>
    </w:p>
    <w:p w:rsidR="00217F2F" w:rsidRPr="006E0597" w:rsidRDefault="00217F2F" w:rsidP="00217F2F">
      <w:pPr>
        <w:ind w:left="1299"/>
        <w:jc w:val="both"/>
        <w:rPr>
          <w:sz w:val="28"/>
          <w:szCs w:val="28"/>
        </w:rPr>
      </w:pPr>
    </w:p>
    <w:p w:rsidR="00217F2F" w:rsidRPr="006E0597" w:rsidRDefault="00217F2F" w:rsidP="00217F2F">
      <w:pPr>
        <w:ind w:left="1440"/>
        <w:contextualSpacing/>
        <w:jc w:val="both"/>
        <w:rPr>
          <w:sz w:val="28"/>
          <w:szCs w:val="28"/>
        </w:rPr>
      </w:pPr>
    </w:p>
    <w:p w:rsidR="00217F2F" w:rsidRPr="006E0597" w:rsidRDefault="00217F2F" w:rsidP="00217F2F">
      <w:pPr>
        <w:numPr>
          <w:ilvl w:val="0"/>
          <w:numId w:val="14"/>
        </w:numPr>
        <w:contextualSpacing/>
        <w:jc w:val="both"/>
        <w:rPr>
          <w:sz w:val="28"/>
          <w:szCs w:val="28"/>
          <w:u w:val="single"/>
        </w:rPr>
      </w:pPr>
      <w:r w:rsidRPr="006E0597">
        <w:rPr>
          <w:sz w:val="28"/>
          <w:szCs w:val="28"/>
          <w:u w:val="single"/>
        </w:rPr>
        <w:t>Анализ условий по обеспечению реализации основных принципов аттестации</w:t>
      </w:r>
    </w:p>
    <w:p w:rsidR="00217F2F" w:rsidRPr="006E0597" w:rsidRDefault="00217F2F" w:rsidP="00217F2F">
      <w:pPr>
        <w:ind w:left="720"/>
        <w:contextualSpacing/>
        <w:jc w:val="both"/>
        <w:rPr>
          <w:sz w:val="28"/>
          <w:szCs w:val="28"/>
        </w:rPr>
      </w:pPr>
    </w:p>
    <w:p w:rsidR="00217F2F" w:rsidRPr="006E0597" w:rsidRDefault="00217F2F" w:rsidP="00217F2F">
      <w:pPr>
        <w:ind w:left="720"/>
        <w:contextualSpacing/>
        <w:jc w:val="both"/>
        <w:rPr>
          <w:sz w:val="28"/>
          <w:szCs w:val="28"/>
        </w:rPr>
      </w:pPr>
      <w:r w:rsidRPr="006E0597">
        <w:rPr>
          <w:sz w:val="28"/>
          <w:szCs w:val="28"/>
        </w:rPr>
        <w:t xml:space="preserve">  Учитывая, что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вопросы по организации и проведению аттестации были вынесены на обсуждение коллектива. Списки педагогов, желающих пройти аттестацию, размещены на стенде школы, находящемся в школьном методическом кабинете. Портфолио учителей, прошедших аттестацию, находятся в школьном методическом кабинете, учителя знакомятся с </w:t>
      </w:r>
      <w:r w:rsidRPr="006E0597">
        <w:rPr>
          <w:sz w:val="28"/>
          <w:szCs w:val="28"/>
        </w:rPr>
        <w:lastRenderedPageBreak/>
        <w:t xml:space="preserve">оформлением портфолио, с документами, собранными  аттестуемым. Всем учителям, желающим пройти аттестацию, оказана помощь. </w:t>
      </w:r>
    </w:p>
    <w:p w:rsidR="00217F2F" w:rsidRPr="006E0597" w:rsidRDefault="00217F2F" w:rsidP="00217F2F">
      <w:pPr>
        <w:ind w:left="720"/>
        <w:contextualSpacing/>
        <w:jc w:val="both"/>
        <w:rPr>
          <w:sz w:val="28"/>
          <w:szCs w:val="28"/>
        </w:rPr>
      </w:pPr>
      <w:r w:rsidRPr="006E0597">
        <w:rPr>
          <w:sz w:val="28"/>
          <w:szCs w:val="28"/>
        </w:rPr>
        <w:t xml:space="preserve">    Педагоги своевременно проходят курсы повышения квалификации.</w:t>
      </w:r>
    </w:p>
    <w:p w:rsidR="00217F2F" w:rsidRPr="006E0597" w:rsidRDefault="00217F2F" w:rsidP="00217F2F">
      <w:pPr>
        <w:ind w:left="720"/>
        <w:contextualSpacing/>
        <w:jc w:val="both"/>
        <w:rPr>
          <w:sz w:val="28"/>
          <w:szCs w:val="28"/>
        </w:rPr>
      </w:pPr>
    </w:p>
    <w:p w:rsidR="00217F2F" w:rsidRPr="006E0597" w:rsidRDefault="00217F2F" w:rsidP="00217F2F">
      <w:pPr>
        <w:numPr>
          <w:ilvl w:val="0"/>
          <w:numId w:val="14"/>
        </w:numPr>
        <w:contextualSpacing/>
        <w:jc w:val="both"/>
        <w:rPr>
          <w:sz w:val="28"/>
          <w:szCs w:val="28"/>
          <w:u w:val="single"/>
        </w:rPr>
      </w:pPr>
      <w:r w:rsidRPr="006E0597">
        <w:rPr>
          <w:sz w:val="28"/>
          <w:szCs w:val="28"/>
          <w:u w:val="single"/>
        </w:rPr>
        <w:t>Роль аттестации в повышении эффективности и качества  педагогического труда</w:t>
      </w:r>
    </w:p>
    <w:p w:rsidR="00217F2F" w:rsidRPr="006E0597" w:rsidRDefault="00217F2F" w:rsidP="00217F2F">
      <w:pPr>
        <w:jc w:val="both"/>
        <w:rPr>
          <w:sz w:val="28"/>
          <w:szCs w:val="28"/>
        </w:rPr>
      </w:pPr>
    </w:p>
    <w:p w:rsidR="00217F2F" w:rsidRPr="006E0597" w:rsidRDefault="00217F2F" w:rsidP="00217F2F">
      <w:pPr>
        <w:ind w:left="720"/>
        <w:contextualSpacing/>
        <w:jc w:val="both"/>
        <w:rPr>
          <w:sz w:val="28"/>
          <w:szCs w:val="28"/>
        </w:rPr>
      </w:pPr>
      <w:r w:rsidRPr="006E0597">
        <w:rPr>
          <w:sz w:val="28"/>
          <w:szCs w:val="28"/>
        </w:rPr>
        <w:t xml:space="preserve">     Аттестация педагогических работников призвана  стимулировать  целенаправленное, непрерывное повышение квалификации педагога, его методологической культуры, личностный профессиональный рост</w:t>
      </w:r>
    </w:p>
    <w:p w:rsidR="00217F2F" w:rsidRPr="006E0597" w:rsidRDefault="00217F2F" w:rsidP="00217F2F">
      <w:pPr>
        <w:ind w:left="720"/>
        <w:contextualSpacing/>
        <w:jc w:val="both"/>
        <w:rPr>
          <w:sz w:val="28"/>
          <w:szCs w:val="28"/>
        </w:rPr>
      </w:pPr>
      <w:r w:rsidRPr="006E0597">
        <w:rPr>
          <w:sz w:val="28"/>
          <w:szCs w:val="28"/>
        </w:rPr>
        <w:t xml:space="preserve">      Учитывая то,  что  в настоящее время претерпели  изменения  основные задачи  аттестации,  были разработаны новые критерии  для установления  соответствия уровня квалификации педагогического работника, предъявляемые к квалификационным категориям. Процедура проведения аттестации упростилась, но стала более объективной, позволяющей  проанализировать работу педагога глубоко, всесторонне.   Раньше  было достаточно для получения желаемой категории  педагогу провести отличный урок или мероприятие, представить результаты  письменных работ, несколько грамот,  методические разработки.  Новые критерии  заставляют педагога быть в постоянном поиске: использовать новые технологии, в том числе дистанционные, разрабатывать программы, много читать, заниматься самообразованием, принимать участие  в профессиональных конкурсах,  обобщать и  распространять свой опыт, проводить исследовательскую работу,  привлекать школьников  к проектной деятельности.  А ведь это то, чем не хотели заниматься  учителя,  ссылаясь на занятость, отказывались участвовать в конкурсах, постепенно «выгорая» и становясь ограниченными и неинтересными людьми.  Новый  подход к оценке  уровня квалификации педагога  не позволяет учителю равнодушно относиться к  результатам  успеваемости школьников по предмету, так как   большое количество баллов можно получить за  высокий результат выполнения  классом экзаменационных, региональных диагностических работ. </w:t>
      </w:r>
    </w:p>
    <w:p w:rsidR="00217F2F" w:rsidRPr="006E0597" w:rsidRDefault="00217F2F" w:rsidP="00217F2F">
      <w:pPr>
        <w:ind w:left="720"/>
        <w:contextualSpacing/>
        <w:jc w:val="both"/>
        <w:rPr>
          <w:sz w:val="28"/>
          <w:szCs w:val="28"/>
        </w:rPr>
      </w:pPr>
      <w:r w:rsidRPr="006E0597">
        <w:rPr>
          <w:sz w:val="28"/>
          <w:szCs w:val="28"/>
        </w:rPr>
        <w:t xml:space="preserve">В итоге учитель стал искать новые  формы работы со слабоуспевающими и способными учениками, проводить дополнительные занятия, использовать индивидуализацию и дифференциацию обучения.  Появилось много интересных печатных работ,  главное – педагог перестал быть </w:t>
      </w:r>
      <w:proofErr w:type="spellStart"/>
      <w:r w:rsidRPr="006E0597">
        <w:rPr>
          <w:sz w:val="28"/>
          <w:szCs w:val="28"/>
        </w:rPr>
        <w:t>урокодателем</w:t>
      </w:r>
      <w:proofErr w:type="spellEnd"/>
      <w:r w:rsidRPr="006E0597">
        <w:rPr>
          <w:sz w:val="28"/>
          <w:szCs w:val="28"/>
        </w:rPr>
        <w:t>. Педагоги проявляют желание  участвовать в конкурсах разного уровня, качественно готовят к  олимпиадам и конкурсам учеников.</w:t>
      </w:r>
    </w:p>
    <w:p w:rsidR="00217F2F" w:rsidRPr="006E0597" w:rsidRDefault="00217F2F" w:rsidP="00217F2F">
      <w:pPr>
        <w:ind w:left="720"/>
        <w:contextualSpacing/>
        <w:jc w:val="both"/>
        <w:rPr>
          <w:sz w:val="28"/>
          <w:szCs w:val="28"/>
        </w:rPr>
      </w:pPr>
    </w:p>
    <w:p w:rsidR="00217F2F" w:rsidRPr="006E0597" w:rsidRDefault="00217F2F" w:rsidP="00217F2F">
      <w:pPr>
        <w:numPr>
          <w:ilvl w:val="0"/>
          <w:numId w:val="14"/>
        </w:numPr>
        <w:contextualSpacing/>
        <w:jc w:val="both"/>
        <w:rPr>
          <w:sz w:val="28"/>
          <w:szCs w:val="28"/>
          <w:u w:val="single"/>
        </w:rPr>
      </w:pPr>
      <w:r w:rsidRPr="006E0597">
        <w:rPr>
          <w:sz w:val="28"/>
          <w:szCs w:val="28"/>
          <w:u w:val="single"/>
        </w:rPr>
        <w:t>Организация стимулирования  профессионального роста  педагогических работников</w:t>
      </w:r>
    </w:p>
    <w:p w:rsidR="00217F2F" w:rsidRPr="006E0597" w:rsidRDefault="00217F2F" w:rsidP="00217F2F">
      <w:pPr>
        <w:ind w:left="720"/>
        <w:contextualSpacing/>
        <w:jc w:val="both"/>
        <w:rPr>
          <w:sz w:val="28"/>
          <w:szCs w:val="28"/>
        </w:rPr>
      </w:pPr>
      <w:r w:rsidRPr="006E0597">
        <w:rPr>
          <w:sz w:val="28"/>
          <w:szCs w:val="28"/>
        </w:rPr>
        <w:t xml:space="preserve">     В целях моральной поддержки педагогов  на основании мониторинга достижений  объявляется благодарность педагогам. </w:t>
      </w:r>
      <w:r w:rsidRPr="006E0597">
        <w:rPr>
          <w:sz w:val="28"/>
          <w:szCs w:val="28"/>
        </w:rPr>
        <w:lastRenderedPageBreak/>
        <w:t xml:space="preserve">Учителя награждаются грамотами. Педагоги делятся опытом работы на заседаниях МО, заседаниях научно-методического совета. </w:t>
      </w:r>
    </w:p>
    <w:p w:rsidR="00217F2F" w:rsidRPr="006E0597" w:rsidRDefault="00217F2F" w:rsidP="00217F2F">
      <w:pPr>
        <w:ind w:left="720"/>
        <w:contextualSpacing/>
        <w:jc w:val="both"/>
        <w:rPr>
          <w:sz w:val="28"/>
          <w:szCs w:val="28"/>
        </w:rPr>
      </w:pPr>
      <w:r w:rsidRPr="006E0597">
        <w:rPr>
          <w:sz w:val="28"/>
          <w:szCs w:val="28"/>
        </w:rPr>
        <w:t xml:space="preserve">     В школе организованы профессиональные конкурсы, призёры и победители получают денежное вознаграждение. Традиционно проходит конкурс портфолио учителя, что важно при подготовке к прохождению аттестации.</w:t>
      </w:r>
    </w:p>
    <w:p w:rsidR="00217F2F" w:rsidRPr="006E0597" w:rsidRDefault="00217F2F" w:rsidP="00217F2F">
      <w:pPr>
        <w:ind w:left="720"/>
        <w:contextualSpacing/>
        <w:jc w:val="both"/>
        <w:rPr>
          <w:sz w:val="28"/>
          <w:szCs w:val="28"/>
        </w:rPr>
      </w:pPr>
      <w:r w:rsidRPr="006E0597">
        <w:rPr>
          <w:sz w:val="28"/>
          <w:szCs w:val="28"/>
        </w:rPr>
        <w:t xml:space="preserve">  Ежегодно проходит районный конкурс «Учитель года». Согласно Положению о проведении конкурса все участники награждаются  премиями.</w:t>
      </w:r>
    </w:p>
    <w:p w:rsidR="00217F2F" w:rsidRPr="006E0597" w:rsidRDefault="00217F2F" w:rsidP="00217F2F">
      <w:pPr>
        <w:ind w:left="720"/>
        <w:contextualSpacing/>
        <w:jc w:val="both"/>
        <w:rPr>
          <w:sz w:val="28"/>
          <w:szCs w:val="28"/>
        </w:rPr>
      </w:pPr>
      <w:r w:rsidRPr="006E0597">
        <w:rPr>
          <w:sz w:val="28"/>
          <w:szCs w:val="28"/>
        </w:rPr>
        <w:t xml:space="preserve">   Педагоги, подготовившие победителей конкурсов, олимпиад разного уровня,  получают премии, доплаты (согласно школьным Положениям)</w:t>
      </w:r>
    </w:p>
    <w:p w:rsidR="00217F2F" w:rsidRPr="006E0597" w:rsidRDefault="00217F2F" w:rsidP="00217F2F">
      <w:pPr>
        <w:ind w:left="720"/>
        <w:contextualSpacing/>
        <w:jc w:val="both"/>
        <w:rPr>
          <w:sz w:val="28"/>
          <w:szCs w:val="28"/>
        </w:rPr>
      </w:pPr>
    </w:p>
    <w:p w:rsidR="00217F2F" w:rsidRPr="006E0597" w:rsidRDefault="00217F2F" w:rsidP="00217F2F">
      <w:pPr>
        <w:numPr>
          <w:ilvl w:val="0"/>
          <w:numId w:val="14"/>
        </w:numPr>
        <w:contextualSpacing/>
        <w:jc w:val="both"/>
        <w:rPr>
          <w:sz w:val="28"/>
          <w:szCs w:val="28"/>
          <w:u w:val="single"/>
        </w:rPr>
      </w:pPr>
      <w:r w:rsidRPr="006E0597">
        <w:rPr>
          <w:sz w:val="28"/>
          <w:szCs w:val="28"/>
          <w:u w:val="single"/>
        </w:rPr>
        <w:t>Анализ основных проблем  и затруднений</w:t>
      </w:r>
    </w:p>
    <w:p w:rsidR="00217F2F" w:rsidRPr="006E0597" w:rsidRDefault="00217F2F" w:rsidP="00217F2F">
      <w:pPr>
        <w:jc w:val="both"/>
        <w:rPr>
          <w:sz w:val="28"/>
          <w:szCs w:val="28"/>
        </w:rPr>
      </w:pPr>
      <w:r w:rsidRPr="006E0597">
        <w:rPr>
          <w:sz w:val="28"/>
          <w:szCs w:val="28"/>
        </w:rPr>
        <w:t xml:space="preserve">                      </w:t>
      </w:r>
    </w:p>
    <w:p w:rsidR="00217F2F" w:rsidRPr="006E0597" w:rsidRDefault="00217F2F" w:rsidP="00217F2F">
      <w:pPr>
        <w:jc w:val="both"/>
        <w:rPr>
          <w:sz w:val="28"/>
          <w:szCs w:val="28"/>
        </w:rPr>
      </w:pPr>
      <w:r w:rsidRPr="006E0597">
        <w:rPr>
          <w:sz w:val="28"/>
          <w:szCs w:val="28"/>
        </w:rPr>
        <w:t xml:space="preserve">          На начало учебного года 1 учитель имеет высшую квалификационную категорию, 3 педагога - первую,  3 педагога оформляют портфолио на 1 </w:t>
      </w:r>
      <w:proofErr w:type="spellStart"/>
      <w:r w:rsidRPr="006E0597">
        <w:rPr>
          <w:sz w:val="28"/>
          <w:szCs w:val="28"/>
        </w:rPr>
        <w:t>кв</w:t>
      </w:r>
      <w:proofErr w:type="gramStart"/>
      <w:r w:rsidRPr="006E0597">
        <w:rPr>
          <w:sz w:val="28"/>
          <w:szCs w:val="28"/>
        </w:rPr>
        <w:t>.к</w:t>
      </w:r>
      <w:proofErr w:type="gramEnd"/>
      <w:r w:rsidRPr="006E0597">
        <w:rPr>
          <w:sz w:val="28"/>
          <w:szCs w:val="28"/>
        </w:rPr>
        <w:t>атегорию</w:t>
      </w:r>
      <w:proofErr w:type="spellEnd"/>
      <w:r w:rsidRPr="006E0597">
        <w:rPr>
          <w:sz w:val="28"/>
          <w:szCs w:val="28"/>
        </w:rPr>
        <w:t xml:space="preserve">,  2 учителя -2 </w:t>
      </w:r>
      <w:proofErr w:type="spellStart"/>
      <w:r w:rsidRPr="006E0597">
        <w:rPr>
          <w:sz w:val="28"/>
          <w:szCs w:val="28"/>
        </w:rPr>
        <w:t>кв.категорию</w:t>
      </w:r>
      <w:proofErr w:type="spellEnd"/>
      <w:r w:rsidRPr="006E0597">
        <w:rPr>
          <w:sz w:val="28"/>
          <w:szCs w:val="28"/>
        </w:rPr>
        <w:t xml:space="preserve">, 3 учителя не имеют квалификационной категории, из них 2 молодых специалиста. </w:t>
      </w:r>
    </w:p>
    <w:p w:rsidR="00217F2F" w:rsidRPr="006E0597" w:rsidRDefault="00217F2F" w:rsidP="00217F2F">
      <w:pPr>
        <w:jc w:val="both"/>
        <w:rPr>
          <w:sz w:val="28"/>
          <w:szCs w:val="28"/>
        </w:rPr>
      </w:pPr>
    </w:p>
    <w:p w:rsidR="00217F2F" w:rsidRPr="006E0597" w:rsidRDefault="00217F2F" w:rsidP="00217F2F">
      <w:pPr>
        <w:jc w:val="center"/>
        <w:rPr>
          <w:b/>
          <w:sz w:val="28"/>
          <w:szCs w:val="28"/>
        </w:rPr>
      </w:pPr>
    </w:p>
    <w:p w:rsidR="00217F2F" w:rsidRPr="006E0597" w:rsidRDefault="00217F2F" w:rsidP="00217F2F">
      <w:pPr>
        <w:jc w:val="center"/>
        <w:rPr>
          <w:b/>
          <w:sz w:val="28"/>
          <w:szCs w:val="28"/>
        </w:rPr>
      </w:pPr>
    </w:p>
    <w:p w:rsidR="00217F2F" w:rsidRPr="006E0597" w:rsidRDefault="00217F2F" w:rsidP="00217F2F">
      <w:pPr>
        <w:jc w:val="center"/>
        <w:rPr>
          <w:b/>
          <w:sz w:val="28"/>
          <w:szCs w:val="28"/>
        </w:rPr>
      </w:pPr>
      <w:r w:rsidRPr="006E0597">
        <w:rPr>
          <w:b/>
          <w:sz w:val="28"/>
          <w:szCs w:val="28"/>
        </w:rPr>
        <w:t>Результаты аттестации педагогов в 2012-2013 учебном году</w:t>
      </w:r>
    </w:p>
    <w:p w:rsidR="00217F2F" w:rsidRPr="006E0597" w:rsidRDefault="00217F2F" w:rsidP="00217F2F">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1818"/>
        <w:gridCol w:w="1731"/>
        <w:gridCol w:w="1735"/>
        <w:gridCol w:w="1746"/>
      </w:tblGrid>
      <w:tr w:rsidR="00217F2F" w:rsidRPr="006E0597" w:rsidTr="00C520C6">
        <w:tc>
          <w:tcPr>
            <w:tcW w:w="2042" w:type="dxa"/>
            <w:vAlign w:val="bottom"/>
          </w:tcPr>
          <w:p w:rsidR="00217F2F" w:rsidRPr="006E0597" w:rsidRDefault="00217F2F" w:rsidP="00C520C6">
            <w:pPr>
              <w:spacing w:line="276" w:lineRule="auto"/>
              <w:rPr>
                <w:b/>
                <w:sz w:val="28"/>
                <w:szCs w:val="28"/>
                <w:lang w:eastAsia="en-US"/>
              </w:rPr>
            </w:pPr>
            <w:r w:rsidRPr="006E0597">
              <w:rPr>
                <w:b/>
                <w:sz w:val="28"/>
                <w:szCs w:val="28"/>
                <w:lang w:eastAsia="en-US"/>
              </w:rPr>
              <w:t> </w:t>
            </w:r>
          </w:p>
        </w:tc>
        <w:tc>
          <w:tcPr>
            <w:tcW w:w="1892" w:type="dxa"/>
          </w:tcPr>
          <w:p w:rsidR="00217F2F" w:rsidRPr="006E0597" w:rsidRDefault="00217F2F" w:rsidP="00C520C6">
            <w:pPr>
              <w:spacing w:line="276" w:lineRule="auto"/>
              <w:jc w:val="center"/>
              <w:rPr>
                <w:sz w:val="28"/>
                <w:szCs w:val="28"/>
                <w:lang w:eastAsia="en-US"/>
              </w:rPr>
            </w:pPr>
            <w:r w:rsidRPr="006E0597">
              <w:rPr>
                <w:sz w:val="28"/>
                <w:szCs w:val="28"/>
                <w:lang w:eastAsia="en-US"/>
              </w:rPr>
              <w:t>высшая</w:t>
            </w:r>
          </w:p>
        </w:tc>
        <w:tc>
          <w:tcPr>
            <w:tcW w:w="1879" w:type="dxa"/>
          </w:tcPr>
          <w:p w:rsidR="00217F2F" w:rsidRPr="006E0597" w:rsidRDefault="00217F2F" w:rsidP="00C520C6">
            <w:pPr>
              <w:spacing w:line="276" w:lineRule="auto"/>
              <w:jc w:val="center"/>
              <w:rPr>
                <w:sz w:val="28"/>
                <w:szCs w:val="28"/>
                <w:lang w:eastAsia="en-US"/>
              </w:rPr>
            </w:pPr>
            <w:r w:rsidRPr="006E0597">
              <w:rPr>
                <w:sz w:val="28"/>
                <w:szCs w:val="28"/>
                <w:lang w:eastAsia="en-US"/>
              </w:rPr>
              <w:t>I</w:t>
            </w:r>
          </w:p>
        </w:tc>
        <w:tc>
          <w:tcPr>
            <w:tcW w:w="1878" w:type="dxa"/>
          </w:tcPr>
          <w:p w:rsidR="00217F2F" w:rsidRPr="006E0597" w:rsidRDefault="00217F2F" w:rsidP="00C520C6">
            <w:pPr>
              <w:spacing w:line="276" w:lineRule="auto"/>
              <w:jc w:val="center"/>
              <w:rPr>
                <w:sz w:val="28"/>
                <w:szCs w:val="28"/>
                <w:lang w:eastAsia="en-US"/>
              </w:rPr>
            </w:pPr>
            <w:r w:rsidRPr="006E0597">
              <w:rPr>
                <w:sz w:val="28"/>
                <w:szCs w:val="28"/>
                <w:lang w:eastAsia="en-US"/>
              </w:rPr>
              <w:t>II</w:t>
            </w:r>
          </w:p>
        </w:tc>
        <w:tc>
          <w:tcPr>
            <w:tcW w:w="1880" w:type="dxa"/>
          </w:tcPr>
          <w:p w:rsidR="00217F2F" w:rsidRPr="006E0597" w:rsidRDefault="00217F2F" w:rsidP="00C520C6">
            <w:pPr>
              <w:spacing w:line="276" w:lineRule="auto"/>
              <w:ind w:left="406" w:right="-1322"/>
              <w:rPr>
                <w:sz w:val="28"/>
                <w:szCs w:val="28"/>
                <w:lang w:eastAsia="en-US"/>
              </w:rPr>
            </w:pPr>
            <w:r w:rsidRPr="006E0597">
              <w:rPr>
                <w:sz w:val="28"/>
                <w:szCs w:val="28"/>
                <w:lang w:eastAsia="en-US"/>
              </w:rPr>
              <w:t>Не имеют</w:t>
            </w:r>
          </w:p>
          <w:p w:rsidR="00217F2F" w:rsidRPr="006E0597" w:rsidRDefault="00217F2F" w:rsidP="00C520C6">
            <w:pPr>
              <w:spacing w:line="276" w:lineRule="auto"/>
              <w:ind w:left="406" w:right="-1322"/>
              <w:rPr>
                <w:sz w:val="28"/>
                <w:szCs w:val="28"/>
                <w:lang w:eastAsia="en-US"/>
              </w:rPr>
            </w:pPr>
            <w:r w:rsidRPr="006E0597">
              <w:rPr>
                <w:sz w:val="28"/>
                <w:szCs w:val="28"/>
                <w:lang w:eastAsia="en-US"/>
              </w:rPr>
              <w:t>категории</w:t>
            </w:r>
          </w:p>
        </w:tc>
      </w:tr>
      <w:tr w:rsidR="00217F2F" w:rsidRPr="006E0597" w:rsidTr="00C520C6">
        <w:tc>
          <w:tcPr>
            <w:tcW w:w="2042" w:type="dxa"/>
          </w:tcPr>
          <w:p w:rsidR="00217F2F" w:rsidRPr="006E0597" w:rsidRDefault="00217F2F" w:rsidP="00C520C6">
            <w:pPr>
              <w:spacing w:line="276" w:lineRule="auto"/>
              <w:rPr>
                <w:b/>
                <w:sz w:val="28"/>
                <w:szCs w:val="28"/>
                <w:lang w:eastAsia="en-US"/>
              </w:rPr>
            </w:pPr>
            <w:r w:rsidRPr="006E0597">
              <w:rPr>
                <w:b/>
                <w:sz w:val="28"/>
                <w:szCs w:val="28"/>
                <w:lang w:eastAsia="en-US"/>
              </w:rPr>
              <w:t>Всего    педагогических работников (администрация)</w:t>
            </w:r>
          </w:p>
        </w:tc>
        <w:tc>
          <w:tcPr>
            <w:tcW w:w="1892"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9"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3</w:t>
            </w:r>
          </w:p>
        </w:tc>
        <w:tc>
          <w:tcPr>
            <w:tcW w:w="1878"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3</w:t>
            </w: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3</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В том числе учителей:</w:t>
            </w:r>
          </w:p>
          <w:p w:rsidR="00217F2F" w:rsidRPr="006E0597" w:rsidRDefault="00217F2F" w:rsidP="00C520C6">
            <w:pPr>
              <w:spacing w:line="276" w:lineRule="auto"/>
              <w:rPr>
                <w:sz w:val="28"/>
                <w:szCs w:val="28"/>
                <w:lang w:eastAsia="en-US"/>
              </w:rPr>
            </w:pPr>
            <w:r w:rsidRPr="006E0597">
              <w:rPr>
                <w:sz w:val="28"/>
                <w:szCs w:val="28"/>
                <w:lang w:eastAsia="en-US"/>
              </w:rPr>
              <w:t>- начальных классов</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русского языка и литературы</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истории, права, обществознания</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математики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right"/>
              <w:rPr>
                <w:sz w:val="28"/>
                <w:szCs w:val="28"/>
                <w:lang w:eastAsia="en-US"/>
              </w:rPr>
            </w:pPr>
            <w:r w:rsidRPr="006E0597">
              <w:rPr>
                <w:sz w:val="28"/>
                <w:szCs w:val="28"/>
                <w:lang w:eastAsia="en-US"/>
              </w:rPr>
              <w:t xml:space="preserve">1 </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информатики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-физики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-химии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географии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lastRenderedPageBreak/>
              <w:t>- биологии</w:t>
            </w:r>
          </w:p>
        </w:tc>
        <w:tc>
          <w:tcPr>
            <w:tcW w:w="1892"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иностранного языка</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right"/>
              <w:rPr>
                <w:sz w:val="28"/>
                <w:szCs w:val="28"/>
                <w:lang w:eastAsia="en-US"/>
              </w:rPr>
            </w:pPr>
            <w:r w:rsidRPr="006E0597">
              <w:rPr>
                <w:sz w:val="28"/>
                <w:szCs w:val="28"/>
                <w:lang w:eastAsia="en-US"/>
              </w:rPr>
              <w:t>1</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xml:space="preserve">- музыки </w:t>
            </w:r>
          </w:p>
        </w:tc>
        <w:tc>
          <w:tcPr>
            <w:tcW w:w="1892"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изобразительного искусства, черчения</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основ безопасности жизнедеятельности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физической культуры</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r>
      <w:tr w:rsidR="00217F2F" w:rsidRPr="006E0597" w:rsidTr="00C520C6">
        <w:tc>
          <w:tcPr>
            <w:tcW w:w="2042" w:type="dxa"/>
          </w:tcPr>
          <w:p w:rsidR="00217F2F" w:rsidRPr="006E0597" w:rsidRDefault="00217F2F" w:rsidP="00C520C6">
            <w:pPr>
              <w:spacing w:line="276" w:lineRule="auto"/>
              <w:rPr>
                <w:sz w:val="28"/>
                <w:szCs w:val="28"/>
                <w:lang w:eastAsia="en-US"/>
              </w:rPr>
            </w:pPr>
            <w:r w:rsidRPr="006E0597">
              <w:rPr>
                <w:sz w:val="28"/>
                <w:szCs w:val="28"/>
                <w:lang w:eastAsia="en-US"/>
              </w:rPr>
              <w:t>- технологии</w:t>
            </w:r>
          </w:p>
        </w:tc>
        <w:tc>
          <w:tcPr>
            <w:tcW w:w="1892" w:type="dxa"/>
            <w:vAlign w:val="bottom"/>
          </w:tcPr>
          <w:p w:rsidR="00217F2F" w:rsidRPr="006E0597" w:rsidRDefault="00217F2F" w:rsidP="00C520C6">
            <w:pPr>
              <w:spacing w:line="276" w:lineRule="auto"/>
              <w:jc w:val="center"/>
              <w:rPr>
                <w:sz w:val="28"/>
                <w:szCs w:val="28"/>
                <w:lang w:eastAsia="en-US"/>
              </w:rPr>
            </w:pPr>
          </w:p>
        </w:tc>
        <w:tc>
          <w:tcPr>
            <w:tcW w:w="1879" w:type="dxa"/>
            <w:vAlign w:val="bottom"/>
          </w:tcPr>
          <w:p w:rsidR="00217F2F" w:rsidRPr="006E0597" w:rsidRDefault="00217F2F" w:rsidP="00C520C6">
            <w:pPr>
              <w:spacing w:line="276" w:lineRule="auto"/>
              <w:jc w:val="center"/>
              <w:rPr>
                <w:sz w:val="28"/>
                <w:szCs w:val="28"/>
                <w:lang w:eastAsia="en-US"/>
              </w:rPr>
            </w:pPr>
          </w:p>
        </w:tc>
        <w:tc>
          <w:tcPr>
            <w:tcW w:w="1878" w:type="dxa"/>
            <w:vAlign w:val="bottom"/>
          </w:tcPr>
          <w:p w:rsidR="00217F2F" w:rsidRPr="006E0597" w:rsidRDefault="00217F2F" w:rsidP="00C520C6">
            <w:pPr>
              <w:spacing w:line="276" w:lineRule="auto"/>
              <w:jc w:val="center"/>
              <w:rPr>
                <w:sz w:val="28"/>
                <w:szCs w:val="28"/>
                <w:lang w:eastAsia="en-US"/>
              </w:rPr>
            </w:pPr>
          </w:p>
        </w:tc>
        <w:tc>
          <w:tcPr>
            <w:tcW w:w="1880" w:type="dxa"/>
            <w:vAlign w:val="bottom"/>
          </w:tcPr>
          <w:p w:rsidR="00217F2F" w:rsidRPr="006E0597" w:rsidRDefault="00217F2F" w:rsidP="00C520C6">
            <w:pPr>
              <w:spacing w:line="276" w:lineRule="auto"/>
              <w:jc w:val="center"/>
              <w:rPr>
                <w:sz w:val="28"/>
                <w:szCs w:val="28"/>
                <w:lang w:eastAsia="en-US"/>
              </w:rPr>
            </w:pPr>
            <w:r w:rsidRPr="006E0597">
              <w:rPr>
                <w:sz w:val="28"/>
                <w:szCs w:val="28"/>
                <w:lang w:eastAsia="en-US"/>
              </w:rPr>
              <w:t>1</w:t>
            </w:r>
          </w:p>
        </w:tc>
      </w:tr>
    </w:tbl>
    <w:p w:rsidR="00217F2F" w:rsidRPr="006E0597" w:rsidRDefault="00217F2F" w:rsidP="00217F2F">
      <w:pPr>
        <w:jc w:val="both"/>
        <w:rPr>
          <w:sz w:val="28"/>
          <w:szCs w:val="28"/>
        </w:rPr>
      </w:pPr>
    </w:p>
    <w:p w:rsidR="00217F2F" w:rsidRPr="006E0597" w:rsidRDefault="00217F2F" w:rsidP="00217F2F">
      <w:pPr>
        <w:jc w:val="both"/>
        <w:rPr>
          <w:sz w:val="28"/>
          <w:szCs w:val="28"/>
        </w:rPr>
      </w:pPr>
      <w:r w:rsidRPr="006E0597">
        <w:rPr>
          <w:sz w:val="28"/>
          <w:szCs w:val="28"/>
        </w:rPr>
        <w:t xml:space="preserve">       Уменьшение количества учителей, имеющих первую квалификационную категорию,  объясняется тем, что  ужесточились требования к первой квалификационной категории, а некоторые педагоги были недостаточно активны  в  профессиональных конкурсах, мало времени  уделяли  подготовке  учащихся  к  участию  в  конкурсах,  олимпиадах  разного</w:t>
      </w:r>
    </w:p>
    <w:p w:rsidR="00217F2F" w:rsidRPr="006E0597" w:rsidRDefault="00217F2F" w:rsidP="00217F2F">
      <w:pPr>
        <w:jc w:val="both"/>
        <w:rPr>
          <w:sz w:val="28"/>
          <w:szCs w:val="28"/>
        </w:rPr>
      </w:pPr>
      <w:r w:rsidRPr="006E0597">
        <w:rPr>
          <w:sz w:val="28"/>
          <w:szCs w:val="28"/>
        </w:rPr>
        <w:t>уровня, не являлись научными руководителями школьников, занимающихся исследовательской деятельностью</w:t>
      </w:r>
    </w:p>
    <w:p w:rsidR="00217F2F" w:rsidRPr="006E0597" w:rsidRDefault="00217F2F" w:rsidP="00217F2F">
      <w:pPr>
        <w:jc w:val="both"/>
        <w:outlineLvl w:val="0"/>
        <w:rPr>
          <w:sz w:val="28"/>
          <w:szCs w:val="28"/>
        </w:rPr>
      </w:pPr>
      <w:r w:rsidRPr="006E0597">
        <w:rPr>
          <w:sz w:val="28"/>
          <w:szCs w:val="28"/>
        </w:rPr>
        <w:t xml:space="preserve">                                                   Задачи на следующий учебный год</w:t>
      </w:r>
    </w:p>
    <w:p w:rsidR="00217F2F" w:rsidRPr="006E0597" w:rsidRDefault="00217F2F" w:rsidP="00217F2F">
      <w:pPr>
        <w:numPr>
          <w:ilvl w:val="0"/>
          <w:numId w:val="11"/>
        </w:numPr>
        <w:contextualSpacing/>
        <w:jc w:val="both"/>
        <w:rPr>
          <w:sz w:val="28"/>
          <w:szCs w:val="28"/>
        </w:rPr>
      </w:pPr>
      <w:r w:rsidRPr="006E0597">
        <w:rPr>
          <w:sz w:val="28"/>
          <w:szCs w:val="28"/>
        </w:rPr>
        <w:t>Продолжить грамотную и успешную работу по организации и проведению аттестации педагогических и руководящих работников.</w:t>
      </w:r>
    </w:p>
    <w:p w:rsidR="00217F2F" w:rsidRPr="006E0597" w:rsidRDefault="00217F2F" w:rsidP="00217F2F">
      <w:pPr>
        <w:numPr>
          <w:ilvl w:val="0"/>
          <w:numId w:val="11"/>
        </w:numPr>
        <w:spacing w:before="100" w:beforeAutospacing="1" w:after="100" w:afterAutospacing="1"/>
        <w:jc w:val="both"/>
        <w:rPr>
          <w:sz w:val="28"/>
          <w:szCs w:val="28"/>
        </w:rPr>
      </w:pPr>
      <w:r w:rsidRPr="006E0597">
        <w:rPr>
          <w:sz w:val="28"/>
          <w:szCs w:val="28"/>
        </w:rPr>
        <w:t xml:space="preserve">Организовать индивидуальную работу с педагогами, не имеющими квалификационной категории, с целью прохождения ими аттестации в следующем учебном году. </w:t>
      </w:r>
    </w:p>
    <w:p w:rsidR="00217F2F" w:rsidRPr="006E0597" w:rsidRDefault="00217F2F" w:rsidP="00217F2F">
      <w:pPr>
        <w:numPr>
          <w:ilvl w:val="0"/>
          <w:numId w:val="11"/>
        </w:numPr>
        <w:spacing w:before="100" w:beforeAutospacing="1" w:after="100" w:afterAutospacing="1"/>
        <w:jc w:val="both"/>
        <w:rPr>
          <w:sz w:val="28"/>
          <w:szCs w:val="28"/>
        </w:rPr>
      </w:pPr>
      <w:r w:rsidRPr="006E0597">
        <w:rPr>
          <w:sz w:val="28"/>
          <w:szCs w:val="28"/>
        </w:rPr>
        <w:t xml:space="preserve">Организовать работу по оформлению портфолио учителя с целью </w:t>
      </w:r>
      <w:proofErr w:type="gramStart"/>
      <w:r w:rsidRPr="006E0597">
        <w:rPr>
          <w:sz w:val="28"/>
          <w:szCs w:val="28"/>
        </w:rPr>
        <w:t>повышения объективности оценки результатов труда педагогов</w:t>
      </w:r>
      <w:proofErr w:type="gramEnd"/>
      <w:r w:rsidRPr="006E0597">
        <w:rPr>
          <w:sz w:val="28"/>
          <w:szCs w:val="28"/>
        </w:rPr>
        <w:t>.</w:t>
      </w:r>
    </w:p>
    <w:p w:rsidR="00217F2F" w:rsidRPr="006E0597" w:rsidRDefault="00217F2F" w:rsidP="00217F2F">
      <w:pPr>
        <w:numPr>
          <w:ilvl w:val="0"/>
          <w:numId w:val="11"/>
        </w:numPr>
        <w:spacing w:before="100" w:beforeAutospacing="1" w:after="100" w:afterAutospacing="1"/>
        <w:jc w:val="both"/>
        <w:rPr>
          <w:sz w:val="28"/>
          <w:szCs w:val="28"/>
        </w:rPr>
      </w:pPr>
      <w:r w:rsidRPr="006E0597">
        <w:rPr>
          <w:sz w:val="28"/>
          <w:szCs w:val="28"/>
        </w:rPr>
        <w:t>Активизировать участие педагогов в профессиональных конкурсах, в научно-исследовательской деятельности, в подготовке школьников к олимпиадам, конкурсам разного уровня.</w:t>
      </w:r>
    </w:p>
    <w:sectPr w:rsidR="00217F2F" w:rsidRPr="006E0597" w:rsidSect="00FB7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94"/>
    <w:multiLevelType w:val="hybridMultilevel"/>
    <w:tmpl w:val="FEDE3E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7261B1"/>
    <w:multiLevelType w:val="hybridMultilevel"/>
    <w:tmpl w:val="0BB8F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4446B2"/>
    <w:multiLevelType w:val="hybridMultilevel"/>
    <w:tmpl w:val="6FEE5D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00192"/>
    <w:multiLevelType w:val="hybridMultilevel"/>
    <w:tmpl w:val="B7B8A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576189"/>
    <w:multiLevelType w:val="hybridMultilevel"/>
    <w:tmpl w:val="9938781A"/>
    <w:lvl w:ilvl="0" w:tplc="0C1E6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44B142A"/>
    <w:multiLevelType w:val="hybridMultilevel"/>
    <w:tmpl w:val="8F2CF3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F41176"/>
    <w:multiLevelType w:val="hybridMultilevel"/>
    <w:tmpl w:val="287A4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9772E1"/>
    <w:multiLevelType w:val="hybridMultilevel"/>
    <w:tmpl w:val="E56C1136"/>
    <w:lvl w:ilvl="0" w:tplc="439069B0">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708704D"/>
    <w:multiLevelType w:val="hybridMultilevel"/>
    <w:tmpl w:val="6ADAAC5E"/>
    <w:lvl w:ilvl="0" w:tplc="04FC8B5E">
      <w:start w:val="1"/>
      <w:numFmt w:val="decimal"/>
      <w:lvlText w:val="%1."/>
      <w:lvlJc w:val="left"/>
      <w:pPr>
        <w:tabs>
          <w:tab w:val="num" w:pos="720"/>
        </w:tabs>
        <w:ind w:left="720" w:hanging="360"/>
      </w:pPr>
      <w:rPr>
        <w:rFonts w:hint="default"/>
      </w:rPr>
    </w:lvl>
    <w:lvl w:ilvl="1" w:tplc="F5F41B70">
      <w:numFmt w:val="none"/>
      <w:lvlText w:val=""/>
      <w:lvlJc w:val="left"/>
      <w:pPr>
        <w:tabs>
          <w:tab w:val="num" w:pos="360"/>
        </w:tabs>
      </w:pPr>
    </w:lvl>
    <w:lvl w:ilvl="2" w:tplc="09985020">
      <w:numFmt w:val="none"/>
      <w:lvlText w:val=""/>
      <w:lvlJc w:val="left"/>
      <w:pPr>
        <w:tabs>
          <w:tab w:val="num" w:pos="360"/>
        </w:tabs>
      </w:pPr>
    </w:lvl>
    <w:lvl w:ilvl="3" w:tplc="4FB8C964">
      <w:numFmt w:val="none"/>
      <w:lvlText w:val=""/>
      <w:lvlJc w:val="left"/>
      <w:pPr>
        <w:tabs>
          <w:tab w:val="num" w:pos="360"/>
        </w:tabs>
      </w:pPr>
    </w:lvl>
    <w:lvl w:ilvl="4" w:tplc="787801F0">
      <w:numFmt w:val="none"/>
      <w:lvlText w:val=""/>
      <w:lvlJc w:val="left"/>
      <w:pPr>
        <w:tabs>
          <w:tab w:val="num" w:pos="360"/>
        </w:tabs>
      </w:pPr>
    </w:lvl>
    <w:lvl w:ilvl="5" w:tplc="D2221970">
      <w:numFmt w:val="none"/>
      <w:lvlText w:val=""/>
      <w:lvlJc w:val="left"/>
      <w:pPr>
        <w:tabs>
          <w:tab w:val="num" w:pos="360"/>
        </w:tabs>
      </w:pPr>
    </w:lvl>
    <w:lvl w:ilvl="6" w:tplc="4A203A3C">
      <w:numFmt w:val="none"/>
      <w:lvlText w:val=""/>
      <w:lvlJc w:val="left"/>
      <w:pPr>
        <w:tabs>
          <w:tab w:val="num" w:pos="360"/>
        </w:tabs>
      </w:pPr>
    </w:lvl>
    <w:lvl w:ilvl="7" w:tplc="58A42132">
      <w:numFmt w:val="none"/>
      <w:lvlText w:val=""/>
      <w:lvlJc w:val="left"/>
      <w:pPr>
        <w:tabs>
          <w:tab w:val="num" w:pos="360"/>
        </w:tabs>
      </w:pPr>
    </w:lvl>
    <w:lvl w:ilvl="8" w:tplc="D1F8C894">
      <w:numFmt w:val="none"/>
      <w:lvlText w:val=""/>
      <w:lvlJc w:val="left"/>
      <w:pPr>
        <w:tabs>
          <w:tab w:val="num" w:pos="360"/>
        </w:tabs>
      </w:pPr>
    </w:lvl>
  </w:abstractNum>
  <w:abstractNum w:abstractNumId="9">
    <w:nsid w:val="4DD9356B"/>
    <w:multiLevelType w:val="hybridMultilevel"/>
    <w:tmpl w:val="B100F650"/>
    <w:lvl w:ilvl="0" w:tplc="096CDB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9170A7B"/>
    <w:multiLevelType w:val="hybridMultilevel"/>
    <w:tmpl w:val="679C20D8"/>
    <w:lvl w:ilvl="0" w:tplc="686C4D06">
      <w:start w:val="4"/>
      <w:numFmt w:val="decimal"/>
      <w:lvlText w:val="%1."/>
      <w:lvlJc w:val="left"/>
      <w:pPr>
        <w:tabs>
          <w:tab w:val="num" w:pos="720"/>
        </w:tabs>
        <w:ind w:left="720" w:hanging="360"/>
      </w:pPr>
      <w:rPr>
        <w:rFonts w:hint="default"/>
      </w:rPr>
    </w:lvl>
    <w:lvl w:ilvl="1" w:tplc="2FAE799C">
      <w:numFmt w:val="none"/>
      <w:lvlText w:val=""/>
      <w:lvlJc w:val="left"/>
      <w:pPr>
        <w:tabs>
          <w:tab w:val="num" w:pos="360"/>
        </w:tabs>
      </w:pPr>
    </w:lvl>
    <w:lvl w:ilvl="2" w:tplc="FA483D3C">
      <w:numFmt w:val="none"/>
      <w:lvlText w:val=""/>
      <w:lvlJc w:val="left"/>
      <w:pPr>
        <w:tabs>
          <w:tab w:val="num" w:pos="360"/>
        </w:tabs>
      </w:pPr>
    </w:lvl>
    <w:lvl w:ilvl="3" w:tplc="79DC8F04">
      <w:numFmt w:val="none"/>
      <w:lvlText w:val=""/>
      <w:lvlJc w:val="left"/>
      <w:pPr>
        <w:tabs>
          <w:tab w:val="num" w:pos="360"/>
        </w:tabs>
      </w:pPr>
    </w:lvl>
    <w:lvl w:ilvl="4" w:tplc="090C583E">
      <w:numFmt w:val="none"/>
      <w:lvlText w:val=""/>
      <w:lvlJc w:val="left"/>
      <w:pPr>
        <w:tabs>
          <w:tab w:val="num" w:pos="360"/>
        </w:tabs>
      </w:pPr>
    </w:lvl>
    <w:lvl w:ilvl="5" w:tplc="DE9EE9D0">
      <w:numFmt w:val="none"/>
      <w:lvlText w:val=""/>
      <w:lvlJc w:val="left"/>
      <w:pPr>
        <w:tabs>
          <w:tab w:val="num" w:pos="360"/>
        </w:tabs>
      </w:pPr>
    </w:lvl>
    <w:lvl w:ilvl="6" w:tplc="5950C638">
      <w:numFmt w:val="none"/>
      <w:lvlText w:val=""/>
      <w:lvlJc w:val="left"/>
      <w:pPr>
        <w:tabs>
          <w:tab w:val="num" w:pos="360"/>
        </w:tabs>
      </w:pPr>
    </w:lvl>
    <w:lvl w:ilvl="7" w:tplc="CE760462">
      <w:numFmt w:val="none"/>
      <w:lvlText w:val=""/>
      <w:lvlJc w:val="left"/>
      <w:pPr>
        <w:tabs>
          <w:tab w:val="num" w:pos="360"/>
        </w:tabs>
      </w:pPr>
    </w:lvl>
    <w:lvl w:ilvl="8" w:tplc="90A6D58C">
      <w:numFmt w:val="none"/>
      <w:lvlText w:val=""/>
      <w:lvlJc w:val="left"/>
      <w:pPr>
        <w:tabs>
          <w:tab w:val="num" w:pos="360"/>
        </w:tabs>
      </w:pPr>
    </w:lvl>
  </w:abstractNum>
  <w:abstractNum w:abstractNumId="11">
    <w:nsid w:val="6CCE76C9"/>
    <w:multiLevelType w:val="hybridMultilevel"/>
    <w:tmpl w:val="26669D6E"/>
    <w:lvl w:ilvl="0" w:tplc="04190001">
      <w:start w:val="1"/>
      <w:numFmt w:val="bullet"/>
      <w:lvlText w:val=""/>
      <w:lvlJc w:val="left"/>
      <w:pPr>
        <w:ind w:left="1659" w:hanging="360"/>
      </w:pPr>
      <w:rPr>
        <w:rFonts w:ascii="Symbol" w:hAnsi="Symbol" w:hint="default"/>
      </w:rPr>
    </w:lvl>
    <w:lvl w:ilvl="1" w:tplc="04190003" w:tentative="1">
      <w:start w:val="1"/>
      <w:numFmt w:val="bullet"/>
      <w:lvlText w:val="o"/>
      <w:lvlJc w:val="left"/>
      <w:pPr>
        <w:ind w:left="2379" w:hanging="360"/>
      </w:pPr>
      <w:rPr>
        <w:rFonts w:ascii="Courier New" w:hAnsi="Courier New" w:cs="Courier New" w:hint="default"/>
      </w:rPr>
    </w:lvl>
    <w:lvl w:ilvl="2" w:tplc="04190005" w:tentative="1">
      <w:start w:val="1"/>
      <w:numFmt w:val="bullet"/>
      <w:lvlText w:val=""/>
      <w:lvlJc w:val="left"/>
      <w:pPr>
        <w:ind w:left="3099" w:hanging="360"/>
      </w:pPr>
      <w:rPr>
        <w:rFonts w:ascii="Wingdings" w:hAnsi="Wingdings" w:hint="default"/>
      </w:rPr>
    </w:lvl>
    <w:lvl w:ilvl="3" w:tplc="04190001" w:tentative="1">
      <w:start w:val="1"/>
      <w:numFmt w:val="bullet"/>
      <w:lvlText w:val=""/>
      <w:lvlJc w:val="left"/>
      <w:pPr>
        <w:ind w:left="3819" w:hanging="360"/>
      </w:pPr>
      <w:rPr>
        <w:rFonts w:ascii="Symbol" w:hAnsi="Symbol" w:hint="default"/>
      </w:rPr>
    </w:lvl>
    <w:lvl w:ilvl="4" w:tplc="04190003" w:tentative="1">
      <w:start w:val="1"/>
      <w:numFmt w:val="bullet"/>
      <w:lvlText w:val="o"/>
      <w:lvlJc w:val="left"/>
      <w:pPr>
        <w:ind w:left="4539" w:hanging="360"/>
      </w:pPr>
      <w:rPr>
        <w:rFonts w:ascii="Courier New" w:hAnsi="Courier New" w:cs="Courier New" w:hint="default"/>
      </w:rPr>
    </w:lvl>
    <w:lvl w:ilvl="5" w:tplc="04190005" w:tentative="1">
      <w:start w:val="1"/>
      <w:numFmt w:val="bullet"/>
      <w:lvlText w:val=""/>
      <w:lvlJc w:val="left"/>
      <w:pPr>
        <w:ind w:left="5259" w:hanging="360"/>
      </w:pPr>
      <w:rPr>
        <w:rFonts w:ascii="Wingdings" w:hAnsi="Wingdings" w:hint="default"/>
      </w:rPr>
    </w:lvl>
    <w:lvl w:ilvl="6" w:tplc="04190001" w:tentative="1">
      <w:start w:val="1"/>
      <w:numFmt w:val="bullet"/>
      <w:lvlText w:val=""/>
      <w:lvlJc w:val="left"/>
      <w:pPr>
        <w:ind w:left="5979" w:hanging="360"/>
      </w:pPr>
      <w:rPr>
        <w:rFonts w:ascii="Symbol" w:hAnsi="Symbol" w:hint="default"/>
      </w:rPr>
    </w:lvl>
    <w:lvl w:ilvl="7" w:tplc="04190003" w:tentative="1">
      <w:start w:val="1"/>
      <w:numFmt w:val="bullet"/>
      <w:lvlText w:val="o"/>
      <w:lvlJc w:val="left"/>
      <w:pPr>
        <w:ind w:left="6699" w:hanging="360"/>
      </w:pPr>
      <w:rPr>
        <w:rFonts w:ascii="Courier New" w:hAnsi="Courier New" w:cs="Courier New" w:hint="default"/>
      </w:rPr>
    </w:lvl>
    <w:lvl w:ilvl="8" w:tplc="04190005" w:tentative="1">
      <w:start w:val="1"/>
      <w:numFmt w:val="bullet"/>
      <w:lvlText w:val=""/>
      <w:lvlJc w:val="left"/>
      <w:pPr>
        <w:ind w:left="7419" w:hanging="360"/>
      </w:pPr>
      <w:rPr>
        <w:rFonts w:ascii="Wingdings" w:hAnsi="Wingdings" w:hint="default"/>
      </w:rPr>
    </w:lvl>
  </w:abstractNum>
  <w:abstractNum w:abstractNumId="12">
    <w:nsid w:val="6E5C0D4F"/>
    <w:multiLevelType w:val="hybridMultilevel"/>
    <w:tmpl w:val="9722679A"/>
    <w:lvl w:ilvl="0" w:tplc="2A0219B4">
      <w:start w:val="1"/>
      <w:numFmt w:val="bullet"/>
      <w:lvlText w:val=""/>
      <w:lvlJc w:val="left"/>
      <w:pPr>
        <w:tabs>
          <w:tab w:val="num" w:pos="1260"/>
        </w:tabs>
        <w:ind w:left="1260" w:hanging="360"/>
      </w:pPr>
      <w:rPr>
        <w:rFonts w:ascii="Wingdings 2" w:hAnsi="Wingdings 2" w:hint="default"/>
        <w:color w:val="auto"/>
      </w:rPr>
    </w:lvl>
    <w:lvl w:ilvl="1" w:tplc="F732F0A0">
      <w:start w:val="1"/>
      <w:numFmt w:val="bullet"/>
      <w:lvlText w:val=""/>
      <w:lvlJc w:val="left"/>
      <w:pPr>
        <w:tabs>
          <w:tab w:val="num" w:pos="1920"/>
        </w:tabs>
        <w:ind w:left="192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3B8207B"/>
    <w:multiLevelType w:val="hybridMultilevel"/>
    <w:tmpl w:val="717654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78DB4EF1"/>
    <w:multiLevelType w:val="hybridMultilevel"/>
    <w:tmpl w:val="825C694A"/>
    <w:lvl w:ilvl="0" w:tplc="D622914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0"/>
  </w:num>
  <w:num w:numId="4">
    <w:abstractNumId w:val="1"/>
  </w:num>
  <w:num w:numId="5">
    <w:abstractNumId w:val="9"/>
  </w:num>
  <w:num w:numId="6">
    <w:abstractNumId w:val="12"/>
  </w:num>
  <w:num w:numId="7">
    <w:abstractNumId w:val="14"/>
  </w:num>
  <w:num w:numId="8">
    <w:abstractNumId w:val="7"/>
  </w:num>
  <w:num w:numId="9">
    <w:abstractNumId w:val="3"/>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BE"/>
    <w:rsid w:val="00057BBE"/>
    <w:rsid w:val="00217F2F"/>
    <w:rsid w:val="006843D3"/>
    <w:rsid w:val="00894D39"/>
    <w:rsid w:val="00983794"/>
    <w:rsid w:val="009F3016"/>
    <w:rsid w:val="00C47207"/>
    <w:rsid w:val="00DB332D"/>
    <w:rsid w:val="00FB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7069"/>
    <w:rPr>
      <w:rFonts w:ascii="Tahoma" w:hAnsi="Tahoma" w:cs="Tahoma"/>
      <w:sz w:val="16"/>
      <w:szCs w:val="16"/>
    </w:rPr>
  </w:style>
  <w:style w:type="character" w:customStyle="1" w:styleId="a5">
    <w:name w:val="Текст выноски Знак"/>
    <w:basedOn w:val="a0"/>
    <w:link w:val="a4"/>
    <w:uiPriority w:val="99"/>
    <w:semiHidden/>
    <w:rsid w:val="00FB70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7069"/>
    <w:rPr>
      <w:rFonts w:ascii="Tahoma" w:hAnsi="Tahoma" w:cs="Tahoma"/>
      <w:sz w:val="16"/>
      <w:szCs w:val="16"/>
    </w:rPr>
  </w:style>
  <w:style w:type="character" w:customStyle="1" w:styleId="a5">
    <w:name w:val="Текст выноски Знак"/>
    <w:basedOn w:val="a0"/>
    <w:link w:val="a4"/>
    <w:uiPriority w:val="99"/>
    <w:semiHidden/>
    <w:rsid w:val="00FB70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6</cp:revision>
  <cp:lastPrinted>2001-12-31T17:05:00Z</cp:lastPrinted>
  <dcterms:created xsi:type="dcterms:W3CDTF">2001-12-31T15:07:00Z</dcterms:created>
  <dcterms:modified xsi:type="dcterms:W3CDTF">2001-12-31T17:07:00Z</dcterms:modified>
</cp:coreProperties>
</file>