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1C" w:rsidRPr="003A7A0B" w:rsidRDefault="0025461C" w:rsidP="003A7A0B">
      <w:pPr>
        <w:pStyle w:val="22"/>
        <w:shd w:val="clear" w:color="auto" w:fill="auto"/>
        <w:spacing w:after="0" w:line="240" w:lineRule="auto"/>
        <w:ind w:right="40"/>
        <w:rPr>
          <w:sz w:val="24"/>
          <w:szCs w:val="24"/>
        </w:rPr>
      </w:pPr>
    </w:p>
    <w:p w:rsidR="00202412" w:rsidRDefault="00202412" w:rsidP="003A7A0B">
      <w:pPr>
        <w:pStyle w:val="22"/>
        <w:shd w:val="clear" w:color="auto" w:fill="auto"/>
        <w:spacing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Доклад заместителя директора по УВР Титовой И.Ю.</w:t>
      </w:r>
    </w:p>
    <w:p w:rsidR="00202412" w:rsidRDefault="00202412" w:rsidP="003A7A0B">
      <w:pPr>
        <w:pStyle w:val="22"/>
        <w:shd w:val="clear" w:color="auto" w:fill="auto"/>
        <w:spacing w:after="0" w:line="240" w:lineRule="auto"/>
        <w:ind w:right="40"/>
        <w:rPr>
          <w:sz w:val="24"/>
          <w:szCs w:val="24"/>
        </w:rPr>
      </w:pPr>
    </w:p>
    <w:p w:rsidR="00202412" w:rsidRDefault="00202412" w:rsidP="003A7A0B">
      <w:pPr>
        <w:pStyle w:val="22"/>
        <w:shd w:val="clear" w:color="auto" w:fill="auto"/>
        <w:spacing w:after="0" w:line="240" w:lineRule="auto"/>
        <w:ind w:right="40"/>
        <w:rPr>
          <w:sz w:val="24"/>
          <w:szCs w:val="24"/>
        </w:rPr>
      </w:pPr>
    </w:p>
    <w:p w:rsidR="0025461C" w:rsidRPr="003A7A0B" w:rsidRDefault="000E4E11" w:rsidP="003A7A0B">
      <w:pPr>
        <w:pStyle w:val="22"/>
        <w:shd w:val="clear" w:color="auto" w:fill="auto"/>
        <w:spacing w:after="0" w:line="240" w:lineRule="auto"/>
        <w:ind w:right="40"/>
        <w:rPr>
          <w:sz w:val="24"/>
          <w:szCs w:val="24"/>
        </w:rPr>
      </w:pPr>
      <w:r w:rsidRPr="003A7A0B">
        <w:rPr>
          <w:sz w:val="24"/>
          <w:szCs w:val="24"/>
        </w:rPr>
        <w:t>ПРОБЛЕМА АДАПТАЦИИ КОЛЛЕКТИВОВ ОБРАЗОВАТЕЛЬНЫХ УЧРЕЖДЕНИЙ К ИННОВАЦИОННЫМ ПРОЦЕССАМ В СИСТЕМЕ ОБРАЗОВАНИЯ</w:t>
      </w:r>
    </w:p>
    <w:p w:rsidR="0025461C" w:rsidRPr="00202412" w:rsidRDefault="000E4E11" w:rsidP="003A7A0B">
      <w:pPr>
        <w:pStyle w:val="30"/>
        <w:shd w:val="clear" w:color="auto" w:fill="auto"/>
        <w:spacing w:line="240" w:lineRule="auto"/>
        <w:ind w:left="2400" w:right="20"/>
        <w:rPr>
          <w:b w:val="0"/>
          <w:i/>
          <w:sz w:val="24"/>
          <w:szCs w:val="24"/>
        </w:rPr>
      </w:pPr>
      <w:r w:rsidRPr="00202412">
        <w:rPr>
          <w:b w:val="0"/>
          <w:i/>
          <w:sz w:val="24"/>
          <w:szCs w:val="24"/>
        </w:rPr>
        <w:t>...так нельзя. Мы работаем, как дилетанты. Как авторы любительских писем: «Дорогие ученые, у меня который год в подполе проис</w:t>
      </w:r>
      <w:r w:rsidRPr="00202412">
        <w:rPr>
          <w:b w:val="0"/>
          <w:i/>
          <w:sz w:val="24"/>
          <w:szCs w:val="24"/>
        </w:rPr>
        <w:softHyphen/>
        <w:t>ходит подземный стук. Объясните, пожалуй</w:t>
      </w:r>
      <w:r w:rsidRPr="00202412">
        <w:rPr>
          <w:b w:val="0"/>
          <w:i/>
          <w:sz w:val="24"/>
          <w:szCs w:val="24"/>
        </w:rPr>
        <w:softHyphen/>
        <w:t>ста, как он происходит». Система нужна... Сейчас мы все распишем...</w:t>
      </w:r>
    </w:p>
    <w:p w:rsidR="0025461C" w:rsidRPr="00202412" w:rsidRDefault="000E4E11" w:rsidP="003A7A0B">
      <w:pPr>
        <w:pStyle w:val="4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pacing w:val="0"/>
          <w:sz w:val="24"/>
          <w:szCs w:val="24"/>
        </w:rPr>
      </w:pPr>
      <w:r w:rsidRPr="00202412">
        <w:rPr>
          <w:rFonts w:ascii="Times New Roman" w:hAnsi="Times New Roman" w:cs="Times New Roman"/>
          <w:spacing w:val="0"/>
          <w:sz w:val="24"/>
          <w:szCs w:val="24"/>
        </w:rPr>
        <w:t>Б. Стругацкий</w:t>
      </w:r>
    </w:p>
    <w:p w:rsidR="003A7A0B" w:rsidRDefault="003A7A0B" w:rsidP="003A7A0B">
      <w:pPr>
        <w:pStyle w:val="50"/>
        <w:shd w:val="clear" w:color="auto" w:fill="auto"/>
        <w:tabs>
          <w:tab w:val="left" w:pos="832"/>
        </w:tabs>
        <w:spacing w:before="0" w:line="240" w:lineRule="auto"/>
        <w:ind w:left="860" w:right="520" w:firstLine="0"/>
        <w:rPr>
          <w:spacing w:val="0"/>
          <w:sz w:val="24"/>
          <w:szCs w:val="24"/>
        </w:rPr>
      </w:pPr>
    </w:p>
    <w:p w:rsidR="00581E82" w:rsidRPr="006B5E75" w:rsidRDefault="00581E82" w:rsidP="006B5E75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В стандарте образования последнего поколения, впервые в отечественной практике, сделана попытка описать планируемый результат и оценить необходимые для его достижения условия. 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Можно выделить и ряд конкретных противоречий.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К ним следует отнести такие противоречия, как:</w:t>
      </w:r>
    </w:p>
    <w:p w:rsidR="00581E82" w:rsidRPr="006B5E75" w:rsidRDefault="00581E82" w:rsidP="006B5E75">
      <w:pPr>
        <w:pStyle w:val="af"/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между стандартизированным обучением всех учащихся и их индивидуальными способностями и интересами;</w:t>
      </w:r>
    </w:p>
    <w:p w:rsidR="00581E82" w:rsidRPr="006B5E75" w:rsidRDefault="00581E82" w:rsidP="006B5E75">
      <w:pPr>
        <w:pStyle w:val="af"/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между бурным развитием науки и реальными познавательными возможностями учащихся;</w:t>
      </w:r>
    </w:p>
    <w:p w:rsidR="00581E82" w:rsidRPr="006B5E75" w:rsidRDefault="00581E82" w:rsidP="006B5E75">
      <w:pPr>
        <w:pStyle w:val="af"/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между тенденциями к специализации обучения и задачей разностороннего развития личности;</w:t>
      </w:r>
    </w:p>
    <w:p w:rsidR="00581E82" w:rsidRPr="006B5E75" w:rsidRDefault="00581E82" w:rsidP="006B5E75">
      <w:pPr>
        <w:pStyle w:val="af"/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между господствующим в школе репродуктивным обучением и потребностью общества в людях с развитыми творческими способностями.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E75" w:rsidRPr="006B5E75" w:rsidRDefault="00581E82" w:rsidP="006B5E75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 xml:space="preserve">Инновации в образовании с одной стороны стали необходимостью, а с другой крайне рискованной   зоной из-за отсутствия простых и ясных критериев оценки. Они требуют, как правило, сложной экспертизы, которую сегодня приравнивают к виду исследовательской деятельности и которая крайне зависима от субъективного опыта эксперта. Инновации предполагают формирование новых педагогических реалий и возникновение новой культурной традиции. Это получается не всегда. Такое положение характерно для всей инновационной деятельности и по данным крупных компаний, имеющих развитый инновационный сектор, до 70 процентов новшеств не осуществляется в задуманном автором объеме. </w:t>
      </w:r>
    </w:p>
    <w:p w:rsidR="00581E82" w:rsidRPr="006B5E75" w:rsidRDefault="00581E82" w:rsidP="006B5E75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 xml:space="preserve">Еще одна сложность связана с технологией введения инноваций. </w:t>
      </w:r>
      <w:r w:rsidR="006B5E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5E75">
        <w:rPr>
          <w:rFonts w:ascii="Times New Roman" w:eastAsia="Times New Roman" w:hAnsi="Times New Roman" w:cs="Times New Roman"/>
          <w:sz w:val="28"/>
          <w:szCs w:val="28"/>
        </w:rPr>
        <w:t xml:space="preserve">олноценный инновационный процесс заключается в формировании и развитии содержания и организации нового. Он представляет собой совокупность процедур и средств, с помощью которых научное открытие или идея превращаются в социальное, в том числе, образовательное нововведение. Нововведение при таком рассмотрении понимается как результат инновации, а инновационный процесс, в наиболее общем виде, рассматривается как развитие трех основных этапов: генерирование идеи (в определенном случае - научное открытие), разработка идеи в прикладном аспекте и реализация нововведения в практике. В связи с этим, инновационный процесс можно рассматривать как процесс доведения идеи до стадии практического использования и реализация связанных с этим изменений в </w:t>
      </w:r>
      <w:r w:rsidRPr="006B5E75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 - педагогической среде. Деятельность, обеспечивающая превращение идей в нововведение и формирующая систему управления этим процессом может быть определена как инновационная деятельность.</w:t>
      </w:r>
    </w:p>
    <w:p w:rsid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Эта деятельность может быть более детализирована и тогда в ней выделяются следующие действия:</w:t>
      </w:r>
    </w:p>
    <w:p w:rsidR="00581E82" w:rsidRPr="006B5E75" w:rsidRDefault="00581E82" w:rsidP="006B5E75">
      <w:pPr>
        <w:pStyle w:val="af"/>
        <w:widowControl/>
        <w:numPr>
          <w:ilvl w:val="0"/>
          <w:numId w:val="9"/>
        </w:numPr>
        <w:shd w:val="clear" w:color="auto" w:fill="FFFFFF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определение потребности в изменениях;</w:t>
      </w:r>
    </w:p>
    <w:p w:rsidR="00581E82" w:rsidRPr="006B5E75" w:rsidRDefault="00581E82" w:rsidP="006B5E75">
      <w:pPr>
        <w:pStyle w:val="af"/>
        <w:widowControl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сбор информации и анализ ситуации;</w:t>
      </w:r>
    </w:p>
    <w:p w:rsidR="00581E82" w:rsidRPr="006B5E75" w:rsidRDefault="00581E82" w:rsidP="006B5E75">
      <w:pPr>
        <w:pStyle w:val="af"/>
        <w:widowControl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предварительный выбор или самостоятельная разработка нововведения;</w:t>
      </w:r>
    </w:p>
    <w:p w:rsidR="00581E82" w:rsidRPr="006B5E75" w:rsidRDefault="00581E82" w:rsidP="006B5E75">
      <w:pPr>
        <w:pStyle w:val="af"/>
        <w:widowControl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принятие решения о внедрении (освоении);</w:t>
      </w:r>
    </w:p>
    <w:p w:rsidR="00581E82" w:rsidRPr="006B5E75" w:rsidRDefault="00581E82" w:rsidP="006B5E75">
      <w:pPr>
        <w:pStyle w:val="af"/>
        <w:widowControl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собственно само внедрение, включая пробное использование новшества;</w:t>
      </w:r>
    </w:p>
    <w:p w:rsidR="00581E82" w:rsidRPr="006B5E75" w:rsidRDefault="00581E82" w:rsidP="006B5E75">
      <w:pPr>
        <w:pStyle w:val="af"/>
        <w:widowControl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длительное использование новшества, в процессе которого оно становится элементом повседневной практики.</w:t>
      </w:r>
    </w:p>
    <w:p w:rsidR="00581E82" w:rsidRPr="006B5E75" w:rsidRDefault="00581E82" w:rsidP="006B5E75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Очевидно, что сложности возникают на этапе внедрения, так как автор или авторская группа должны доказать эффективность своего новшества и найти мотивы для того, чтобы внешнее окружение присоединилось к группе сторонников новшества и включилось в его апробацию. Трудно определить, где мотивирование перерастает в административное давление и происходит формализация, потеря смысла инновации. Так в своей колонке в «Вестнике образования» министр образования и науки Андрей Фурсенко выразил эту позицию так: </w:t>
      </w:r>
      <w:r w:rsidRPr="006B5E75">
        <w:rPr>
          <w:rFonts w:ascii="Times New Roman" w:eastAsia="Times New Roman" w:hAnsi="Times New Roman" w:cs="Times New Roman"/>
          <w:i/>
          <w:iCs/>
          <w:sz w:val="28"/>
          <w:szCs w:val="28"/>
        </w:rPr>
        <w:t>«Работникам образования хорошо известно, что любая инновация – это риск</w:t>
      </w:r>
      <w:proofErr w:type="gramStart"/>
      <w:r w:rsidRPr="006B5E75">
        <w:rPr>
          <w:rFonts w:ascii="Times New Roman" w:eastAsia="Times New Roman" w:hAnsi="Times New Roman" w:cs="Times New Roman"/>
          <w:i/>
          <w:iCs/>
          <w:sz w:val="28"/>
          <w:szCs w:val="28"/>
        </w:rPr>
        <w:t>…</w:t>
      </w:r>
      <w:r w:rsidR="006B5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B5E75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proofErr w:type="gramEnd"/>
      <w:r w:rsidRPr="006B5E75">
        <w:rPr>
          <w:rFonts w:ascii="Times New Roman" w:eastAsia="Times New Roman" w:hAnsi="Times New Roman" w:cs="Times New Roman"/>
          <w:i/>
          <w:iCs/>
          <w:sz w:val="28"/>
          <w:szCs w:val="28"/>
        </w:rPr>
        <w:t>сли же инновация исходит от управленцев, то это риск вдвойне. В нашей стране принято считать, что даже если такая идея разумна, на практике ее реализуют плохо. Я сам противник административного подхода в реализации инноваций и готов признать, что любая идея в сфере образования, которая жестко «продавливается» начальством, обречена на неудачу</w:t>
      </w:r>
      <w:r w:rsidRPr="006B5E7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81E82" w:rsidRPr="006B5E75" w:rsidRDefault="00581E82" w:rsidP="006B5E75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b/>
          <w:bCs/>
          <w:sz w:val="28"/>
          <w:szCs w:val="28"/>
        </w:rPr>
        <w:t>Инновациями в образовании</w:t>
      </w:r>
      <w:r w:rsidRPr="006B5E7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E75">
        <w:rPr>
          <w:rFonts w:ascii="Times New Roman" w:eastAsia="Times New Roman" w:hAnsi="Times New Roman" w:cs="Times New Roman"/>
          <w:sz w:val="28"/>
          <w:szCs w:val="28"/>
        </w:rPr>
        <w:t>предлагается понимать новые методики преподавания, новые способы организации занятий, новшества в организации содержания образования (интеграционные (</w:t>
      </w:r>
      <w:proofErr w:type="spellStart"/>
      <w:r w:rsidRPr="006B5E75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6B5E75">
        <w:rPr>
          <w:rFonts w:ascii="Times New Roman" w:eastAsia="Times New Roman" w:hAnsi="Times New Roman" w:cs="Times New Roman"/>
          <w:sz w:val="28"/>
          <w:szCs w:val="28"/>
        </w:rPr>
        <w:t>) программы), методы оценивания образовательного результата. К наиболее известным инновациям в этой области относятся: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1. Организация занятий (без разрушения классно-урочной системы)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- создание гомогенных классов с правом перехода в классы иного уровня;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- создание профильных классов;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 xml:space="preserve">- методики коллективных учебных занятий с созданием ситуации </w:t>
      </w:r>
      <w:proofErr w:type="spellStart"/>
      <w:r w:rsidRPr="006B5E75">
        <w:rPr>
          <w:rFonts w:ascii="Times New Roman" w:eastAsia="Times New Roman" w:hAnsi="Times New Roman" w:cs="Times New Roman"/>
          <w:sz w:val="28"/>
          <w:szCs w:val="28"/>
        </w:rPr>
        <w:t>взаимообучения</w:t>
      </w:r>
      <w:proofErr w:type="spellEnd"/>
      <w:r w:rsidRPr="006B5E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- игровые методики (викторины, диспуты).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Организация занятий (с разрушением классно-урочной системы):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- метод проектов,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- школа – парк,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- создание схем сетевого взаимодействия (может, проходит как с разрушением, так и без разрушения классно-урочной системы).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- индивидуальные образовательные траектории;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B5E75">
        <w:rPr>
          <w:rFonts w:ascii="Times New Roman" w:eastAsia="Times New Roman" w:hAnsi="Times New Roman" w:cs="Times New Roman"/>
          <w:sz w:val="28"/>
          <w:szCs w:val="28"/>
        </w:rPr>
        <w:t>тьютерство</w:t>
      </w:r>
      <w:proofErr w:type="spellEnd"/>
      <w:r w:rsidRPr="006B5E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2. Представление и передача содержания образования 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lastRenderedPageBreak/>
        <w:t>- опорные сигналы;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6B5E75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6B5E75">
        <w:rPr>
          <w:rFonts w:ascii="Times New Roman" w:eastAsia="Times New Roman" w:hAnsi="Times New Roman" w:cs="Times New Roman"/>
          <w:sz w:val="28"/>
          <w:szCs w:val="28"/>
        </w:rPr>
        <w:t xml:space="preserve"> уроков с предъявлением </w:t>
      </w:r>
      <w:proofErr w:type="spellStart"/>
      <w:r w:rsidRPr="006B5E75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6B5E75">
        <w:rPr>
          <w:rFonts w:ascii="Times New Roman" w:eastAsia="Times New Roman" w:hAnsi="Times New Roman" w:cs="Times New Roman"/>
          <w:sz w:val="28"/>
          <w:szCs w:val="28"/>
        </w:rPr>
        <w:t xml:space="preserve"> связей;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- построение учебного процесса по областям человеческой деятельности или историческим эпохам;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- создание компьютеризированных курсов;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B5E75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proofErr w:type="gramEnd"/>
      <w:r w:rsidRPr="006B5E75">
        <w:rPr>
          <w:rFonts w:ascii="Times New Roman" w:eastAsia="Times New Roman" w:hAnsi="Times New Roman" w:cs="Times New Roman"/>
          <w:sz w:val="28"/>
          <w:szCs w:val="28"/>
        </w:rPr>
        <w:t xml:space="preserve"> созданные на основе принципа полного усвоения;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- метод погружения;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- выделение как профильного национального, культурного или культурологического аспекта образования;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- программное обучение;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- проблемное обучение;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- организация исследовательской деятельности с получением новых для учащихся знаний.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3. Методы оценивания образовательного результата: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- расширение бальной шкалы (для фиксации творческого продвижения);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- рейтинговая оценка;</w:t>
      </w:r>
    </w:p>
    <w:p w:rsidR="00581E82" w:rsidRPr="006B5E75" w:rsidRDefault="00581E82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5">
        <w:rPr>
          <w:rFonts w:ascii="Times New Roman" w:eastAsia="Times New Roman" w:hAnsi="Times New Roman" w:cs="Times New Roman"/>
          <w:sz w:val="28"/>
          <w:szCs w:val="28"/>
        </w:rPr>
        <w:t>- создание портфолио.</w:t>
      </w:r>
    </w:p>
    <w:p w:rsidR="00581E82" w:rsidRPr="006B5E75" w:rsidRDefault="00581E82" w:rsidP="006B5E75">
      <w:pPr>
        <w:pStyle w:val="1"/>
        <w:shd w:val="clear" w:color="auto" w:fill="auto"/>
        <w:spacing w:line="240" w:lineRule="auto"/>
        <w:ind w:left="20" w:right="40" w:firstLine="280"/>
        <w:rPr>
          <w:sz w:val="28"/>
          <w:szCs w:val="28"/>
        </w:rPr>
      </w:pPr>
    </w:p>
    <w:p w:rsidR="0025461C" w:rsidRPr="006B5E75" w:rsidRDefault="000E4E11" w:rsidP="006B5E75">
      <w:pPr>
        <w:pStyle w:val="90"/>
        <w:shd w:val="clear" w:color="auto" w:fill="auto"/>
        <w:spacing w:before="0" w:after="0" w:line="240" w:lineRule="auto"/>
        <w:rPr>
          <w:sz w:val="28"/>
          <w:szCs w:val="28"/>
        </w:rPr>
      </w:pPr>
      <w:r w:rsidRPr="006B5E75">
        <w:rPr>
          <w:sz w:val="28"/>
          <w:szCs w:val="28"/>
        </w:rPr>
        <w:t>Понятие «адаптация»: содержательный, функциональный и диагностический аспекты</w:t>
      </w:r>
    </w:p>
    <w:p w:rsidR="003A7A0B" w:rsidRPr="006B5E75" w:rsidRDefault="003A7A0B" w:rsidP="006B5E75">
      <w:pPr>
        <w:pStyle w:val="1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 w:rsidRPr="006B5E75">
        <w:rPr>
          <w:sz w:val="28"/>
          <w:szCs w:val="28"/>
        </w:rPr>
        <w:t>В справочной, энциклопедической, научно-популярной лите</w:t>
      </w:r>
      <w:r w:rsidRPr="006B5E75">
        <w:rPr>
          <w:sz w:val="28"/>
          <w:szCs w:val="28"/>
        </w:rPr>
        <w:softHyphen/>
        <w:t>ратуре термин «адаптация» трактуется как приспособление к чему- либо.</w:t>
      </w:r>
    </w:p>
    <w:p w:rsidR="003A7A0B" w:rsidRPr="006B5E75" w:rsidRDefault="003A7A0B" w:rsidP="006B5E75">
      <w:pPr>
        <w:pStyle w:val="1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 w:rsidRPr="006B5E75">
        <w:rPr>
          <w:sz w:val="28"/>
          <w:szCs w:val="28"/>
        </w:rPr>
        <w:t>Приспособление организма к условиям среды обитания - фи</w:t>
      </w:r>
      <w:r w:rsidRPr="006B5E75">
        <w:rPr>
          <w:sz w:val="28"/>
          <w:szCs w:val="28"/>
        </w:rPr>
        <w:softHyphen/>
        <w:t>зиологическая адаптация.</w:t>
      </w:r>
    </w:p>
    <w:p w:rsidR="003A7A0B" w:rsidRPr="006B5E75" w:rsidRDefault="003A7A0B" w:rsidP="006B5E75">
      <w:pPr>
        <w:pStyle w:val="1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 w:rsidRPr="006B5E75">
        <w:rPr>
          <w:sz w:val="28"/>
          <w:szCs w:val="28"/>
        </w:rPr>
        <w:t>Адаптация - процесс активного приспособления индивида к ус</w:t>
      </w:r>
      <w:r w:rsidRPr="006B5E75">
        <w:rPr>
          <w:sz w:val="28"/>
          <w:szCs w:val="28"/>
        </w:rPr>
        <w:softHyphen/>
        <w:t>ловиям его жизнедеятельности. Способность взрослого человека быстро и безболезненно адаптироваться к динамично изменяю</w:t>
      </w:r>
      <w:r w:rsidRPr="006B5E75">
        <w:rPr>
          <w:sz w:val="28"/>
          <w:szCs w:val="28"/>
        </w:rPr>
        <w:softHyphen/>
        <w:t>щейся социальной среде, определяется уровнем его личностного развития, в том числе содержанием его знаний, уровнем понима</w:t>
      </w:r>
      <w:r w:rsidRPr="006B5E75">
        <w:rPr>
          <w:sz w:val="28"/>
          <w:szCs w:val="28"/>
        </w:rPr>
        <w:softHyphen/>
        <w:t xml:space="preserve">ния жизни, умением действовать сообразно ситуации. </w:t>
      </w:r>
    </w:p>
    <w:p w:rsidR="003A7A0B" w:rsidRPr="006B5E75" w:rsidRDefault="003A7A0B" w:rsidP="006B5E75">
      <w:pPr>
        <w:pStyle w:val="1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6B5E75">
        <w:rPr>
          <w:sz w:val="28"/>
          <w:szCs w:val="28"/>
        </w:rPr>
        <w:t xml:space="preserve">Адаптация (от позднелатинского </w:t>
      </w:r>
      <w:r w:rsidRPr="006B5E75">
        <w:rPr>
          <w:rStyle w:val="aa"/>
          <w:sz w:val="28"/>
          <w:szCs w:val="28"/>
        </w:rPr>
        <w:t>adaptation</w:t>
      </w:r>
      <w:r w:rsidRPr="006B5E75">
        <w:rPr>
          <w:rStyle w:val="aa"/>
          <w:sz w:val="28"/>
          <w:szCs w:val="28"/>
          <w:lang w:val="ru-RU"/>
        </w:rPr>
        <w:t xml:space="preserve"> -</w:t>
      </w:r>
      <w:r w:rsidRPr="006B5E75">
        <w:rPr>
          <w:sz w:val="28"/>
          <w:szCs w:val="28"/>
        </w:rPr>
        <w:t xml:space="preserve"> приспособление) - вид взаимодействия личности или социальной группы с соци</w:t>
      </w:r>
      <w:r w:rsidRPr="006B5E75">
        <w:rPr>
          <w:sz w:val="28"/>
          <w:szCs w:val="28"/>
        </w:rPr>
        <w:softHyphen/>
        <w:t xml:space="preserve">альной (образовательной) средой, в </w:t>
      </w:r>
      <w:proofErr w:type="gramStart"/>
      <w:r w:rsidRPr="006B5E75">
        <w:rPr>
          <w:sz w:val="28"/>
          <w:szCs w:val="28"/>
        </w:rPr>
        <w:t>ходе</w:t>
      </w:r>
      <w:proofErr w:type="gramEnd"/>
      <w:r w:rsidRPr="006B5E75">
        <w:rPr>
          <w:sz w:val="28"/>
          <w:szCs w:val="28"/>
        </w:rPr>
        <w:t xml:space="preserve"> которого согласовывают</w:t>
      </w:r>
      <w:r w:rsidRPr="006B5E75">
        <w:rPr>
          <w:sz w:val="28"/>
          <w:szCs w:val="28"/>
        </w:rPr>
        <w:softHyphen/>
        <w:t>ся требования и ожидания его участников. Важнейший компонент адаптации - согласование самооценок и притязаний человека с его возможностями и с реальностью социальной среды, включающие также тенденции развития среды и субъекта. Анализируя данное определение, необходимо отметить важный компонент адаптации - согласование требований и ожидание его участников.</w:t>
      </w:r>
    </w:p>
    <w:p w:rsidR="003A7A0B" w:rsidRPr="006B5E75" w:rsidRDefault="003A7A0B" w:rsidP="006B5E75">
      <w:pPr>
        <w:pStyle w:val="1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6B5E75">
        <w:rPr>
          <w:sz w:val="28"/>
          <w:szCs w:val="28"/>
        </w:rPr>
        <w:t>Адаптация - процесс активного вхождения индивида в новые условия среды. Эффективность ее в значительной степени зависит от того, насколько адекватно сам человек воспринимает себя и свои связи с конкретной средой. Цель адаптации: облегчить пере</w:t>
      </w:r>
      <w:r w:rsidRPr="006B5E75">
        <w:rPr>
          <w:sz w:val="28"/>
          <w:szCs w:val="28"/>
        </w:rPr>
        <w:softHyphen/>
        <w:t>ход субъекта из одних условий жизнедеятельности в другие; сози</w:t>
      </w:r>
      <w:r w:rsidRPr="006B5E75">
        <w:rPr>
          <w:sz w:val="28"/>
          <w:szCs w:val="28"/>
        </w:rPr>
        <w:softHyphen/>
        <w:t>дательное напряжение с целью успешного преодоления объектив</w:t>
      </w:r>
      <w:r w:rsidRPr="006B5E75">
        <w:rPr>
          <w:sz w:val="28"/>
          <w:szCs w:val="28"/>
        </w:rPr>
        <w:softHyphen/>
        <w:t xml:space="preserve">ных и субъективных трудностей, когда </w:t>
      </w:r>
      <w:proofErr w:type="spellStart"/>
      <w:r w:rsidRPr="006B5E75">
        <w:rPr>
          <w:sz w:val="28"/>
          <w:szCs w:val="28"/>
        </w:rPr>
        <w:t>самопостижение</w:t>
      </w:r>
      <w:proofErr w:type="spellEnd"/>
      <w:r w:rsidRPr="006B5E75">
        <w:rPr>
          <w:sz w:val="28"/>
          <w:szCs w:val="28"/>
        </w:rPr>
        <w:t xml:space="preserve"> и мобили</w:t>
      </w:r>
      <w:r w:rsidRPr="006B5E75">
        <w:rPr>
          <w:sz w:val="28"/>
          <w:szCs w:val="28"/>
        </w:rPr>
        <w:softHyphen/>
        <w:t>зация скрытых интеллектуальных, психологических возможностей и резервов человека позволяют ему по-новому понять самого себя, поверить в свои способности, добиться радостных и вдохновляю</w:t>
      </w:r>
      <w:r w:rsidRPr="006B5E75">
        <w:rPr>
          <w:sz w:val="28"/>
          <w:szCs w:val="28"/>
        </w:rPr>
        <w:softHyphen/>
        <w:t xml:space="preserve">щих результатов. Рассматривая определение </w:t>
      </w:r>
      <w:r w:rsidRPr="006B5E75">
        <w:rPr>
          <w:sz w:val="28"/>
          <w:szCs w:val="28"/>
        </w:rPr>
        <w:lastRenderedPageBreak/>
        <w:t xml:space="preserve">адаптации, данное С.М. </w:t>
      </w:r>
      <w:proofErr w:type="spellStart"/>
      <w:r w:rsidRPr="006B5E75">
        <w:rPr>
          <w:sz w:val="28"/>
          <w:szCs w:val="28"/>
        </w:rPr>
        <w:t>Годником</w:t>
      </w:r>
      <w:proofErr w:type="spellEnd"/>
      <w:r w:rsidRPr="006B5E75">
        <w:rPr>
          <w:sz w:val="28"/>
          <w:szCs w:val="28"/>
        </w:rPr>
        <w:t>, необходимо обратить внимание на то, что адап</w:t>
      </w:r>
      <w:r w:rsidRPr="006B5E75">
        <w:rPr>
          <w:sz w:val="28"/>
          <w:szCs w:val="28"/>
        </w:rPr>
        <w:softHyphen/>
        <w:t>тация представлена не как приспособление, а как вхождение в но</w:t>
      </w:r>
      <w:r w:rsidRPr="006B5E75">
        <w:rPr>
          <w:sz w:val="28"/>
          <w:szCs w:val="28"/>
        </w:rPr>
        <w:softHyphen/>
        <w:t>вые условия среды.</w:t>
      </w:r>
    </w:p>
    <w:p w:rsidR="003A7A0B" w:rsidRPr="006B5E75" w:rsidRDefault="003A7A0B" w:rsidP="006B5E75">
      <w:pPr>
        <w:pStyle w:val="1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6B5E75">
        <w:rPr>
          <w:sz w:val="28"/>
          <w:szCs w:val="28"/>
        </w:rPr>
        <w:t>Адаптация - процесс и результат, благодаря которому происхо</w:t>
      </w:r>
      <w:r w:rsidRPr="006B5E75">
        <w:rPr>
          <w:sz w:val="28"/>
          <w:szCs w:val="28"/>
        </w:rPr>
        <w:softHyphen/>
        <w:t>дит перестройка всей системы поведения личности под влиянием требований, предъявляемых к ней со стороны социума. Компонен</w:t>
      </w:r>
      <w:r w:rsidRPr="006B5E75">
        <w:rPr>
          <w:sz w:val="28"/>
          <w:szCs w:val="28"/>
        </w:rPr>
        <w:softHyphen/>
        <w:t xml:space="preserve">тами, конкретизирующими данное понятие, являются: мотивационно-целевой, </w:t>
      </w:r>
      <w:proofErr w:type="gramStart"/>
      <w:r w:rsidRPr="006B5E75">
        <w:rPr>
          <w:sz w:val="28"/>
          <w:szCs w:val="28"/>
        </w:rPr>
        <w:t>социально-психологический</w:t>
      </w:r>
      <w:proofErr w:type="gramEnd"/>
      <w:r w:rsidRPr="006B5E75">
        <w:rPr>
          <w:sz w:val="28"/>
          <w:szCs w:val="28"/>
        </w:rPr>
        <w:t xml:space="preserve">, </w:t>
      </w:r>
      <w:proofErr w:type="spellStart"/>
      <w:r w:rsidRPr="006B5E75">
        <w:rPr>
          <w:sz w:val="28"/>
          <w:szCs w:val="28"/>
        </w:rPr>
        <w:t>когнитивно-деятельностный</w:t>
      </w:r>
      <w:proofErr w:type="spellEnd"/>
      <w:r w:rsidRPr="006B5E75">
        <w:rPr>
          <w:sz w:val="28"/>
          <w:szCs w:val="28"/>
        </w:rPr>
        <w:t>, интегративно-личностный.</w:t>
      </w:r>
    </w:p>
    <w:p w:rsidR="003A7A0B" w:rsidRPr="006B5E75" w:rsidRDefault="003A7A0B" w:rsidP="006B5E75">
      <w:pPr>
        <w:pStyle w:val="90"/>
        <w:shd w:val="clear" w:color="auto" w:fill="auto"/>
        <w:spacing w:before="0" w:after="0" w:line="240" w:lineRule="auto"/>
        <w:ind w:left="20" w:right="20" w:firstLine="280"/>
        <w:jc w:val="both"/>
        <w:rPr>
          <w:sz w:val="28"/>
          <w:szCs w:val="28"/>
        </w:rPr>
      </w:pPr>
      <w:r w:rsidRPr="006B5E75">
        <w:rPr>
          <w:rStyle w:val="91"/>
          <w:sz w:val="28"/>
          <w:szCs w:val="28"/>
        </w:rPr>
        <w:t xml:space="preserve">Обобщая содержательно-процессуальную сторону трактовок понятия «адаптация», мы сделали вывод, </w:t>
      </w:r>
      <w:r w:rsidRPr="006B5E75">
        <w:rPr>
          <w:sz w:val="28"/>
          <w:szCs w:val="28"/>
        </w:rPr>
        <w:t>что адаптация</w:t>
      </w:r>
      <w:r w:rsidRPr="006B5E75">
        <w:rPr>
          <w:rStyle w:val="91"/>
          <w:sz w:val="28"/>
          <w:szCs w:val="28"/>
        </w:rPr>
        <w:t xml:space="preserve"> - </w:t>
      </w:r>
      <w:r w:rsidRPr="006B5E75">
        <w:rPr>
          <w:sz w:val="28"/>
          <w:szCs w:val="28"/>
        </w:rPr>
        <w:t>это аналитико-рефлексивная деятельность человека</w:t>
      </w:r>
      <w:r w:rsidRPr="006B5E75">
        <w:rPr>
          <w:rStyle w:val="91"/>
          <w:sz w:val="28"/>
          <w:szCs w:val="28"/>
        </w:rPr>
        <w:t xml:space="preserve">, </w:t>
      </w:r>
      <w:r w:rsidRPr="006B5E75">
        <w:rPr>
          <w:sz w:val="28"/>
          <w:szCs w:val="28"/>
        </w:rPr>
        <w:t>направленная на первичное освоение им среды обитания (социальной, профес</w:t>
      </w:r>
      <w:r w:rsidRPr="006B5E75">
        <w:rPr>
          <w:sz w:val="28"/>
          <w:szCs w:val="28"/>
        </w:rPr>
        <w:softHyphen/>
        <w:t>сиональной</w:t>
      </w:r>
      <w:r w:rsidRPr="006B5E75">
        <w:rPr>
          <w:rStyle w:val="91"/>
          <w:sz w:val="28"/>
          <w:szCs w:val="28"/>
        </w:rPr>
        <w:t xml:space="preserve">, </w:t>
      </w:r>
      <w:r w:rsidRPr="006B5E75">
        <w:rPr>
          <w:sz w:val="28"/>
          <w:szCs w:val="28"/>
        </w:rPr>
        <w:t>культурной</w:t>
      </w:r>
      <w:r w:rsidRPr="006B5E75">
        <w:rPr>
          <w:rStyle w:val="91"/>
          <w:sz w:val="28"/>
          <w:szCs w:val="28"/>
        </w:rPr>
        <w:t xml:space="preserve">, </w:t>
      </w:r>
      <w:r w:rsidRPr="006B5E75">
        <w:rPr>
          <w:sz w:val="28"/>
          <w:szCs w:val="28"/>
        </w:rPr>
        <w:t>интеллектуальной и т.д.).</w:t>
      </w:r>
    </w:p>
    <w:p w:rsidR="003A7A0B" w:rsidRPr="006B5E75" w:rsidRDefault="003A7A0B" w:rsidP="006B5E75">
      <w:pPr>
        <w:pStyle w:val="1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</w:p>
    <w:p w:rsidR="003A7A0B" w:rsidRDefault="003A7A0B" w:rsidP="006B5E75">
      <w:pPr>
        <w:pStyle w:val="1"/>
        <w:shd w:val="clear" w:color="auto" w:fill="auto"/>
        <w:spacing w:line="240" w:lineRule="auto"/>
        <w:ind w:left="40" w:right="20" w:firstLine="280"/>
        <w:rPr>
          <w:sz w:val="28"/>
          <w:szCs w:val="28"/>
        </w:rPr>
      </w:pPr>
      <w:proofErr w:type="gramStart"/>
      <w:r w:rsidRPr="006B5E75">
        <w:rPr>
          <w:sz w:val="28"/>
          <w:szCs w:val="28"/>
        </w:rPr>
        <w:t>Результатом интеллектуальной адаптации являе</w:t>
      </w:r>
      <w:r w:rsidR="00202412" w:rsidRPr="006B5E75">
        <w:rPr>
          <w:sz w:val="28"/>
          <w:szCs w:val="28"/>
        </w:rPr>
        <w:t xml:space="preserve">тся </w:t>
      </w:r>
      <w:proofErr w:type="spellStart"/>
      <w:r w:rsidR="00202412" w:rsidRPr="006B5E75">
        <w:rPr>
          <w:sz w:val="28"/>
          <w:szCs w:val="28"/>
        </w:rPr>
        <w:t>сформирован</w:t>
      </w:r>
      <w:r w:rsidRPr="006B5E75">
        <w:rPr>
          <w:sz w:val="28"/>
          <w:szCs w:val="28"/>
        </w:rPr>
        <w:t>ность</w:t>
      </w:r>
      <w:proofErr w:type="spellEnd"/>
      <w:r w:rsidRPr="006B5E75">
        <w:rPr>
          <w:sz w:val="28"/>
          <w:szCs w:val="28"/>
        </w:rPr>
        <w:t xml:space="preserve"> таких качеств (умений), с помощью которых личность может реализовать свои стремления и потребности, самоопределиться, т.</w:t>
      </w:r>
      <w:r w:rsidR="00202412" w:rsidRPr="006B5E75">
        <w:rPr>
          <w:sz w:val="28"/>
          <w:szCs w:val="28"/>
        </w:rPr>
        <w:t xml:space="preserve"> е. речь идет о сформированное </w:t>
      </w:r>
      <w:r w:rsidRPr="006B5E75">
        <w:rPr>
          <w:sz w:val="28"/>
          <w:szCs w:val="28"/>
        </w:rPr>
        <w:t>таких умений, которые позволяют на базе имеющегося опыта решения задач в одной среде провести взаи</w:t>
      </w:r>
      <w:r w:rsidRPr="006B5E75">
        <w:rPr>
          <w:sz w:val="28"/>
          <w:szCs w:val="28"/>
        </w:rPr>
        <w:softHyphen/>
        <w:t>мосвязь с другой незнакомой средой;</w:t>
      </w:r>
      <w:proofErr w:type="gramEnd"/>
      <w:r w:rsidRPr="006B5E75">
        <w:rPr>
          <w:sz w:val="28"/>
          <w:szCs w:val="28"/>
        </w:rPr>
        <w:t xml:space="preserve"> найти в ней знакомые черты, выявить недостающие для решения задачи части, превращая тем са</w:t>
      </w:r>
      <w:r w:rsidRPr="006B5E75">
        <w:rPr>
          <w:sz w:val="28"/>
          <w:szCs w:val="28"/>
        </w:rPr>
        <w:softHyphen/>
        <w:t>мым незнакомую образовательную среду в знакомую.</w:t>
      </w:r>
    </w:p>
    <w:p w:rsidR="006B5E75" w:rsidRPr="006B5E75" w:rsidRDefault="006B5E75" w:rsidP="006B5E75">
      <w:pPr>
        <w:pStyle w:val="1"/>
        <w:shd w:val="clear" w:color="auto" w:fill="auto"/>
        <w:spacing w:line="240" w:lineRule="auto"/>
        <w:ind w:left="40" w:right="20" w:firstLine="280"/>
        <w:rPr>
          <w:sz w:val="28"/>
          <w:szCs w:val="28"/>
        </w:rPr>
      </w:pPr>
      <w:bookmarkStart w:id="0" w:name="_GoBack"/>
      <w:bookmarkEnd w:id="0"/>
    </w:p>
    <w:p w:rsidR="003A7A0B" w:rsidRPr="006B5E75" w:rsidRDefault="003A7A0B" w:rsidP="006B5E75">
      <w:pPr>
        <w:pStyle w:val="1"/>
        <w:shd w:val="clear" w:color="auto" w:fill="auto"/>
        <w:spacing w:line="240" w:lineRule="auto"/>
        <w:ind w:left="40" w:right="20" w:firstLine="260"/>
        <w:rPr>
          <w:sz w:val="28"/>
          <w:szCs w:val="28"/>
        </w:rPr>
      </w:pPr>
      <w:r w:rsidRPr="006B5E75">
        <w:rPr>
          <w:sz w:val="28"/>
          <w:szCs w:val="28"/>
        </w:rPr>
        <w:t>Немаловажное значение имеет применение педагогической поддержки в усвоении знаний.</w:t>
      </w:r>
    </w:p>
    <w:p w:rsidR="003A7A0B" w:rsidRPr="006B5E75" w:rsidRDefault="003A7A0B" w:rsidP="006B5E75">
      <w:pPr>
        <w:pStyle w:val="1"/>
        <w:shd w:val="clear" w:color="auto" w:fill="auto"/>
        <w:spacing w:line="240" w:lineRule="auto"/>
        <w:ind w:left="40" w:firstLine="260"/>
        <w:rPr>
          <w:sz w:val="28"/>
          <w:szCs w:val="28"/>
        </w:rPr>
      </w:pPr>
      <w:r w:rsidRPr="006B5E75">
        <w:rPr>
          <w:sz w:val="28"/>
          <w:szCs w:val="28"/>
        </w:rPr>
        <w:t>Это:</w:t>
      </w:r>
    </w:p>
    <w:p w:rsidR="003A7A0B" w:rsidRPr="006B5E75" w:rsidRDefault="003A7A0B" w:rsidP="006B5E75">
      <w:pPr>
        <w:pStyle w:val="1"/>
        <w:numPr>
          <w:ilvl w:val="0"/>
          <w:numId w:val="4"/>
        </w:numPr>
        <w:shd w:val="clear" w:color="auto" w:fill="auto"/>
        <w:tabs>
          <w:tab w:val="left" w:pos="491"/>
        </w:tabs>
        <w:spacing w:line="240" w:lineRule="auto"/>
        <w:ind w:left="40" w:right="20" w:firstLine="260"/>
        <w:rPr>
          <w:sz w:val="28"/>
          <w:szCs w:val="28"/>
        </w:rPr>
      </w:pPr>
      <w:r w:rsidRPr="006B5E75">
        <w:rPr>
          <w:sz w:val="28"/>
          <w:szCs w:val="28"/>
        </w:rPr>
        <w:t>адаптация содержания, т.е. снижение сложности учебного ма</w:t>
      </w:r>
      <w:r w:rsidRPr="006B5E75">
        <w:rPr>
          <w:sz w:val="28"/>
          <w:szCs w:val="28"/>
        </w:rPr>
        <w:softHyphen/>
        <w:t>териала, посредством сокращения подробностей и многообразия; разделения сложного задания (примера) на составляющие;</w:t>
      </w:r>
    </w:p>
    <w:p w:rsidR="003A7A0B" w:rsidRPr="006B5E75" w:rsidRDefault="003A7A0B" w:rsidP="006B5E75">
      <w:pPr>
        <w:pStyle w:val="1"/>
        <w:numPr>
          <w:ilvl w:val="0"/>
          <w:numId w:val="4"/>
        </w:numPr>
        <w:shd w:val="clear" w:color="auto" w:fill="auto"/>
        <w:tabs>
          <w:tab w:val="left" w:pos="496"/>
        </w:tabs>
        <w:spacing w:line="240" w:lineRule="auto"/>
        <w:ind w:left="40" w:right="20" w:firstLine="260"/>
        <w:rPr>
          <w:sz w:val="28"/>
          <w:szCs w:val="28"/>
        </w:rPr>
      </w:pPr>
      <w:r w:rsidRPr="006B5E75">
        <w:rPr>
          <w:sz w:val="28"/>
          <w:szCs w:val="28"/>
        </w:rPr>
        <w:t>применение ориентировочной основы действий (опорные сиг</w:t>
      </w:r>
      <w:r w:rsidRPr="006B5E75">
        <w:rPr>
          <w:sz w:val="28"/>
          <w:szCs w:val="28"/>
        </w:rPr>
        <w:softHyphen/>
        <w:t>налы). Их множество: пример на использование конкретного прави</w:t>
      </w:r>
      <w:r w:rsidRPr="006B5E75">
        <w:rPr>
          <w:sz w:val="28"/>
          <w:szCs w:val="28"/>
        </w:rPr>
        <w:softHyphen/>
        <w:t>ла, опорный конспект, обобщающая схема или таблица и т.д.;</w:t>
      </w:r>
    </w:p>
    <w:p w:rsidR="003A7A0B" w:rsidRPr="006B5E75" w:rsidRDefault="003A7A0B" w:rsidP="006B5E75">
      <w:pPr>
        <w:pStyle w:val="1"/>
        <w:numPr>
          <w:ilvl w:val="0"/>
          <w:numId w:val="4"/>
        </w:numPr>
        <w:shd w:val="clear" w:color="auto" w:fill="auto"/>
        <w:tabs>
          <w:tab w:val="left" w:pos="489"/>
        </w:tabs>
        <w:spacing w:line="240" w:lineRule="auto"/>
        <w:ind w:left="40" w:right="20" w:firstLine="260"/>
        <w:rPr>
          <w:sz w:val="28"/>
          <w:szCs w:val="28"/>
        </w:rPr>
      </w:pPr>
      <w:r w:rsidRPr="006B5E75">
        <w:rPr>
          <w:sz w:val="28"/>
          <w:szCs w:val="28"/>
        </w:rPr>
        <w:t>использование алгоритмов решения учебных задач: аналогия - опорная логическая схема;</w:t>
      </w:r>
    </w:p>
    <w:p w:rsidR="003A7A0B" w:rsidRPr="006B5E75" w:rsidRDefault="003A7A0B" w:rsidP="006B5E75">
      <w:pPr>
        <w:pStyle w:val="1"/>
        <w:shd w:val="clear" w:color="auto" w:fill="auto"/>
        <w:spacing w:line="240" w:lineRule="auto"/>
        <w:ind w:left="40" w:right="20" w:firstLine="260"/>
        <w:rPr>
          <w:sz w:val="28"/>
          <w:szCs w:val="28"/>
        </w:rPr>
      </w:pPr>
      <w:r w:rsidRPr="006B5E75">
        <w:rPr>
          <w:sz w:val="28"/>
          <w:szCs w:val="28"/>
        </w:rPr>
        <w:t>-применение подсказок (но не прямой ответ на вопрос, а на</w:t>
      </w:r>
      <w:r w:rsidRPr="006B5E75">
        <w:rPr>
          <w:sz w:val="28"/>
          <w:szCs w:val="28"/>
        </w:rPr>
        <w:softHyphen/>
        <w:t>мек, ассоциация, выдвижение идеи, направление мысли или пути поиска);</w:t>
      </w:r>
    </w:p>
    <w:p w:rsidR="003A7A0B" w:rsidRPr="006B5E75" w:rsidRDefault="003A7A0B" w:rsidP="006B5E75">
      <w:pPr>
        <w:pStyle w:val="1"/>
        <w:numPr>
          <w:ilvl w:val="0"/>
          <w:numId w:val="4"/>
        </w:numPr>
        <w:shd w:val="clear" w:color="auto" w:fill="auto"/>
        <w:tabs>
          <w:tab w:val="left" w:pos="489"/>
        </w:tabs>
        <w:spacing w:line="240" w:lineRule="auto"/>
        <w:ind w:left="40" w:right="20" w:firstLine="260"/>
        <w:rPr>
          <w:sz w:val="28"/>
          <w:szCs w:val="28"/>
        </w:rPr>
      </w:pPr>
      <w:r w:rsidRPr="006B5E75">
        <w:rPr>
          <w:sz w:val="28"/>
          <w:szCs w:val="28"/>
        </w:rPr>
        <w:t xml:space="preserve">предупреждение о возможных </w:t>
      </w:r>
      <w:proofErr w:type="gramStart"/>
      <w:r w:rsidRPr="006B5E75">
        <w:rPr>
          <w:sz w:val="28"/>
          <w:szCs w:val="28"/>
        </w:rPr>
        <w:t>ошибках</w:t>
      </w:r>
      <w:proofErr w:type="gramEnd"/>
      <w:r w:rsidRPr="006B5E75">
        <w:rPr>
          <w:sz w:val="28"/>
          <w:szCs w:val="28"/>
        </w:rPr>
        <w:t xml:space="preserve"> как при решении, так и при поиске пути решения;</w:t>
      </w:r>
    </w:p>
    <w:p w:rsidR="003A7A0B" w:rsidRPr="006B5E75" w:rsidRDefault="003A7A0B" w:rsidP="006B5E75">
      <w:pPr>
        <w:pStyle w:val="1"/>
        <w:shd w:val="clear" w:color="auto" w:fill="auto"/>
        <w:spacing w:line="240" w:lineRule="auto"/>
        <w:ind w:left="40" w:right="20" w:firstLine="260"/>
        <w:rPr>
          <w:sz w:val="28"/>
          <w:szCs w:val="28"/>
        </w:rPr>
      </w:pPr>
      <w:r w:rsidRPr="006B5E75">
        <w:rPr>
          <w:sz w:val="28"/>
          <w:szCs w:val="28"/>
        </w:rPr>
        <w:t>-выбор темпа действия (он должен базироваться на позиции полного усвоения).</w:t>
      </w:r>
    </w:p>
    <w:p w:rsidR="003A7A0B" w:rsidRPr="006B5E75" w:rsidRDefault="003A7A0B" w:rsidP="006B5E75">
      <w:pPr>
        <w:pStyle w:val="1"/>
        <w:shd w:val="clear" w:color="auto" w:fill="auto"/>
        <w:spacing w:line="240" w:lineRule="auto"/>
        <w:ind w:left="20" w:right="40" w:firstLine="280"/>
        <w:rPr>
          <w:sz w:val="28"/>
          <w:szCs w:val="28"/>
        </w:rPr>
      </w:pPr>
      <w:r w:rsidRPr="006B5E75">
        <w:rPr>
          <w:sz w:val="28"/>
          <w:szCs w:val="28"/>
        </w:rPr>
        <w:t>Еще один из приемов, применяемых для облегчения адаптации учащихся к новому учебному материалу, - адаптированные тексты.</w:t>
      </w:r>
    </w:p>
    <w:p w:rsidR="003A7A0B" w:rsidRPr="006B5E75" w:rsidRDefault="003A7A0B" w:rsidP="006B5E75">
      <w:pPr>
        <w:pStyle w:val="1"/>
        <w:shd w:val="clear" w:color="auto" w:fill="auto"/>
        <w:spacing w:line="240" w:lineRule="auto"/>
        <w:ind w:left="20" w:right="40" w:firstLine="280"/>
        <w:rPr>
          <w:sz w:val="28"/>
          <w:szCs w:val="28"/>
        </w:rPr>
      </w:pPr>
      <w:proofErr w:type="gramStart"/>
      <w:r w:rsidRPr="006B5E75">
        <w:rPr>
          <w:sz w:val="28"/>
          <w:szCs w:val="28"/>
        </w:rPr>
        <w:t>Адаптированные тексты - учебные материалы, содержащие уп</w:t>
      </w:r>
      <w:r w:rsidRPr="006B5E75">
        <w:rPr>
          <w:sz w:val="28"/>
          <w:szCs w:val="28"/>
        </w:rPr>
        <w:softHyphen/>
        <w:t>рощенное, приспособленное к уровню понимания обучаемых из</w:t>
      </w:r>
      <w:r w:rsidRPr="006B5E75">
        <w:rPr>
          <w:sz w:val="28"/>
          <w:szCs w:val="28"/>
        </w:rPr>
        <w:softHyphen/>
        <w:t>ложение основ какой-либо отрасли знания.</w:t>
      </w:r>
      <w:proofErr w:type="gramEnd"/>
      <w:r w:rsidRPr="006B5E75">
        <w:rPr>
          <w:sz w:val="28"/>
          <w:szCs w:val="28"/>
        </w:rPr>
        <w:t xml:space="preserve"> </w:t>
      </w:r>
      <w:proofErr w:type="spellStart"/>
      <w:r w:rsidRPr="006B5E75">
        <w:rPr>
          <w:sz w:val="28"/>
          <w:szCs w:val="28"/>
        </w:rPr>
        <w:t>Обычноэто</w:t>
      </w:r>
      <w:proofErr w:type="spellEnd"/>
      <w:r w:rsidRPr="006B5E75">
        <w:rPr>
          <w:sz w:val="28"/>
          <w:szCs w:val="28"/>
        </w:rPr>
        <w:t xml:space="preserve"> тексты с намеренно упрощенной лексикой, используемые на начальных стадиях обучения второму или иностранному языку.</w:t>
      </w:r>
    </w:p>
    <w:p w:rsidR="003A7A0B" w:rsidRPr="006B5E75" w:rsidRDefault="003A7A0B" w:rsidP="006B5E75">
      <w:pPr>
        <w:pStyle w:val="1"/>
        <w:shd w:val="clear" w:color="auto" w:fill="auto"/>
        <w:spacing w:line="240" w:lineRule="auto"/>
        <w:ind w:left="20" w:right="40" w:firstLine="280"/>
        <w:rPr>
          <w:b/>
          <w:i/>
          <w:sz w:val="28"/>
          <w:szCs w:val="28"/>
        </w:rPr>
      </w:pPr>
      <w:r w:rsidRPr="006B5E75">
        <w:rPr>
          <w:b/>
          <w:i/>
          <w:sz w:val="28"/>
          <w:szCs w:val="28"/>
        </w:rPr>
        <w:t>Знание приемов того, как адаптировать человека к деятельности в незнакомых условиях - важный шаг вперед в организации про</w:t>
      </w:r>
      <w:r w:rsidRPr="006B5E75">
        <w:rPr>
          <w:b/>
          <w:i/>
          <w:sz w:val="28"/>
          <w:szCs w:val="28"/>
        </w:rPr>
        <w:softHyphen/>
        <w:t xml:space="preserve">цесса </w:t>
      </w:r>
      <w:r w:rsidRPr="006B5E75">
        <w:rPr>
          <w:b/>
          <w:i/>
          <w:sz w:val="28"/>
          <w:szCs w:val="28"/>
        </w:rPr>
        <w:lastRenderedPageBreak/>
        <w:t>адаптации. Но процесс не может основываться лишь на зна</w:t>
      </w:r>
      <w:r w:rsidRPr="006B5E75">
        <w:rPr>
          <w:b/>
          <w:i/>
          <w:sz w:val="28"/>
          <w:szCs w:val="28"/>
        </w:rPr>
        <w:softHyphen/>
        <w:t>нии и использовании приемов. Не менее важно знание того, из че</w:t>
      </w:r>
      <w:r w:rsidRPr="006B5E75">
        <w:rPr>
          <w:b/>
          <w:i/>
          <w:sz w:val="28"/>
          <w:szCs w:val="28"/>
        </w:rPr>
        <w:softHyphen/>
        <w:t>го состоит процесс адаптации.</w:t>
      </w:r>
    </w:p>
    <w:p w:rsidR="003A7A0B" w:rsidRPr="006B5E75" w:rsidRDefault="003A7A0B" w:rsidP="006B5E75">
      <w:pPr>
        <w:pStyle w:val="1"/>
        <w:shd w:val="clear" w:color="auto" w:fill="auto"/>
        <w:spacing w:line="240" w:lineRule="auto"/>
        <w:ind w:left="20" w:right="20" w:firstLine="280"/>
        <w:rPr>
          <w:sz w:val="28"/>
          <w:szCs w:val="28"/>
        </w:rPr>
        <w:sectPr w:rsidR="003A7A0B" w:rsidRPr="006B5E75" w:rsidSect="003A7A0B">
          <w:footerReference w:type="even" r:id="rId8"/>
          <w:footerReference w:type="default" r:id="rId9"/>
          <w:type w:val="continuous"/>
          <w:pgSz w:w="11909" w:h="16834"/>
          <w:pgMar w:top="993" w:right="1136" w:bottom="851" w:left="851" w:header="0" w:footer="3" w:gutter="0"/>
          <w:cols w:space="720"/>
          <w:noEndnote/>
          <w:docGrid w:linePitch="360"/>
        </w:sectPr>
      </w:pPr>
    </w:p>
    <w:p w:rsidR="00AE50DC" w:rsidRPr="006B5E75" w:rsidRDefault="00AE50DC" w:rsidP="006B5E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E50DC" w:rsidRPr="006B5E75" w:rsidSect="00AE50DC">
      <w:footerReference w:type="even" r:id="rId10"/>
      <w:footerReference w:type="default" r:id="rId11"/>
      <w:type w:val="continuous"/>
      <w:pgSz w:w="11909" w:h="16834"/>
      <w:pgMar w:top="851" w:right="710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4F" w:rsidRDefault="00B2664F">
      <w:r>
        <w:separator/>
      </w:r>
    </w:p>
  </w:endnote>
  <w:endnote w:type="continuationSeparator" w:id="0">
    <w:p w:rsidR="00B2664F" w:rsidRDefault="00B2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0B" w:rsidRDefault="00B2283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4469" behindDoc="1" locked="0" layoutInCell="1" allowOverlap="1" wp14:anchorId="2C56C302" wp14:editId="1783F361">
              <wp:simplePos x="0" y="0"/>
              <wp:positionH relativeFrom="page">
                <wp:posOffset>1783715</wp:posOffset>
              </wp:positionH>
              <wp:positionV relativeFrom="page">
                <wp:posOffset>8534400</wp:posOffset>
              </wp:positionV>
              <wp:extent cx="210185" cy="154940"/>
              <wp:effectExtent l="0" t="0" r="18415" b="165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A0B" w:rsidRDefault="003A7A0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&lt;</w:t>
                          </w:r>
                          <w:r w:rsidR="00547394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547394">
                            <w:fldChar w:fldCharType="separate"/>
                          </w:r>
                          <w:r w:rsidRPr="003A7A0B">
                            <w:rPr>
                              <w:rStyle w:val="a7"/>
                              <w:noProof/>
                            </w:rPr>
                            <w:t>28</w:t>
                          </w:r>
                          <w:r w:rsidR="00547394"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40.45pt;margin-top:672pt;width:16.55pt;height:12.2pt;z-index:-18874201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" filled="f" stroked="f">
              <v:textbox style="mso-fit-shape-to-text:t" inset="0,0,0,0">
                <w:txbxContent>
                  <w:p w:rsidR="003A7A0B" w:rsidRDefault="003A7A0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&lt;</w:t>
                    </w:r>
                    <w:r w:rsidR="00547394">
                      <w:fldChar w:fldCharType="begin"/>
                    </w:r>
                    <w:r>
                      <w:instrText xml:space="preserve"> PAGE \* MERGEFORMAT </w:instrText>
                    </w:r>
                    <w:r w:rsidR="00547394">
                      <w:fldChar w:fldCharType="separate"/>
                    </w:r>
                    <w:r w:rsidRPr="003A7A0B">
                      <w:rPr>
                        <w:rStyle w:val="a7"/>
                        <w:noProof/>
                      </w:rPr>
                      <w:t>28</w:t>
                    </w:r>
                    <w:r w:rsidR="00547394"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0B" w:rsidRDefault="003A7A0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1C" w:rsidRDefault="00B2283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1757680</wp:posOffset>
              </wp:positionH>
              <wp:positionV relativeFrom="page">
                <wp:posOffset>8427720</wp:posOffset>
              </wp:positionV>
              <wp:extent cx="210185" cy="154940"/>
              <wp:effectExtent l="0" t="0" r="18415" b="1651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61C" w:rsidRDefault="000E4E1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&lt;</w:t>
                          </w:r>
                          <w:r w:rsidR="00547394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547394">
                            <w:fldChar w:fldCharType="separate"/>
                          </w:r>
                          <w:r w:rsidR="003A7A0B" w:rsidRPr="003A7A0B">
                            <w:rPr>
                              <w:rStyle w:val="a7"/>
                              <w:noProof/>
                            </w:rPr>
                            <w:t>34</w:t>
                          </w:r>
                          <w:r w:rsidR="00547394"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138.4pt;margin-top:663.6pt;width:16.55pt;height:12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" filled="f" stroked="f">
              <v:textbox style="mso-fit-shape-to-text:t" inset="0,0,0,0">
                <w:txbxContent>
                  <w:p w:rsidR="0025461C" w:rsidRDefault="000E4E1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&lt;</w:t>
                    </w:r>
                    <w:r w:rsidR="00547394">
                      <w:fldChar w:fldCharType="begin"/>
                    </w:r>
                    <w:r>
                      <w:instrText xml:space="preserve"> PAGE \* MERGEFORMAT </w:instrText>
                    </w:r>
                    <w:r w:rsidR="00547394">
                      <w:fldChar w:fldCharType="separate"/>
                    </w:r>
                    <w:r w:rsidR="003A7A0B" w:rsidRPr="003A7A0B">
                      <w:rPr>
                        <w:rStyle w:val="a7"/>
                        <w:noProof/>
                      </w:rPr>
                      <w:t>34</w:t>
                    </w:r>
                    <w:r w:rsidR="00547394"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1C" w:rsidRDefault="0025461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4F" w:rsidRDefault="00B2664F"/>
  </w:footnote>
  <w:footnote w:type="continuationSeparator" w:id="0">
    <w:p w:rsidR="00B2664F" w:rsidRDefault="00B266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FD1"/>
    <w:multiLevelType w:val="multilevel"/>
    <w:tmpl w:val="CDFCF34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F0347"/>
    <w:multiLevelType w:val="hybridMultilevel"/>
    <w:tmpl w:val="DBAAC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E0D40"/>
    <w:multiLevelType w:val="multilevel"/>
    <w:tmpl w:val="E2AED9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19690A"/>
    <w:multiLevelType w:val="hybridMultilevel"/>
    <w:tmpl w:val="ACF85982"/>
    <w:lvl w:ilvl="0" w:tplc="1BC83CC4">
      <w:numFmt w:val="bullet"/>
      <w:lvlText w:val="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62D3713"/>
    <w:multiLevelType w:val="multilevel"/>
    <w:tmpl w:val="FF24B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D30DCB"/>
    <w:multiLevelType w:val="hybridMultilevel"/>
    <w:tmpl w:val="9B1E51B2"/>
    <w:lvl w:ilvl="0" w:tplc="4C5A87C8">
      <w:numFmt w:val="bullet"/>
      <w:lvlText w:val=""/>
      <w:lvlJc w:val="left"/>
      <w:pPr>
        <w:ind w:left="1383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7F8668A"/>
    <w:multiLevelType w:val="hybridMultilevel"/>
    <w:tmpl w:val="F1CA841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13081A"/>
    <w:multiLevelType w:val="multilevel"/>
    <w:tmpl w:val="211ED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6F39C9"/>
    <w:multiLevelType w:val="hybridMultilevel"/>
    <w:tmpl w:val="1D4418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1C"/>
    <w:rsid w:val="000E4E11"/>
    <w:rsid w:val="00202412"/>
    <w:rsid w:val="0025461C"/>
    <w:rsid w:val="003A7A0B"/>
    <w:rsid w:val="004E0102"/>
    <w:rsid w:val="00547394"/>
    <w:rsid w:val="00581E82"/>
    <w:rsid w:val="006430AB"/>
    <w:rsid w:val="006B5E75"/>
    <w:rsid w:val="007D2492"/>
    <w:rsid w:val="008C5DFE"/>
    <w:rsid w:val="00AE50DC"/>
    <w:rsid w:val="00B22838"/>
    <w:rsid w:val="00B2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7394"/>
    <w:rPr>
      <w:color w:val="000000"/>
    </w:rPr>
  </w:style>
  <w:style w:type="paragraph" w:styleId="2">
    <w:name w:val="heading 2"/>
    <w:basedOn w:val="a"/>
    <w:link w:val="20"/>
    <w:uiPriority w:val="9"/>
    <w:qFormat/>
    <w:rsid w:val="00AE50D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7394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547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47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547394"/>
    <w:rPr>
      <w:rFonts w:ascii="Georgia" w:eastAsia="Georgia" w:hAnsi="Georgia" w:cs="Georgia"/>
      <w:b w:val="0"/>
      <w:bCs w:val="0"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54739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sid w:val="00547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54739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Georgia13pt">
    <w:name w:val="Основной текст (6) + Georgia;13 pt"/>
    <w:basedOn w:val="6"/>
    <w:rsid w:val="0054739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54739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54739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Georgia135pt">
    <w:name w:val="Колонтитул + Georgia;13;5 pt;Полужирный"/>
    <w:basedOn w:val="a5"/>
    <w:rsid w:val="0054739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Exact">
    <w:name w:val="Основной текст (7) Exact"/>
    <w:basedOn w:val="a0"/>
    <w:link w:val="7"/>
    <w:rsid w:val="00547394"/>
    <w:rPr>
      <w:rFonts w:ascii="Georgia" w:eastAsia="Georgia" w:hAnsi="Georgia" w:cs="Georgia"/>
      <w:b/>
      <w:bCs/>
      <w:i w:val="0"/>
      <w:iCs w:val="0"/>
      <w:smallCaps w:val="0"/>
      <w:strike w:val="0"/>
      <w:spacing w:val="-2"/>
      <w:sz w:val="28"/>
      <w:szCs w:val="28"/>
      <w:u w:val="none"/>
    </w:rPr>
  </w:style>
  <w:style w:type="character" w:customStyle="1" w:styleId="7TrebuchetMS10pt0ptExact">
    <w:name w:val="Основной текст (7) + Trebuchet MS;10 pt;Не полужирный;Интервал 0 pt Exact"/>
    <w:basedOn w:val="7Exact"/>
    <w:rsid w:val="0054739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547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_"/>
    <w:basedOn w:val="a0"/>
    <w:link w:val="a9"/>
    <w:rsid w:val="00547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;Полужирный"/>
    <w:basedOn w:val="a4"/>
    <w:rsid w:val="00547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4pt">
    <w:name w:val="Основной текст + 9 pt;Полужирный;Интервал 4 pt"/>
    <w:basedOn w:val="a4"/>
    <w:rsid w:val="00547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18"/>
      <w:szCs w:val="18"/>
      <w:u w:val="none"/>
      <w:lang w:val="ru-RU"/>
    </w:rPr>
  </w:style>
  <w:style w:type="character" w:customStyle="1" w:styleId="FranklinGothicBook17pt">
    <w:name w:val="Основной текст + Franklin Gothic Book;17 pt"/>
    <w:basedOn w:val="a4"/>
    <w:rsid w:val="0054739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sid w:val="0054739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54739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547394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a">
    <w:name w:val="Основной текст + Полужирный;Курсив"/>
    <w:basedOn w:val="a4"/>
    <w:rsid w:val="00547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91">
    <w:name w:val="Основной текст (9) + Не полужирный;Не курсив"/>
    <w:basedOn w:val="9"/>
    <w:rsid w:val="00547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2">
    <w:name w:val="Основной текст (2)"/>
    <w:basedOn w:val="a"/>
    <w:link w:val="21"/>
    <w:rsid w:val="00547394"/>
    <w:pPr>
      <w:shd w:val="clear" w:color="auto" w:fill="FFFFFF"/>
      <w:spacing w:after="15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4739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547394"/>
    <w:pPr>
      <w:shd w:val="clear" w:color="auto" w:fill="FFFFFF"/>
      <w:spacing w:after="480" w:line="0" w:lineRule="atLeast"/>
      <w:jc w:val="right"/>
    </w:pPr>
    <w:rPr>
      <w:rFonts w:ascii="Georgia" w:eastAsia="Georgia" w:hAnsi="Georgia" w:cs="Georgia"/>
      <w:i/>
      <w:iCs/>
      <w:spacing w:val="10"/>
      <w:sz w:val="16"/>
      <w:szCs w:val="16"/>
    </w:rPr>
  </w:style>
  <w:style w:type="paragraph" w:customStyle="1" w:styleId="50">
    <w:name w:val="Основной текст (5)"/>
    <w:basedOn w:val="a"/>
    <w:link w:val="5"/>
    <w:rsid w:val="00547394"/>
    <w:pPr>
      <w:shd w:val="clear" w:color="auto" w:fill="FFFFFF"/>
      <w:spacing w:before="480" w:line="394" w:lineRule="exact"/>
      <w:ind w:hanging="580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</w:rPr>
  </w:style>
  <w:style w:type="paragraph" w:customStyle="1" w:styleId="1">
    <w:name w:val="Основной текст1"/>
    <w:basedOn w:val="a"/>
    <w:link w:val="a4"/>
    <w:rsid w:val="0054739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547394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a6">
    <w:name w:val="Колонтитул"/>
    <w:basedOn w:val="a"/>
    <w:link w:val="a5"/>
    <w:rsid w:val="0054739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7">
    <w:name w:val="Основной текст (7)"/>
    <w:basedOn w:val="a"/>
    <w:link w:val="7Exact"/>
    <w:rsid w:val="00547394"/>
    <w:pPr>
      <w:shd w:val="clear" w:color="auto" w:fill="FFFFFF"/>
      <w:spacing w:after="60" w:line="0" w:lineRule="atLeast"/>
    </w:pPr>
    <w:rPr>
      <w:rFonts w:ascii="Georgia" w:eastAsia="Georgia" w:hAnsi="Georgia" w:cs="Georgia"/>
      <w:b/>
      <w:bCs/>
      <w:spacing w:val="-2"/>
      <w:sz w:val="28"/>
      <w:szCs w:val="28"/>
    </w:rPr>
  </w:style>
  <w:style w:type="paragraph" w:customStyle="1" w:styleId="a9">
    <w:name w:val="Подпись к таблице"/>
    <w:basedOn w:val="a"/>
    <w:link w:val="a8"/>
    <w:rsid w:val="00547394"/>
    <w:pPr>
      <w:shd w:val="clear" w:color="auto" w:fill="FFFFFF"/>
      <w:spacing w:line="233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547394"/>
    <w:pPr>
      <w:shd w:val="clear" w:color="auto" w:fill="FFFFFF"/>
      <w:spacing w:before="600" w:after="180" w:line="0" w:lineRule="atLeast"/>
      <w:jc w:val="center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547394"/>
    <w:pPr>
      <w:shd w:val="clear" w:color="auto" w:fill="FFFFFF"/>
      <w:spacing w:before="420" w:line="382" w:lineRule="exact"/>
      <w:ind w:hanging="500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</w:rPr>
  </w:style>
  <w:style w:type="paragraph" w:customStyle="1" w:styleId="90">
    <w:name w:val="Основной текст (9)"/>
    <w:basedOn w:val="a"/>
    <w:link w:val="9"/>
    <w:rsid w:val="00547394"/>
    <w:pPr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3A7A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7A0B"/>
    <w:rPr>
      <w:color w:val="000000"/>
    </w:rPr>
  </w:style>
  <w:style w:type="paragraph" w:styleId="ad">
    <w:name w:val="footer"/>
    <w:basedOn w:val="a"/>
    <w:link w:val="ae"/>
    <w:uiPriority w:val="99"/>
    <w:unhideWhenUsed/>
    <w:rsid w:val="003A7A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7A0B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AE50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E50DC"/>
  </w:style>
  <w:style w:type="paragraph" w:customStyle="1" w:styleId="osnovntext">
    <w:name w:val="osnovntext"/>
    <w:basedOn w:val="a"/>
    <w:rsid w:val="00AE50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List Paragraph"/>
    <w:basedOn w:val="a"/>
    <w:uiPriority w:val="34"/>
    <w:qFormat/>
    <w:rsid w:val="006B5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7394"/>
    <w:rPr>
      <w:color w:val="000000"/>
    </w:rPr>
  </w:style>
  <w:style w:type="paragraph" w:styleId="2">
    <w:name w:val="heading 2"/>
    <w:basedOn w:val="a"/>
    <w:link w:val="20"/>
    <w:uiPriority w:val="9"/>
    <w:qFormat/>
    <w:rsid w:val="00AE50D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7394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547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47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547394"/>
    <w:rPr>
      <w:rFonts w:ascii="Georgia" w:eastAsia="Georgia" w:hAnsi="Georgia" w:cs="Georgia"/>
      <w:b w:val="0"/>
      <w:bCs w:val="0"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54739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sid w:val="00547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54739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Georgia13pt">
    <w:name w:val="Основной текст (6) + Georgia;13 pt"/>
    <w:basedOn w:val="6"/>
    <w:rsid w:val="0054739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54739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54739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Georgia135pt">
    <w:name w:val="Колонтитул + Georgia;13;5 pt;Полужирный"/>
    <w:basedOn w:val="a5"/>
    <w:rsid w:val="0054739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Exact">
    <w:name w:val="Основной текст (7) Exact"/>
    <w:basedOn w:val="a0"/>
    <w:link w:val="7"/>
    <w:rsid w:val="00547394"/>
    <w:rPr>
      <w:rFonts w:ascii="Georgia" w:eastAsia="Georgia" w:hAnsi="Georgia" w:cs="Georgia"/>
      <w:b/>
      <w:bCs/>
      <w:i w:val="0"/>
      <w:iCs w:val="0"/>
      <w:smallCaps w:val="0"/>
      <w:strike w:val="0"/>
      <w:spacing w:val="-2"/>
      <w:sz w:val="28"/>
      <w:szCs w:val="28"/>
      <w:u w:val="none"/>
    </w:rPr>
  </w:style>
  <w:style w:type="character" w:customStyle="1" w:styleId="7TrebuchetMS10pt0ptExact">
    <w:name w:val="Основной текст (7) + Trebuchet MS;10 pt;Не полужирный;Интервал 0 pt Exact"/>
    <w:basedOn w:val="7Exact"/>
    <w:rsid w:val="0054739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547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_"/>
    <w:basedOn w:val="a0"/>
    <w:link w:val="a9"/>
    <w:rsid w:val="00547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;Полужирный"/>
    <w:basedOn w:val="a4"/>
    <w:rsid w:val="00547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4pt">
    <w:name w:val="Основной текст + 9 pt;Полужирный;Интервал 4 pt"/>
    <w:basedOn w:val="a4"/>
    <w:rsid w:val="00547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18"/>
      <w:szCs w:val="18"/>
      <w:u w:val="none"/>
      <w:lang w:val="ru-RU"/>
    </w:rPr>
  </w:style>
  <w:style w:type="character" w:customStyle="1" w:styleId="FranklinGothicBook17pt">
    <w:name w:val="Основной текст + Franklin Gothic Book;17 pt"/>
    <w:basedOn w:val="a4"/>
    <w:rsid w:val="0054739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sid w:val="0054739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54739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547394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a">
    <w:name w:val="Основной текст + Полужирный;Курсив"/>
    <w:basedOn w:val="a4"/>
    <w:rsid w:val="00547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91">
    <w:name w:val="Основной текст (9) + Не полужирный;Не курсив"/>
    <w:basedOn w:val="9"/>
    <w:rsid w:val="00547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2">
    <w:name w:val="Основной текст (2)"/>
    <w:basedOn w:val="a"/>
    <w:link w:val="21"/>
    <w:rsid w:val="00547394"/>
    <w:pPr>
      <w:shd w:val="clear" w:color="auto" w:fill="FFFFFF"/>
      <w:spacing w:after="15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4739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547394"/>
    <w:pPr>
      <w:shd w:val="clear" w:color="auto" w:fill="FFFFFF"/>
      <w:spacing w:after="480" w:line="0" w:lineRule="atLeast"/>
      <w:jc w:val="right"/>
    </w:pPr>
    <w:rPr>
      <w:rFonts w:ascii="Georgia" w:eastAsia="Georgia" w:hAnsi="Georgia" w:cs="Georgia"/>
      <w:i/>
      <w:iCs/>
      <w:spacing w:val="10"/>
      <w:sz w:val="16"/>
      <w:szCs w:val="16"/>
    </w:rPr>
  </w:style>
  <w:style w:type="paragraph" w:customStyle="1" w:styleId="50">
    <w:name w:val="Основной текст (5)"/>
    <w:basedOn w:val="a"/>
    <w:link w:val="5"/>
    <w:rsid w:val="00547394"/>
    <w:pPr>
      <w:shd w:val="clear" w:color="auto" w:fill="FFFFFF"/>
      <w:spacing w:before="480" w:line="394" w:lineRule="exact"/>
      <w:ind w:hanging="580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</w:rPr>
  </w:style>
  <w:style w:type="paragraph" w:customStyle="1" w:styleId="1">
    <w:name w:val="Основной текст1"/>
    <w:basedOn w:val="a"/>
    <w:link w:val="a4"/>
    <w:rsid w:val="0054739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547394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a6">
    <w:name w:val="Колонтитул"/>
    <w:basedOn w:val="a"/>
    <w:link w:val="a5"/>
    <w:rsid w:val="0054739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7">
    <w:name w:val="Основной текст (7)"/>
    <w:basedOn w:val="a"/>
    <w:link w:val="7Exact"/>
    <w:rsid w:val="00547394"/>
    <w:pPr>
      <w:shd w:val="clear" w:color="auto" w:fill="FFFFFF"/>
      <w:spacing w:after="60" w:line="0" w:lineRule="atLeast"/>
    </w:pPr>
    <w:rPr>
      <w:rFonts w:ascii="Georgia" w:eastAsia="Georgia" w:hAnsi="Georgia" w:cs="Georgia"/>
      <w:b/>
      <w:bCs/>
      <w:spacing w:val="-2"/>
      <w:sz w:val="28"/>
      <w:szCs w:val="28"/>
    </w:rPr>
  </w:style>
  <w:style w:type="paragraph" w:customStyle="1" w:styleId="a9">
    <w:name w:val="Подпись к таблице"/>
    <w:basedOn w:val="a"/>
    <w:link w:val="a8"/>
    <w:rsid w:val="00547394"/>
    <w:pPr>
      <w:shd w:val="clear" w:color="auto" w:fill="FFFFFF"/>
      <w:spacing w:line="233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547394"/>
    <w:pPr>
      <w:shd w:val="clear" w:color="auto" w:fill="FFFFFF"/>
      <w:spacing w:before="600" w:after="180" w:line="0" w:lineRule="atLeast"/>
      <w:jc w:val="center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547394"/>
    <w:pPr>
      <w:shd w:val="clear" w:color="auto" w:fill="FFFFFF"/>
      <w:spacing w:before="420" w:line="382" w:lineRule="exact"/>
      <w:ind w:hanging="500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</w:rPr>
  </w:style>
  <w:style w:type="paragraph" w:customStyle="1" w:styleId="90">
    <w:name w:val="Основной текст (9)"/>
    <w:basedOn w:val="a"/>
    <w:link w:val="9"/>
    <w:rsid w:val="00547394"/>
    <w:pPr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3A7A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7A0B"/>
    <w:rPr>
      <w:color w:val="000000"/>
    </w:rPr>
  </w:style>
  <w:style w:type="paragraph" w:styleId="ad">
    <w:name w:val="footer"/>
    <w:basedOn w:val="a"/>
    <w:link w:val="ae"/>
    <w:uiPriority w:val="99"/>
    <w:unhideWhenUsed/>
    <w:rsid w:val="003A7A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7A0B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AE50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E50DC"/>
  </w:style>
  <w:style w:type="paragraph" w:customStyle="1" w:styleId="osnovntext">
    <w:name w:val="osnovntext"/>
    <w:basedOn w:val="a"/>
    <w:rsid w:val="00AE50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List Paragraph"/>
    <w:basedOn w:val="a"/>
    <w:uiPriority w:val="34"/>
    <w:qFormat/>
    <w:rsid w:val="006B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2013-11-30T04:45:00Z</dcterms:created>
  <dcterms:modified xsi:type="dcterms:W3CDTF">2013-11-30T04:45:00Z</dcterms:modified>
</cp:coreProperties>
</file>