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71" w:rsidRDefault="00E666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3</w:t>
      </w:r>
    </w:p>
    <w:p w:rsidR="00E6668E" w:rsidRDefault="00E6668E" w:rsidP="00E666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ПРОВЕРКИ РЕШЕНИЯ ЗАДАНИЯ</w:t>
      </w:r>
    </w:p>
    <w:p w:rsidR="00E6668E" w:rsidRDefault="00B05851" w:rsidP="00E666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62" style="position:absolute;left:0;text-align:left;margin-left:-1.4pt;margin-top:19.5pt;width:474.75pt;height:710.25pt;z-index:251698176" coordorigin="645,2190" coordsize="9495,14205"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_x0000_s1026" type="#_x0000_t56" style="position:absolute;left:4230;top:2190;width:2400;height:2460">
              <v:textbox>
                <w:txbxContent>
                  <w:p w:rsidR="00CA186D" w:rsidRPr="00CA186D" w:rsidRDefault="00CA186D" w:rsidP="00CA186D">
                    <w:pPr>
                      <w:jc w:val="center"/>
                      <w:rPr>
                        <w:rFonts w:cs="Times New Roman"/>
                        <w:sz w:val="24"/>
                        <w:szCs w:val="24"/>
                      </w:rPr>
                    </w:pPr>
                    <w:r w:rsidRPr="00CA186D">
                      <w:rPr>
                        <w:rFonts w:cs="Times New Roman"/>
                        <w:sz w:val="24"/>
                        <w:szCs w:val="24"/>
                      </w:rPr>
                      <w:t>Правильно ли записано условие задания?</w:t>
                    </w:r>
                  </w:p>
                </w:txbxContent>
              </v:textbox>
            </v:shape>
            <v:rect id="_x0000_s1027" style="position:absolute;left:6870;top:5115;width:2760;height:945">
              <v:textbox>
                <w:txbxContent>
                  <w:p w:rsidR="00CA186D" w:rsidRPr="00CA186D" w:rsidRDefault="00CA186D" w:rsidP="00CA186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A186D">
                      <w:rPr>
                        <w:sz w:val="24"/>
                        <w:szCs w:val="24"/>
                      </w:rPr>
                      <w:t>Записать правильно и повторно решить</w:t>
                    </w:r>
                  </w:p>
                </w:txbxContent>
              </v:textbox>
            </v:rect>
            <v:rect id="_x0000_s1028" style="position:absolute;left:1275;top:5085;width:2760;height:945">
              <v:textbox>
                <w:txbxContent>
                  <w:p w:rsidR="00CA186D" w:rsidRDefault="00CA186D" w:rsidP="00CA186D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Проверить работу </w:t>
                    </w:r>
                  </w:p>
                  <w:p w:rsidR="00CA186D" w:rsidRPr="00CA186D" w:rsidRDefault="00CA186D" w:rsidP="00CA186D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по образцу</w:t>
                    </w:r>
                  </w:p>
                </w:txbxContent>
              </v:textbox>
            </v:rect>
            <v:rect id="_x0000_s1029" style="position:absolute;left:645;top:6630;width:1575;height:945">
              <v:textbox>
                <w:txbxContent>
                  <w:p w:rsidR="00CA186D" w:rsidRPr="00CA186D" w:rsidRDefault="00CA186D" w:rsidP="00CA186D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Ответы совпали</w:t>
                    </w:r>
                  </w:p>
                </w:txbxContent>
              </v:textbox>
            </v:rect>
            <v:rect id="_x0000_s1030" style="position:absolute;left:3150;top:6630;width:1575;height:945">
              <v:textbox>
                <w:txbxContent>
                  <w:p w:rsidR="00CA186D" w:rsidRDefault="00CA186D" w:rsidP="00CA186D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Ответы  </w:t>
                    </w:r>
                  </w:p>
                  <w:p w:rsidR="00CA186D" w:rsidRPr="00CA186D" w:rsidRDefault="00CA186D" w:rsidP="00CA186D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не совпали</w:t>
                    </w:r>
                  </w:p>
                </w:txbxContent>
              </v:textbox>
            </v:rect>
            <v:rect id="_x0000_s1031" style="position:absolute;left:1380;top:8100;width:2400;height:945">
              <v:textbox>
                <w:txbxContent>
                  <w:p w:rsidR="00CA186D" w:rsidRDefault="00CA186D" w:rsidP="00CA186D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Проверить работу </w:t>
                    </w:r>
                  </w:p>
                  <w:p w:rsidR="00CA186D" w:rsidRPr="00CA186D" w:rsidRDefault="00CA186D" w:rsidP="00CA186D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по эталону</w:t>
                    </w:r>
                  </w:p>
                </w:txbxContent>
              </v:textbox>
            </v:rect>
            <v:rect id="_x0000_s1033" style="position:absolute;left:7725;top:7860;width:2415;height:1185">
              <v:textbox>
                <w:txbxContent>
                  <w:p w:rsidR="00CA186D" w:rsidRPr="00CA186D" w:rsidRDefault="00CA186D" w:rsidP="00CA186D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Можно переходить к дополнительным заданиям</w:t>
                    </w:r>
                  </w:p>
                </w:txbxContent>
              </v:textbox>
            </v:rect>
            <v:rect id="_x0000_s1032" style="position:absolute;left:4995;top:7935;width:1635;height:600" o:regroupid="1">
              <v:textbox>
                <w:txbxContent>
                  <w:p w:rsidR="00CA186D" w:rsidRPr="00CA186D" w:rsidRDefault="00CA186D" w:rsidP="00CA186D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Ошибок нет</w:t>
                    </w:r>
                  </w:p>
                </w:txbxContent>
              </v:textbox>
            </v:rect>
            <v:rect id="_x0000_s1034" style="position:absolute;left:4995;top:9000;width:1635;height:1035" o:regroupid="1">
              <v:textbox>
                <w:txbxContent>
                  <w:p w:rsidR="00CA186D" w:rsidRPr="00CA186D" w:rsidRDefault="00CA186D" w:rsidP="00CA186D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Найти где допущена ошибка</w:t>
                    </w:r>
                  </w:p>
                </w:txbxContent>
              </v:textbox>
            </v:rect>
            <v:rect id="_x0000_s1035" style="position:absolute;left:4650;top:10410;width:2340;height:1035" o:regroupid="1">
              <v:textbox>
                <w:txbxContent>
                  <w:p w:rsidR="00CA186D" w:rsidRPr="00CA186D" w:rsidRDefault="00CA186D" w:rsidP="00CA186D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Решить повторно, определить правило</w:t>
                    </w:r>
                  </w:p>
                </w:txbxContent>
              </v:textbox>
            </v:rect>
            <v:rect id="_x0000_s1037" style="position:absolute;left:4995;top:11805;width:1635;height:1035">
              <v:textbox>
                <w:txbxContent>
                  <w:p w:rsidR="00CA186D" w:rsidRPr="00CA186D" w:rsidRDefault="00CA186D" w:rsidP="00CA186D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Сверить результат с образцом</w:t>
                    </w:r>
                  </w:p>
                </w:txbxContent>
              </v:textbox>
            </v:rect>
            <v:rect id="_x0000_s1038" style="position:absolute;left:3300;top:13095;width:1575;height:945">
              <v:textbox>
                <w:txbxContent>
                  <w:p w:rsidR="00CA186D" w:rsidRPr="00CA186D" w:rsidRDefault="00CA186D" w:rsidP="00CA186D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Ответы совпали</w:t>
                    </w:r>
                  </w:p>
                </w:txbxContent>
              </v:textbox>
            </v:rect>
            <v:rect id="_x0000_s1039" style="position:absolute;left:6735;top:13110;width:1575;height:945">
              <v:textbox>
                <w:txbxContent>
                  <w:p w:rsidR="00CA186D" w:rsidRDefault="00CA186D" w:rsidP="00CA186D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Ответы  </w:t>
                    </w:r>
                  </w:p>
                  <w:p w:rsidR="00CA186D" w:rsidRPr="00CA186D" w:rsidRDefault="00CA186D" w:rsidP="00CA186D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не совпали</w:t>
                    </w:r>
                  </w:p>
                </w:txbxContent>
              </v:textbox>
            </v:rect>
            <v:rect id="_x0000_s1040" style="position:absolute;left:4230;top:14460;width:3495;height:780">
              <v:textbox>
                <w:txbxContent>
                  <w:p w:rsidR="00CA186D" w:rsidRDefault="006B34C6" w:rsidP="00CA186D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Сравнить решение</w:t>
                    </w:r>
                    <w:r w:rsidR="00CA186D">
                      <w:rPr>
                        <w:sz w:val="24"/>
                        <w:szCs w:val="24"/>
                      </w:rPr>
                      <w:t xml:space="preserve"> </w:t>
                    </w:r>
                  </w:p>
                  <w:p w:rsidR="00CA186D" w:rsidRPr="00CA186D" w:rsidRDefault="006B34C6" w:rsidP="00CA186D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</w:t>
                    </w:r>
                    <w:r w:rsidR="00CA186D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эталоном для самопроверки</w:t>
                    </w:r>
                  </w:p>
                </w:txbxContent>
              </v:textbox>
            </v:rect>
            <v:rect id="_x0000_s1041" style="position:absolute;left:4275;top:15615;width:3405;height:780">
              <v:textbox>
                <w:txbxContent>
                  <w:p w:rsidR="006B34C6" w:rsidRPr="00CA186D" w:rsidRDefault="006B34C6" w:rsidP="006B34C6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Исправить ошибки, используя эталон для самопроверки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4035;top:4650;width:690;height:465;flip:x" o:connectortype="straight">
              <v:stroke endarrow="block"/>
            </v:shape>
            <v:shape id="_x0000_s1043" type="#_x0000_t32" style="position:absolute;left:6150;top:4650;width:720;height:465" o:connectortype="straight">
              <v:stroke endarrow="block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4" type="#_x0000_t136" style="position:absolute;left:3946;top:4335;width:419;height:422" wrapcoords="771 -771 -771 13886 -771 20829 13114 20829 17743 20829 22371 16200 23143 8486 18514 3086 11571 -771 771 -771" fillcolor="black [3213]">
              <v:shadow color="#868686"/>
              <v:textpath style="font-family:&quot;Arial Black&quot;;v-text-kern:t" trim="t" fitpath="t" string="Да"/>
            </v:shape>
            <v:shape id="_x0000_s1045" type="#_x0000_t136" style="position:absolute;left:6571;top:4335;width:524;height:422" wrapcoords="-617 -771 -617 20829 20983 20829 22217 6171 20983 4629 8023 -771 -617 -771" fillcolor="black [3213]">
              <v:shadow color="#868686"/>
              <v:textpath style="font-family:&quot;Arial Black&quot;;v-text-kern:t" trim="t" fitpath="t" string="Нет"/>
            </v:shape>
            <v:shape id="_x0000_s1046" type="#_x0000_t32" style="position:absolute;left:4035;top:5550;width:2835;height:0;flip:x" o:connectortype="straight">
              <v:stroke endarrow="block"/>
            </v:shape>
            <v:shape id="_x0000_s1047" type="#_x0000_t32" style="position:absolute;left:1275;top:6060;width:945;height:570;flip:x" o:connectortype="straight">
              <v:stroke endarrow="block"/>
            </v:shape>
            <v:shape id="_x0000_s1048" type="#_x0000_t32" style="position:absolute;left:3420;top:6060;width:526;height:570" o:connectortype="straight">
              <v:stroke endarrow="block"/>
            </v:shape>
            <v:shape id="_x0000_s1049" type="#_x0000_t32" style="position:absolute;left:1380;top:7575;width:1020;height:525" o:connectortype="straight">
              <v:stroke endarrow="block"/>
            </v:shape>
            <v:shape id="_x0000_s1050" type="#_x0000_t32" style="position:absolute;left:2730;top:7575;width:1216;height:525;flip:x" o:connectortype="straight">
              <v:stroke endarrow="block"/>
            </v:shape>
            <v:shape id="_x0000_s1051" type="#_x0000_t32" style="position:absolute;left:3780;top:8190;width:1215;height:165;flip:y" o:connectortype="straight">
              <v:stroke endarrow="block"/>
            </v:shape>
            <v:shape id="_x0000_s1052" type="#_x0000_t32" style="position:absolute;left:3780;top:8730;width:1215;height:795" o:connectortype="straight">
              <v:stroke endarrow="block"/>
            </v:shape>
            <v:shape id="_x0000_s1053" type="#_x0000_t32" style="position:absolute;left:6630;top:8190;width:1095;height:0" o:connectortype="straight">
              <v:stroke endarrow="block"/>
            </v:shape>
            <v:shape id="_x0000_s1054" type="#_x0000_t32" style="position:absolute;left:5790;top:10035;width:0;height:375" o:connectortype="straight">
              <v:stroke endarrow="block"/>
            </v:shape>
            <v:shape id="_x0000_s1055" type="#_x0000_t32" style="position:absolute;left:5790;top:11445;width:0;height:360" o:connectortype="straight">
              <v:stroke endarrow="block"/>
            </v:shape>
            <v:shape id="_x0000_s1056" type="#_x0000_t32" style="position:absolute;left:4875;top:12840;width:120;height:255;flip:x" o:connectortype="straight">
              <v:stroke endarrow="block"/>
            </v:shape>
            <v:shape id="_x0000_s1057" type="#_x0000_t32" style="position:absolute;left:6630;top:12840;width:105;height:270" o:connectortype="straight">
              <v:stroke endarrow="block"/>
            </v:shape>
            <v:shape id="_x0000_s1058" type="#_x0000_t32" style="position:absolute;left:4875;top:14040;width:480;height:420" o:connectortype="straight">
              <v:stroke endarrow="block"/>
            </v:shape>
            <v:shape id="_x0000_s1059" type="#_x0000_t32" style="position:absolute;left:6420;top:14040;width:315;height:420;flip:x" o:connectortype="straight">
              <v:stroke endarrow="block"/>
            </v:shape>
            <v:shape id="_x0000_s1060" type="#_x0000_t32" style="position:absolute;left:5880;top:15240;width:0;height:375" o:connectortype="straight">
              <v:stroke endarrow="block"/>
            </v:shape>
          </v:group>
        </w:pict>
      </w:r>
      <w:r w:rsidR="00E6668E">
        <w:rPr>
          <w:rFonts w:ascii="Times New Roman" w:hAnsi="Times New Roman" w:cs="Times New Roman"/>
          <w:sz w:val="28"/>
          <w:szCs w:val="28"/>
        </w:rPr>
        <w:t>(БЛОК-СХЕМА)</w:t>
      </w:r>
    </w:p>
    <w:p w:rsidR="00E45685" w:rsidRPr="00E6668E" w:rsidRDefault="00E45685" w:rsidP="00E666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45685" w:rsidRPr="00E6668E" w:rsidSect="00E6668E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6668E"/>
    <w:rsid w:val="00072406"/>
    <w:rsid w:val="006B34C6"/>
    <w:rsid w:val="006E500A"/>
    <w:rsid w:val="00754AA6"/>
    <w:rsid w:val="00A00E71"/>
    <w:rsid w:val="00A23C7C"/>
    <w:rsid w:val="00A255C7"/>
    <w:rsid w:val="00A34ED4"/>
    <w:rsid w:val="00B05851"/>
    <w:rsid w:val="00B56A14"/>
    <w:rsid w:val="00C85C28"/>
    <w:rsid w:val="00CA186D"/>
    <w:rsid w:val="00E417DA"/>
    <w:rsid w:val="00E45685"/>
    <w:rsid w:val="00E6668E"/>
    <w:rsid w:val="00EA3F1B"/>
    <w:rsid w:val="00F04E87"/>
    <w:rsid w:val="00F7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8" type="connector" idref="#_x0000_s1059"/>
        <o:r id="V:Rule19" type="connector" idref="#_x0000_s1058"/>
        <o:r id="V:Rule20" type="connector" idref="#_x0000_s1042"/>
        <o:r id="V:Rule21" type="connector" idref="#_x0000_s1060"/>
        <o:r id="V:Rule22" type="connector" idref="#_x0000_s1052"/>
        <o:r id="V:Rule23" type="connector" idref="#_x0000_s1046"/>
        <o:r id="V:Rule24" type="connector" idref="#_x0000_s1057"/>
        <o:r id="V:Rule25" type="connector" idref="#_x0000_s1043"/>
        <o:r id="V:Rule26" type="connector" idref="#_x0000_s1048"/>
        <o:r id="V:Rule27" type="connector" idref="#_x0000_s1053"/>
        <o:r id="V:Rule28" type="connector" idref="#_x0000_s1054"/>
        <o:r id="V:Rule29" type="connector" idref="#_x0000_s1049"/>
        <o:r id="V:Rule30" type="connector" idref="#_x0000_s1056"/>
        <o:r id="V:Rule31" type="connector" idref="#_x0000_s1047"/>
        <o:r id="V:Rule32" type="connector" idref="#_x0000_s1051"/>
        <o:r id="V:Rule33" type="connector" idref="#_x0000_s1050"/>
        <o:r id="V:Rule34" type="connector" idref="#_x0000_s105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Излучинская ОСШ№1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Трудяга</dc:creator>
  <cp:keywords/>
  <dc:description/>
  <cp:lastModifiedBy>Трудяга</cp:lastModifiedBy>
  <cp:revision>7</cp:revision>
  <cp:lastPrinted>2010-01-12T08:23:00Z</cp:lastPrinted>
  <dcterms:created xsi:type="dcterms:W3CDTF">2010-01-12T07:05:00Z</dcterms:created>
  <dcterms:modified xsi:type="dcterms:W3CDTF">2010-01-12T08:23:00Z</dcterms:modified>
</cp:coreProperties>
</file>