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82A" w:rsidRPr="00F3182A" w:rsidRDefault="00BC18D5" w:rsidP="00BC18D5">
      <w:pPr>
        <w:jc w:val="center"/>
      </w:pPr>
      <w:r w:rsidRPr="00F3182A">
        <w:rPr>
          <w:b/>
          <w:bCs/>
          <w:color w:val="BF8A44"/>
        </w:rPr>
        <w:t>«Жить – вот ремесло, которому я хочу учить воспитанника.</w:t>
      </w:r>
      <w:r w:rsidRPr="00F3182A">
        <w:rPr>
          <w:b/>
          <w:bCs/>
          <w:color w:val="BF8A44"/>
        </w:rPr>
        <w:br/>
        <w:t>Выходя из моих рук, он будет – соглашаюсь с этим - не судьей,</w:t>
      </w:r>
      <w:r w:rsidRPr="00F3182A">
        <w:rPr>
          <w:b/>
          <w:bCs/>
          <w:color w:val="BF8A44"/>
        </w:rPr>
        <w:br/>
        <w:t xml:space="preserve">не солдатом, не священником: он </w:t>
      </w:r>
      <w:proofErr w:type="gramStart"/>
      <w:r w:rsidRPr="00F3182A">
        <w:rPr>
          <w:b/>
          <w:bCs/>
          <w:color w:val="BF8A44"/>
        </w:rPr>
        <w:t>будет</w:t>
      </w:r>
      <w:proofErr w:type="gramEnd"/>
      <w:r w:rsidRPr="00F3182A">
        <w:rPr>
          <w:b/>
          <w:bCs/>
          <w:color w:val="BF8A44"/>
        </w:rPr>
        <w:t xml:space="preserve"> прежде всего человеком».</w:t>
      </w:r>
      <w:r w:rsidRPr="00F3182A">
        <w:rPr>
          <w:b/>
          <w:bCs/>
          <w:color w:val="BF8A44"/>
        </w:rPr>
        <w:br/>
        <w:t>Ж.Ж.Руссо</w:t>
      </w:r>
      <w:r w:rsidRPr="00F3182A">
        <w:t xml:space="preserve"> </w:t>
      </w:r>
    </w:p>
    <w:p w:rsidR="00BC18D5" w:rsidRPr="00F3182A" w:rsidRDefault="00BC18D5" w:rsidP="00BC18D5">
      <w:pPr>
        <w:jc w:val="center"/>
      </w:pPr>
      <w:r w:rsidRPr="00F3182A">
        <w:t>ДОКЛАД ЗАМ ДИРЕКТОРА ПО ВР</w:t>
      </w:r>
    </w:p>
    <w:p w:rsidR="00BC18D5" w:rsidRPr="00F3182A" w:rsidRDefault="00BC18D5" w:rsidP="00BC18D5">
      <w:pPr>
        <w:jc w:val="center"/>
      </w:pPr>
      <w:r w:rsidRPr="00F3182A">
        <w:t>на педсовете « Социализация учащихся»</w:t>
      </w:r>
    </w:p>
    <w:p w:rsidR="00BC18D5" w:rsidRPr="00F3182A" w:rsidRDefault="00BC18D5" w:rsidP="00BC18D5">
      <w:pPr>
        <w:jc w:val="center"/>
      </w:pPr>
    </w:p>
    <w:p w:rsidR="00BC18D5" w:rsidRPr="00F3182A" w:rsidRDefault="00BC18D5" w:rsidP="00F3182A">
      <w:pPr>
        <w:numPr>
          <w:ilvl w:val="1"/>
          <w:numId w:val="6"/>
        </w:numPr>
        <w:rPr>
          <w:b/>
        </w:rPr>
      </w:pPr>
      <w:r w:rsidRPr="00F3182A">
        <w:rPr>
          <w:b/>
        </w:rPr>
        <w:t>Понятие социализации. Анализ проведенных диагностик.</w:t>
      </w:r>
    </w:p>
    <w:p w:rsidR="00BC18D5" w:rsidRPr="00F3182A" w:rsidRDefault="00BC18D5" w:rsidP="00F3182A">
      <w:pPr>
        <w:ind w:left="990"/>
        <w:rPr>
          <w:b/>
        </w:rPr>
      </w:pPr>
    </w:p>
    <w:p w:rsidR="00BC18D5" w:rsidRPr="00F3182A" w:rsidRDefault="00BC18D5" w:rsidP="00F3182A">
      <w:r w:rsidRPr="00F3182A">
        <w:t xml:space="preserve">          Если оглянуться и просто посмотреть вокруг себя, то вы увидите, что кругом идет конкурентная борьба за власть, за обладание местом в обществе, в учебном учреждении, за территорию, за свободу. Кажется, так было всегда, но в период глобальной реформации общества острота этой борьбы возрастает многократно. </w:t>
      </w:r>
    </w:p>
    <w:p w:rsidR="00BC18D5" w:rsidRPr="00F3182A" w:rsidRDefault="00BC18D5" w:rsidP="00F3182A">
      <w:r w:rsidRPr="00F3182A">
        <w:t xml:space="preserve">          Растут требования к выпускникам, которые должны быть подготовлены к новым рыночным отношениям</w:t>
      </w:r>
      <w:r w:rsidR="00F3182A">
        <w:t xml:space="preserve"> 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Социально защищенные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Нравственно стойкие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 xml:space="preserve">Социально закаленные 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,против всякого рода соблазнов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Имеют знания на уровне современной науки и техники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Здоровые физически и психически</w:t>
      </w:r>
    </w:p>
    <w:p w:rsidR="00BC18D5" w:rsidRPr="00F3182A" w:rsidRDefault="00BC18D5" w:rsidP="00F3182A">
      <w:pPr>
        <w:numPr>
          <w:ilvl w:val="0"/>
          <w:numId w:val="1"/>
        </w:numPr>
      </w:pPr>
      <w:r w:rsidRPr="00F3182A">
        <w:t>И главное, имеют социальный опыт самостоятельного принятия решений, делают выбор поведения, профессии, партнеров, ценностей и т.д.</w:t>
      </w:r>
    </w:p>
    <w:p w:rsidR="00BC18D5" w:rsidRPr="00F3182A" w:rsidRDefault="00BC18D5" w:rsidP="00F3182A">
      <w:r w:rsidRPr="00F3182A">
        <w:t>Положение детей и подростков в настоящее время тревожно</w:t>
      </w:r>
      <w:proofErr w:type="gramStart"/>
      <w:r w:rsidRPr="00F3182A">
        <w:t xml:space="preserve"> </w:t>
      </w:r>
      <w:r w:rsidR="00F3182A">
        <w:t>.</w:t>
      </w:r>
      <w:proofErr w:type="gramEnd"/>
      <w:r w:rsidRPr="00F3182A">
        <w:t>Самоустранение родителей от воспитания в ряде семей;</w:t>
      </w:r>
    </w:p>
    <w:p w:rsidR="00BC18D5" w:rsidRPr="00F3182A" w:rsidRDefault="00BC18D5" w:rsidP="00F3182A">
      <w:pPr>
        <w:numPr>
          <w:ilvl w:val="0"/>
          <w:numId w:val="2"/>
        </w:numPr>
      </w:pPr>
      <w:r w:rsidRPr="00F3182A">
        <w:t>Социальное сиротство и бродяжничество;</w:t>
      </w:r>
    </w:p>
    <w:p w:rsidR="00BC18D5" w:rsidRPr="00F3182A" w:rsidRDefault="00BC18D5" w:rsidP="00F3182A">
      <w:pPr>
        <w:numPr>
          <w:ilvl w:val="0"/>
          <w:numId w:val="2"/>
        </w:numPr>
      </w:pPr>
      <w:r w:rsidRPr="00F3182A">
        <w:t>Ничтожное предложение бесплатного досуга;</w:t>
      </w:r>
    </w:p>
    <w:p w:rsidR="00BC18D5" w:rsidRPr="00F3182A" w:rsidRDefault="00BC18D5" w:rsidP="00F3182A">
      <w:pPr>
        <w:numPr>
          <w:ilvl w:val="0"/>
          <w:numId w:val="2"/>
        </w:numPr>
      </w:pPr>
      <w:r w:rsidRPr="00F3182A">
        <w:t>Проблема трудоустройства подростков;</w:t>
      </w:r>
    </w:p>
    <w:p w:rsidR="00BC18D5" w:rsidRPr="00F3182A" w:rsidRDefault="00BC18D5" w:rsidP="00F3182A">
      <w:pPr>
        <w:numPr>
          <w:ilvl w:val="0"/>
          <w:numId w:val="2"/>
        </w:numPr>
      </w:pPr>
      <w:r w:rsidRPr="00F3182A">
        <w:t>Распространение детского алкоголизма, наркомании, преступности…</w:t>
      </w:r>
    </w:p>
    <w:p w:rsidR="00BC18D5" w:rsidRPr="00F3182A" w:rsidRDefault="00BC18D5" w:rsidP="00F3182A">
      <w:r w:rsidRPr="00F3182A">
        <w:t>Стало очевидным, решение проблемы – в программно-целевом объединении усилий семьи, школы и общественных организаций.</w:t>
      </w:r>
    </w:p>
    <w:p w:rsidR="00BC18D5" w:rsidRPr="00F3182A" w:rsidRDefault="00BC18D5" w:rsidP="00F3182A">
      <w:r w:rsidRPr="00F3182A">
        <w:t xml:space="preserve">Сегодня главным социальным институтом для ребенка является ШКОЛА. </w:t>
      </w:r>
    </w:p>
    <w:p w:rsidR="00BC18D5" w:rsidRPr="00F3182A" w:rsidRDefault="00BC18D5" w:rsidP="00F3182A">
      <w:r w:rsidRPr="00F3182A">
        <w:t>Поэтому именно она должна предложить систему освоения социального опыта, систему социализации личности.</w:t>
      </w:r>
    </w:p>
    <w:p w:rsidR="00BC18D5" w:rsidRPr="00F3182A" w:rsidRDefault="00BC18D5" w:rsidP="00F3182A">
      <w:r w:rsidRPr="00F3182A">
        <w:t>Что мы понимаем под социализацией?</w:t>
      </w:r>
    </w:p>
    <w:p w:rsidR="00BC18D5" w:rsidRPr="00F3182A" w:rsidRDefault="00BC18D5" w:rsidP="00F3182A"/>
    <w:p w:rsidR="00BC18D5" w:rsidRPr="00F3182A" w:rsidRDefault="00BC18D5" w:rsidP="00F3182A">
      <w:r w:rsidRPr="00F3182A">
        <w:t>ОБСУЖДЕНИЕ  В ГРУППАХ. ( Тренинг общения)  [1]</w:t>
      </w:r>
    </w:p>
    <w:p w:rsidR="00BC18D5" w:rsidRPr="00F3182A" w:rsidRDefault="00BC18D5" w:rsidP="00F3182A"/>
    <w:p w:rsidR="00BC18D5" w:rsidRPr="00F3182A" w:rsidRDefault="00BC18D5" w:rsidP="00F3182A">
      <w:pPr>
        <w:jc w:val="center"/>
        <w:rPr>
          <w:b/>
        </w:rPr>
      </w:pPr>
      <w:r w:rsidRPr="00F3182A">
        <w:rPr>
          <w:b/>
        </w:rPr>
        <w:t>1.2 ПРОГРАММА СОЦИАЛЬНЫХ ЗАДА</w:t>
      </w:r>
      <w:proofErr w:type="gramStart"/>
      <w:r w:rsidRPr="00F3182A">
        <w:rPr>
          <w:b/>
        </w:rPr>
        <w:t>Ч-</w:t>
      </w:r>
      <w:proofErr w:type="gramEnd"/>
      <w:r w:rsidRPr="00F3182A">
        <w:rPr>
          <w:b/>
        </w:rPr>
        <w:t xml:space="preserve"> ПРОБ. </w:t>
      </w:r>
    </w:p>
    <w:p w:rsidR="00BC18D5" w:rsidRPr="00F3182A" w:rsidRDefault="00BC18D5" w:rsidP="00F3182A">
      <w:pPr>
        <w:jc w:val="center"/>
        <w:rPr>
          <w:b/>
        </w:rPr>
      </w:pPr>
      <w:r w:rsidRPr="00F3182A">
        <w:rPr>
          <w:b/>
        </w:rPr>
        <w:t>(КЕЙСОВЫЙ МЕТОД).</w:t>
      </w:r>
    </w:p>
    <w:p w:rsidR="00BC18D5" w:rsidRPr="00F3182A" w:rsidRDefault="00BC18D5" w:rsidP="00F3182A">
      <w:r w:rsidRPr="00F3182A">
        <w:t xml:space="preserve">            В школах необходимо внедрять новую систему социализации подростков. Концептуальной основой этой программы должны стать следующие положения </w:t>
      </w:r>
    </w:p>
    <w:p w:rsidR="00BC18D5" w:rsidRPr="00F3182A" w:rsidRDefault="00BC18D5" w:rsidP="00F3182A">
      <w:pPr>
        <w:numPr>
          <w:ilvl w:val="0"/>
          <w:numId w:val="3"/>
        </w:numPr>
      </w:pPr>
      <w:r w:rsidRPr="00F3182A">
        <w:t>Оптимально личностный подход, сочетание уважения и требовательности, стимулирование.</w:t>
      </w:r>
    </w:p>
    <w:p w:rsidR="00BC18D5" w:rsidRPr="00F3182A" w:rsidRDefault="00BC18D5" w:rsidP="00F3182A">
      <w:pPr>
        <w:numPr>
          <w:ilvl w:val="0"/>
          <w:numId w:val="3"/>
        </w:numPr>
      </w:pPr>
      <w:r w:rsidRPr="00F3182A">
        <w:t>Предварительная диагностика, определяющая необходимость социализирующих действий.</w:t>
      </w:r>
    </w:p>
    <w:p w:rsidR="00BC18D5" w:rsidRPr="00F3182A" w:rsidRDefault="00BC18D5" w:rsidP="00F3182A">
      <w:pPr>
        <w:numPr>
          <w:ilvl w:val="0"/>
          <w:numId w:val="3"/>
        </w:numPr>
      </w:pPr>
      <w:r w:rsidRPr="00F3182A">
        <w:t>Воспитание у подростка веры в себя, формирование опыта регулирования своего поведения.</w:t>
      </w:r>
    </w:p>
    <w:p w:rsidR="00BC18D5" w:rsidRPr="00F3182A" w:rsidRDefault="00BC18D5" w:rsidP="00F3182A">
      <w:pPr>
        <w:numPr>
          <w:ilvl w:val="0"/>
          <w:numId w:val="3"/>
        </w:numPr>
      </w:pPr>
      <w:r w:rsidRPr="00F3182A">
        <w:t>Оптимизация его социального поведения.</w:t>
      </w:r>
    </w:p>
    <w:p w:rsidR="00BC18D5" w:rsidRPr="00F3182A" w:rsidRDefault="00BC18D5" w:rsidP="00F3182A">
      <w:pPr>
        <w:numPr>
          <w:ilvl w:val="0"/>
          <w:numId w:val="3"/>
        </w:numPr>
      </w:pPr>
      <w:r w:rsidRPr="00F3182A">
        <w:t>Использование разнообразных интерактивных методик: игровых, проблемных, коммуникативных.</w:t>
      </w:r>
    </w:p>
    <w:p w:rsidR="00BC18D5" w:rsidRPr="00F3182A" w:rsidRDefault="00BC18D5" w:rsidP="00F3182A">
      <w:r w:rsidRPr="00F3182A">
        <w:t xml:space="preserve">             Но все это требует систематизации по основным направлениям программы социализации подростков. Выполнить такие задачи невозможно в рамках традиционной технологии-педагогики требований, основанных на внешней мотивации деятельности учащихся, на принуждении. В новой технологии ставка делается на </w:t>
      </w:r>
      <w:proofErr w:type="spellStart"/>
      <w:r w:rsidRPr="00F3182A">
        <w:t>внутриличностные</w:t>
      </w:r>
      <w:proofErr w:type="spellEnd"/>
      <w:r w:rsidRPr="00F3182A">
        <w:t xml:space="preserve"> факторы мотивации учащихся, на присущие детям природные потребности саморазвития, на стремление к самовыражению, самоутверждению, самоопределению и самоуправлению </w:t>
      </w:r>
    </w:p>
    <w:p w:rsidR="00BC18D5" w:rsidRPr="00F3182A" w:rsidRDefault="00BC18D5" w:rsidP="00F3182A">
      <w:r w:rsidRPr="00F3182A">
        <w:lastRenderedPageBreak/>
        <w:t>Программа позволяет осуществить подбор индивидуальной программы социально-педагогических задач-проб, заданий, упражнений, тестов, имитационных ситуаций</w:t>
      </w:r>
    </w:p>
    <w:p w:rsidR="00BC18D5" w:rsidRPr="00F3182A" w:rsidRDefault="00BC18D5" w:rsidP="00F3182A">
      <w:r w:rsidRPr="00F3182A">
        <w:t>Центральная идея программы - создание ситуации « свободного выбора», в которой только и становиться реальным выявление социальной направленности личности, ценностных ориентаций подростков.</w:t>
      </w:r>
    </w:p>
    <w:p w:rsidR="00BC18D5" w:rsidRPr="00F3182A" w:rsidRDefault="00BC18D5" w:rsidP="00F3182A">
      <w:r w:rsidRPr="00F3182A">
        <w:t xml:space="preserve"> Выбор, который подросток сделал в сымитированной среде, социально приемлемые решения в будущем, несомненно, окажут положительное влияние на выбор в реальных жизненных условиях. </w:t>
      </w:r>
    </w:p>
    <w:p w:rsidR="00BC18D5" w:rsidRPr="00F3182A" w:rsidRDefault="00BC18D5" w:rsidP="00F3182A">
      <w:pPr>
        <w:rPr>
          <w:rStyle w:val="a3"/>
        </w:rPr>
      </w:pPr>
      <w:r w:rsidRPr="00F3182A">
        <w:t xml:space="preserve">            Главная цель педагогического коллектива и каждого педагога - вывести ребенка в режим саморазвития, на каждом возрастом этапе поддерживать и стимулировать этот режим, формировать веру в себя, а также обеспечивать инструментарием саморазвития</w:t>
      </w:r>
      <w:r w:rsidRPr="00F3182A">
        <w:fldChar w:fldCharType="begin"/>
      </w:r>
      <w:r w:rsidRPr="00F3182A">
        <w:instrText xml:space="preserve"> HYPERLINK "презентация1.ppt" </w:instrText>
      </w:r>
      <w:r w:rsidRPr="00F3182A">
        <w:fldChar w:fldCharType="separate"/>
      </w:r>
    </w:p>
    <w:p w:rsidR="00BC18D5" w:rsidRPr="00F3182A" w:rsidRDefault="00BC18D5" w:rsidP="00F3182A">
      <w:r w:rsidRPr="00F3182A">
        <w:fldChar w:fldCharType="end"/>
      </w:r>
    </w:p>
    <w:p w:rsidR="00BC18D5" w:rsidRPr="00F3182A" w:rsidRDefault="00BC18D5" w:rsidP="00BC18D5">
      <w:pPr>
        <w:ind w:left="990"/>
        <w:rPr>
          <w:b/>
        </w:rPr>
      </w:pPr>
      <w:r w:rsidRPr="00F3182A">
        <w:rPr>
          <w:b/>
        </w:rPr>
        <w:t>2.1  Педагог как субъект педагогической деятельности.</w:t>
      </w:r>
    </w:p>
    <w:p w:rsidR="00BC18D5" w:rsidRPr="00F3182A" w:rsidRDefault="00BC18D5" w:rsidP="00BC18D5">
      <w:pPr>
        <w:ind w:left="990"/>
        <w:jc w:val="center"/>
        <w:rPr>
          <w:b/>
        </w:rPr>
      </w:pPr>
    </w:p>
    <w:p w:rsidR="00BC18D5" w:rsidRPr="00F3182A" w:rsidRDefault="00BC18D5" w:rsidP="00BC18D5">
      <w:pPr>
        <w:pStyle w:val="a6"/>
        <w:spacing w:line="240" w:lineRule="auto"/>
        <w:ind w:firstLine="709"/>
        <w:rPr>
          <w:color w:val="auto"/>
          <w:sz w:val="24"/>
          <w:szCs w:val="24"/>
        </w:rPr>
      </w:pPr>
      <w:r w:rsidRPr="00F3182A">
        <w:rPr>
          <w:color w:val="auto"/>
          <w:sz w:val="24"/>
          <w:szCs w:val="24"/>
        </w:rPr>
        <w:t xml:space="preserve">Педагог является основным субъектом педагогической деятельности. Своей профессиональной позицией он воздействует на учащихся, подавая пример суждений и действий. Исходя из этого, можно говорить о </w:t>
      </w:r>
      <w:proofErr w:type="spellStart"/>
      <w:r w:rsidRPr="00F3182A">
        <w:rPr>
          <w:color w:val="auto"/>
          <w:sz w:val="24"/>
          <w:szCs w:val="24"/>
        </w:rPr>
        <w:t>референтности</w:t>
      </w:r>
      <w:proofErr w:type="spellEnd"/>
      <w:r w:rsidRPr="00F3182A">
        <w:rPr>
          <w:color w:val="auto"/>
          <w:sz w:val="24"/>
          <w:szCs w:val="24"/>
        </w:rPr>
        <w:t xml:space="preserve"> учителя.</w:t>
      </w:r>
    </w:p>
    <w:p w:rsidR="00BC18D5" w:rsidRPr="00F3182A" w:rsidRDefault="00BC18D5" w:rsidP="00BC18D5">
      <w:pPr>
        <w:ind w:firstLine="709"/>
        <w:jc w:val="both"/>
      </w:pPr>
      <w:proofErr w:type="spellStart"/>
      <w:r w:rsidRPr="00F3182A">
        <w:rPr>
          <w:rStyle w:val="a5"/>
          <w:b w:val="0"/>
          <w:bCs w:val="0"/>
        </w:rPr>
        <w:t>Референтная</w:t>
      </w:r>
      <w:proofErr w:type="spellEnd"/>
      <w:r w:rsidRPr="00F3182A">
        <w:rPr>
          <w:rStyle w:val="a5"/>
          <w:b w:val="0"/>
          <w:bCs w:val="0"/>
        </w:rPr>
        <w:t xml:space="preserve"> личность </w:t>
      </w:r>
      <w:r w:rsidRPr="00F3182A">
        <w:rPr>
          <w:rStyle w:val="a4"/>
          <w:i w:val="0"/>
          <w:iCs w:val="0"/>
        </w:rPr>
        <w:t xml:space="preserve">– человек, особенно значимый и ценный для другого человека как образец для подражания. </w:t>
      </w:r>
      <w:proofErr w:type="spellStart"/>
      <w:r w:rsidRPr="00F3182A">
        <w:rPr>
          <w:rStyle w:val="a4"/>
          <w:i w:val="0"/>
          <w:iCs w:val="0"/>
        </w:rPr>
        <w:t>Референтная</w:t>
      </w:r>
      <w:proofErr w:type="spellEnd"/>
      <w:r w:rsidRPr="00F3182A">
        <w:rPr>
          <w:rStyle w:val="a4"/>
          <w:i w:val="0"/>
          <w:iCs w:val="0"/>
        </w:rPr>
        <w:t xml:space="preserve"> личность оказывает сильное психологическое влияние на того, по отношению к кому она является </w:t>
      </w:r>
      <w:proofErr w:type="spellStart"/>
      <w:r w:rsidRPr="00F3182A">
        <w:rPr>
          <w:rStyle w:val="a4"/>
          <w:i w:val="0"/>
          <w:iCs w:val="0"/>
        </w:rPr>
        <w:t>референтной</w:t>
      </w:r>
      <w:proofErr w:type="spellEnd"/>
      <w:r w:rsidRPr="00F3182A">
        <w:rPr>
          <w:rStyle w:val="a4"/>
          <w:i w:val="0"/>
          <w:iCs w:val="0"/>
        </w:rPr>
        <w:t>.</w:t>
      </w:r>
      <w:r w:rsidRPr="00F3182A">
        <w:t xml:space="preserve"> Если воспитатель стал такой личностью для детей, то ответственность его перед будущим ещё больше возрастает, так как он активно воздействует на формирование будущих личностей.</w:t>
      </w:r>
    </w:p>
    <w:p w:rsidR="00BC18D5" w:rsidRPr="00F3182A" w:rsidRDefault="00BC18D5" w:rsidP="00BC18D5">
      <w:pPr>
        <w:ind w:firstLine="709"/>
        <w:jc w:val="both"/>
      </w:pPr>
    </w:p>
    <w:p w:rsidR="00BC18D5" w:rsidRPr="00F3182A" w:rsidRDefault="00BC18D5" w:rsidP="00BC18D5">
      <w:pPr>
        <w:ind w:firstLine="709"/>
        <w:jc w:val="center"/>
        <w:rPr>
          <w:b/>
          <w:bCs/>
        </w:rPr>
      </w:pPr>
      <w:r w:rsidRPr="00F3182A">
        <w:rPr>
          <w:b/>
          <w:bCs/>
        </w:rPr>
        <w:t>2.2. Характеристика типичных ролевых позиций педагога-воспитателя</w:t>
      </w:r>
    </w:p>
    <w:p w:rsidR="00BC18D5" w:rsidRPr="00F3182A" w:rsidRDefault="00BC18D5" w:rsidP="00BC18D5">
      <w:pPr>
        <w:ind w:firstLine="709"/>
        <w:jc w:val="both"/>
      </w:pPr>
    </w:p>
    <w:p w:rsidR="00BC18D5" w:rsidRPr="00F3182A" w:rsidRDefault="00BC18D5" w:rsidP="00BC18D5">
      <w:pPr>
        <w:ind w:firstLine="709"/>
        <w:jc w:val="both"/>
      </w:pPr>
      <w:r w:rsidRPr="00F3182A">
        <w:t xml:space="preserve">Л.Б. </w:t>
      </w:r>
      <w:proofErr w:type="spellStart"/>
      <w:r w:rsidRPr="00F3182A">
        <w:t>Ительсон</w:t>
      </w:r>
      <w:proofErr w:type="spellEnd"/>
      <w:r w:rsidRPr="00F3182A">
        <w:t xml:space="preserve"> дал характеристику типичных ролевых позиций педагога. Педагог может выступать в качестве: 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информатора, если он ограничивается сообщением требований, норм, воззрений;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друга, если он стремится проникнуть в душу ребёнка;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диктатора, если он насильственно внедряет нормы и ценностные ориентации в сознание воспитанников;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советчика, если он использует осторожное уговаривание;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просителя, если упрашивает быть таким «как надо», опускается до лести;</w:t>
      </w:r>
    </w:p>
    <w:p w:rsidR="00BC18D5" w:rsidRPr="00F3182A" w:rsidRDefault="00BC18D5" w:rsidP="00BC18D5">
      <w:pPr>
        <w:numPr>
          <w:ilvl w:val="0"/>
          <w:numId w:val="5"/>
        </w:numPr>
        <w:ind w:left="0" w:firstLine="709"/>
        <w:jc w:val="both"/>
      </w:pPr>
      <w:r w:rsidRPr="00F3182A">
        <w:t>вдохновителя, если стремится увлечь, зажечь интересными целями, идеями.</w:t>
      </w:r>
    </w:p>
    <w:p w:rsidR="00BC18D5" w:rsidRPr="00F3182A" w:rsidRDefault="00BC18D5" w:rsidP="00BC18D5">
      <w:pPr>
        <w:pStyle w:val="a6"/>
        <w:spacing w:line="240" w:lineRule="auto"/>
        <w:ind w:firstLine="709"/>
        <w:rPr>
          <w:color w:val="auto"/>
          <w:sz w:val="24"/>
          <w:szCs w:val="24"/>
        </w:rPr>
      </w:pPr>
      <w:r w:rsidRPr="00F3182A">
        <w:rPr>
          <w:color w:val="auto"/>
          <w:sz w:val="24"/>
          <w:szCs w:val="24"/>
        </w:rPr>
        <w:t>Каждая позиция может давать положительный и отрицательный эффект в зависимости от личности воспитателя. Профессиональная позиция предполагает и действия, обусловленные вышеуказанными характеристиками.</w:t>
      </w:r>
    </w:p>
    <w:p w:rsidR="00BC18D5" w:rsidRPr="00F3182A" w:rsidRDefault="00BC18D5" w:rsidP="00BC18D5">
      <w:pPr>
        <w:ind w:firstLine="709"/>
        <w:jc w:val="both"/>
      </w:pPr>
      <w:r w:rsidRPr="00F3182A">
        <w:t>Гуманистическая позиция в образовании заключается в том, что педагог не работает в отдельности «ни для детей», «ни для родителей», «ни для общества», «ни для государства». Он видит себя «в каждой этой отдельности», а потому пытается создать общность, понимая, что общность создается на основе добровольности всех людей. Гуманистическая позиция (как мировоззрения) – основа (смысл, порождающий цели) социально-педагогического проектирования.</w:t>
      </w:r>
    </w:p>
    <w:p w:rsidR="00BC18D5" w:rsidRPr="00F3182A" w:rsidRDefault="00BC18D5" w:rsidP="00BC18D5">
      <w:pPr>
        <w:ind w:firstLine="709"/>
        <w:jc w:val="center"/>
        <w:rPr>
          <w:b/>
          <w:bCs/>
        </w:rPr>
      </w:pPr>
      <w:r w:rsidRPr="00F3182A">
        <w:rPr>
          <w:b/>
          <w:bCs/>
        </w:rPr>
        <w:t>2.3.  Диагностика профессиональной позиции педагога как воспитателя</w:t>
      </w:r>
    </w:p>
    <w:p w:rsidR="00BC18D5" w:rsidRPr="00F3182A" w:rsidRDefault="00BC18D5" w:rsidP="00BC18D5">
      <w:pPr>
        <w:ind w:firstLine="709"/>
        <w:jc w:val="both"/>
      </w:pPr>
    </w:p>
    <w:p w:rsidR="00BC18D5" w:rsidRPr="00F3182A" w:rsidRDefault="00BC18D5" w:rsidP="00BC18D5">
      <w:pPr>
        <w:ind w:firstLine="709"/>
        <w:jc w:val="both"/>
      </w:pPr>
      <w:r w:rsidRPr="00F3182A">
        <w:t xml:space="preserve">В научных дискуссиях последних десятилетий все настойчивее звучит мысль: </w:t>
      </w:r>
      <w:proofErr w:type="spellStart"/>
      <w:r w:rsidRPr="00F3182A">
        <w:t>человеко-ориентированные</w:t>
      </w:r>
      <w:proofErr w:type="spellEnd"/>
      <w:r w:rsidRPr="00F3182A">
        <w:t xml:space="preserve"> науки и практики должны строиться в первую очередь на </w:t>
      </w:r>
      <w:proofErr w:type="spellStart"/>
      <w:r w:rsidRPr="00F3182A">
        <w:t>аксиологических</w:t>
      </w:r>
      <w:proofErr w:type="spellEnd"/>
      <w:r w:rsidRPr="00F3182A">
        <w:t xml:space="preserve"> (ценностных) основаниях. Если мы хотим, чтобы наша педагогика была подлинно гуманистической, мы должны понимать и помнить: в такой педагогике ценности определяют цели, а не наоборот. В этой связи явно недостаточно, чтобы педагог-воспитатель просто выполнял свои профессиональные функции или реализовывал социально-профессиональную роль (и то, и другое можно делать вне ценностного отношения). Необходима позиция педагога как воспитателя, потому что только позиция представляет собой единство сознания и деятельности человека, где деятельность выступает одним из способов реализации его базовых ценностей.</w:t>
      </w:r>
    </w:p>
    <w:p w:rsidR="00BC18D5" w:rsidRPr="00F3182A" w:rsidRDefault="00BC18D5" w:rsidP="00BC18D5">
      <w:pPr>
        <w:ind w:firstLine="709"/>
        <w:jc w:val="both"/>
      </w:pPr>
      <w:r w:rsidRPr="00F3182A">
        <w:t xml:space="preserve">В личностно-профессиональной позиции педагога можно выделить, по крайней мере, две субпозиции: учителя и воспитателя. В интересующей нас позиции воспитателя педагог работает с </w:t>
      </w:r>
      <w:r w:rsidRPr="00F3182A">
        <w:lastRenderedPageBreak/>
        <w:t>условиями развития ребенка как личности, тогда как в позиции учителя педагог встречается с ребенком, главным образом, как субъектом учебной деятельности.</w:t>
      </w:r>
    </w:p>
    <w:p w:rsidR="00BC18D5" w:rsidRPr="00F3182A" w:rsidRDefault="00BC18D5" w:rsidP="00BC18D5">
      <w:pPr>
        <w:ind w:firstLine="709"/>
        <w:jc w:val="both"/>
      </w:pPr>
      <w:r w:rsidRPr="00F3182A">
        <w:t>Исходя из всего вышесказанного, можно дать следующее определение: личностно-профессиональная позиция педагога как воспитателя – это способ реализации педагогом собственных базовых ценностей в деятельности по созданию условий для развития личности ребенка. Гуманистический характер данной позиции определяется, во-первых, тем, насколько ценности гуманизма являются базовыми для педагога, а, во-вторых, тем, насколько адекватны ценностям избираемые педагогом формы, методы и средства воспитательной деятельности. Это и позволяет выяснить приводимая ниже диагностическая методика.</w:t>
      </w:r>
    </w:p>
    <w:p w:rsidR="00BC18D5" w:rsidRPr="00F3182A" w:rsidRDefault="00BC18D5" w:rsidP="00BC18D5">
      <w:pPr>
        <w:ind w:firstLine="709"/>
        <w:jc w:val="both"/>
      </w:pPr>
      <w:r w:rsidRPr="00F3182A">
        <w:t xml:space="preserve">В ее основу положена разработанная А.И.Григорьевой </w:t>
      </w:r>
      <w:proofErr w:type="spellStart"/>
      <w:r w:rsidRPr="00F3182A">
        <w:t>деятельностная</w:t>
      </w:r>
      <w:proofErr w:type="spellEnd"/>
      <w:r w:rsidRPr="00F3182A">
        <w:t xml:space="preserve"> модель личностно-профессиональной позиции педагога как воспитателя. В данной модели представлены возможные действия воспитателя, разделенные на четыре блока: </w:t>
      </w:r>
    </w:p>
    <w:p w:rsidR="00BC18D5" w:rsidRPr="00F3182A" w:rsidRDefault="00BC18D5" w:rsidP="00BC18D5">
      <w:pPr>
        <w:ind w:firstLine="709"/>
        <w:jc w:val="both"/>
      </w:pPr>
      <w:r w:rsidRPr="00F3182A">
        <w:t>1) действия педагога как субъекта воспитательного влияния на ребенка и детскую общность;</w:t>
      </w:r>
    </w:p>
    <w:p w:rsidR="00BC18D5" w:rsidRPr="00F3182A" w:rsidRDefault="00BC18D5" w:rsidP="00BC18D5">
      <w:pPr>
        <w:ind w:firstLine="709"/>
        <w:jc w:val="both"/>
      </w:pPr>
      <w:r w:rsidRPr="00F3182A">
        <w:t>2) действия педагога как субъекта личностного и профессионального саморазвития как воспитателя;</w:t>
      </w:r>
    </w:p>
    <w:p w:rsidR="00BC18D5" w:rsidRPr="00F3182A" w:rsidRDefault="00BC18D5" w:rsidP="00BC18D5">
      <w:pPr>
        <w:ind w:firstLine="709"/>
        <w:jc w:val="both"/>
      </w:pPr>
      <w:r w:rsidRPr="00F3182A">
        <w:t>3) действия педагога как субъекта формирования и развития педагогического коллектива как коллектива воспитателей;</w:t>
      </w:r>
    </w:p>
    <w:p w:rsidR="00BC18D5" w:rsidRPr="00F3182A" w:rsidRDefault="00BC18D5" w:rsidP="00BC18D5">
      <w:pPr>
        <w:ind w:firstLine="709"/>
        <w:jc w:val="both"/>
      </w:pPr>
      <w:r w:rsidRPr="00F3182A">
        <w:t xml:space="preserve">4) действия педагога как субъекта взаимодействия с «выходящими» на ребенка социальными общностями и институтами, стимулирующие проявление их воспитательного потенциала. </w:t>
      </w:r>
    </w:p>
    <w:p w:rsidR="00BC18D5" w:rsidRPr="00F3182A" w:rsidRDefault="00BC18D5" w:rsidP="00BC18D5">
      <w:pPr>
        <w:pStyle w:val="5"/>
        <w:spacing w:line="240" w:lineRule="auto"/>
        <w:ind w:firstLine="709"/>
        <w:jc w:val="center"/>
        <w:rPr>
          <w:color w:val="auto"/>
        </w:rPr>
      </w:pPr>
      <w:r w:rsidRPr="00F3182A">
        <w:rPr>
          <w:b w:val="0"/>
          <w:bCs w:val="0"/>
          <w:color w:val="auto"/>
        </w:rPr>
        <w:br w:type="page"/>
      </w:r>
      <w:r w:rsidRPr="00F3182A">
        <w:rPr>
          <w:color w:val="auto"/>
        </w:rPr>
        <w:lastRenderedPageBreak/>
        <w:t>Заключение</w:t>
      </w:r>
    </w:p>
    <w:p w:rsidR="00BC18D5" w:rsidRPr="00F3182A" w:rsidRDefault="00BC18D5" w:rsidP="00BC18D5">
      <w:pPr>
        <w:ind w:firstLine="709"/>
        <w:jc w:val="both"/>
      </w:pPr>
    </w:p>
    <w:p w:rsidR="00BC18D5" w:rsidRPr="00F3182A" w:rsidRDefault="00BC18D5" w:rsidP="00BC18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2A">
        <w:rPr>
          <w:rFonts w:ascii="Times New Roman" w:hAnsi="Times New Roman" w:cs="Times New Roman"/>
          <w:sz w:val="24"/>
          <w:szCs w:val="24"/>
        </w:rPr>
        <w:t>Воспитание растущего человека как формирование развитой личности составляет одну из главных задач современного общества.</w:t>
      </w:r>
    </w:p>
    <w:p w:rsidR="00BC18D5" w:rsidRPr="00F3182A" w:rsidRDefault="00BC18D5" w:rsidP="00BC18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2A">
        <w:rPr>
          <w:rFonts w:ascii="Times New Roman" w:hAnsi="Times New Roman" w:cs="Times New Roman"/>
          <w:sz w:val="24"/>
          <w:szCs w:val="24"/>
        </w:rPr>
        <w:t xml:space="preserve">Преодоление отчуждения человека от его подлинной сущности, формирование духовно развитой личности в процессе исторического развития общества не совершается автоматически. Оно требует усилий со стороны людей, и эти усилия направляются как на создание материальных возможностей, объективных социальных условий, так и на </w:t>
      </w:r>
      <w:proofErr w:type="gramStart"/>
      <w:r w:rsidRPr="00F3182A">
        <w:rPr>
          <w:rFonts w:ascii="Times New Roman" w:hAnsi="Times New Roman" w:cs="Times New Roman"/>
          <w:sz w:val="24"/>
          <w:szCs w:val="24"/>
        </w:rPr>
        <w:t>реализацию открывающихся на</w:t>
      </w:r>
      <w:proofErr w:type="gramEnd"/>
      <w:r w:rsidRPr="00F3182A">
        <w:rPr>
          <w:rFonts w:ascii="Times New Roman" w:hAnsi="Times New Roman" w:cs="Times New Roman"/>
          <w:sz w:val="24"/>
          <w:szCs w:val="24"/>
        </w:rPr>
        <w:t xml:space="preserve"> каждом историческом этапе новых возможностей для духовно-нравственного совершенствования человека. В этом двуедином процессе реальная возможность развития человека как личности во многом зависит от профессиональной позиции педагога-воспитателя.</w:t>
      </w:r>
    </w:p>
    <w:p w:rsidR="00BC18D5" w:rsidRPr="00F3182A" w:rsidRDefault="00BC18D5" w:rsidP="00BC18D5">
      <w:pPr>
        <w:ind w:firstLine="709"/>
        <w:jc w:val="both"/>
      </w:pPr>
      <w:r w:rsidRPr="00F3182A">
        <w:t>На основании рассмотренных вопросов сформулируем следующие выводы:</w:t>
      </w:r>
    </w:p>
    <w:p w:rsidR="00BC18D5" w:rsidRPr="00F3182A" w:rsidRDefault="00BC18D5" w:rsidP="00BC18D5">
      <w:pPr>
        <w:numPr>
          <w:ilvl w:val="0"/>
          <w:numId w:val="4"/>
        </w:numPr>
        <w:tabs>
          <w:tab w:val="clear" w:pos="1452"/>
          <w:tab w:val="num" w:pos="540"/>
        </w:tabs>
        <w:ind w:left="0" w:firstLine="709"/>
        <w:jc w:val="both"/>
      </w:pPr>
      <w:r w:rsidRPr="00F3182A">
        <w:t xml:space="preserve">Профессиональная позиция педагога-воспитателя – одно из важнейших условий развития личности ребенка. Позиция – это единство сознания и деятельности человека, где деятельность выступает одним из способов реализации его базовых ценностей. </w:t>
      </w:r>
    </w:p>
    <w:p w:rsidR="00BC18D5" w:rsidRPr="00F3182A" w:rsidRDefault="00BC18D5" w:rsidP="00BC18D5">
      <w:pPr>
        <w:numPr>
          <w:ilvl w:val="0"/>
          <w:numId w:val="4"/>
        </w:numPr>
        <w:tabs>
          <w:tab w:val="clear" w:pos="1452"/>
          <w:tab w:val="num" w:pos="540"/>
        </w:tabs>
        <w:ind w:left="0" w:firstLine="709"/>
        <w:jc w:val="both"/>
      </w:pPr>
      <w:proofErr w:type="gramStart"/>
      <w:r w:rsidRPr="00F3182A">
        <w:t>Важное значение</w:t>
      </w:r>
      <w:proofErr w:type="gramEnd"/>
      <w:r w:rsidRPr="00F3182A">
        <w:t xml:space="preserve"> имеет </w:t>
      </w:r>
      <w:proofErr w:type="spellStart"/>
      <w:r w:rsidRPr="00F3182A">
        <w:t>сформированность</w:t>
      </w:r>
      <w:proofErr w:type="spellEnd"/>
      <w:r w:rsidRPr="00F3182A">
        <w:t xml:space="preserve"> гуманистической педагогической позиции воспитателя. </w:t>
      </w:r>
      <w:proofErr w:type="gramStart"/>
      <w:r w:rsidRPr="00F3182A">
        <w:t>Гуманистическое воспитание</w:t>
      </w:r>
      <w:proofErr w:type="gramEnd"/>
      <w:r w:rsidRPr="00F3182A">
        <w:t xml:space="preserve"> – это не только гуманистически ориентирующее воспитание (ориентирующее ребенка на гуманистические ценности), но и гуманистически ориентированное воспитание (ориентированное на ребенка как базовую для воспитателя ценность). Это означает, что именно данной ценностью определяется вся иерархия профессиональных ценностей педагога-воспитателя, что именно данная ценность определяет выбор средств и методов воспитания. </w:t>
      </w:r>
      <w:proofErr w:type="gramStart"/>
      <w:r w:rsidRPr="00F3182A">
        <w:t xml:space="preserve">Таким образом, вся воспитательная деятельность как бы пронизана ценностным отношением педагога к ребенку: к его телесной (физическому здоровью), душевной (психическому равновесию) и духовной (свободе) ипостасям. </w:t>
      </w:r>
      <w:proofErr w:type="gramEnd"/>
    </w:p>
    <w:p w:rsidR="00BC18D5" w:rsidRPr="00F3182A" w:rsidRDefault="00BC18D5" w:rsidP="00BC18D5">
      <w:pPr>
        <w:numPr>
          <w:ilvl w:val="0"/>
          <w:numId w:val="4"/>
        </w:numPr>
        <w:tabs>
          <w:tab w:val="clear" w:pos="1452"/>
          <w:tab w:val="num" w:pos="540"/>
        </w:tabs>
        <w:ind w:left="0" w:firstLine="709"/>
        <w:jc w:val="both"/>
      </w:pPr>
      <w:r w:rsidRPr="00F3182A">
        <w:t xml:space="preserve">Изучение профессиональной позиции педагога-воспитателя имеет </w:t>
      </w:r>
      <w:proofErr w:type="gramStart"/>
      <w:r w:rsidRPr="00F3182A">
        <w:t>важное значение</w:t>
      </w:r>
      <w:proofErr w:type="gramEnd"/>
      <w:r w:rsidRPr="00F3182A">
        <w:t xml:space="preserve">. Оно позволяет выяснить: является ли воспитание сознательно выбранной деятельностью педагога (или педагог всего лишь выполняет возложенную на него кем-то обязанность, то есть попросту отбывает повинность); какие профессиональные ценности сформированы у педагогов (или такие ценности вовсе отсутствуют и педагог осуществляет свою работу формально, равнодушно). </w:t>
      </w:r>
    </w:p>
    <w:p w:rsidR="00BC18D5" w:rsidRPr="00F3182A" w:rsidRDefault="00BC18D5" w:rsidP="00BC18D5">
      <w:pPr>
        <w:shd w:val="clear" w:color="auto" w:fill="FFFFFF"/>
        <w:ind w:firstLine="709"/>
        <w:jc w:val="both"/>
        <w:rPr>
          <w:b/>
        </w:rPr>
      </w:pPr>
      <w:r w:rsidRPr="00F3182A">
        <w:rPr>
          <w:bCs/>
        </w:rPr>
        <w:t xml:space="preserve">              4.Одним из важнейших направлений работы воспитателя является организация деятельности по профессиональной ориентации воспитанников. Профессиональная ориентация решает одну из важнейших задач социализации личности - задачу ее профессионального самоопределения.</w:t>
      </w:r>
      <w:r w:rsidRPr="00F3182A">
        <w:rPr>
          <w:bCs/>
        </w:rPr>
        <w:br w:type="page"/>
      </w:r>
      <w:r w:rsidRPr="00F3182A">
        <w:lastRenderedPageBreak/>
        <w:t xml:space="preserve"> 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r w:rsidRPr="00F3182A">
        <w:rPr>
          <w:sz w:val="24"/>
          <w:szCs w:val="24"/>
        </w:rPr>
        <w:t xml:space="preserve">А.М. </w:t>
      </w:r>
      <w:proofErr w:type="spellStart"/>
      <w:r w:rsidRPr="00F3182A">
        <w:rPr>
          <w:sz w:val="24"/>
          <w:szCs w:val="24"/>
        </w:rPr>
        <w:t>Караев</w:t>
      </w:r>
      <w:proofErr w:type="spellEnd"/>
      <w:r w:rsidRPr="00F3182A">
        <w:rPr>
          <w:sz w:val="24"/>
          <w:szCs w:val="24"/>
        </w:rPr>
        <w:t xml:space="preserve"> Социализация молодежи: Методологические аспекты исследования. Гуманитарные и социально-экономические науки. – 2005. №3 с 124-128.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r w:rsidRPr="00F3182A">
        <w:rPr>
          <w:sz w:val="24"/>
          <w:szCs w:val="24"/>
        </w:rPr>
        <w:t>А.В.Маршак Особенности социальных связей социально-дезориентированной молодежи // Социологические исследования. 1998. №12.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r w:rsidRPr="00F3182A">
        <w:rPr>
          <w:sz w:val="24"/>
          <w:szCs w:val="24"/>
        </w:rPr>
        <w:t xml:space="preserve">А.И.Ковалева, В.А.Луков Социология молодежи: Теоретические вопросы – М.: Социум, 1999. – 325 </w:t>
      </w:r>
      <w:proofErr w:type="gramStart"/>
      <w:r w:rsidRPr="00F3182A">
        <w:rPr>
          <w:sz w:val="24"/>
          <w:szCs w:val="24"/>
        </w:rPr>
        <w:t>с</w:t>
      </w:r>
      <w:proofErr w:type="gramEnd"/>
      <w:r w:rsidRPr="00F3182A">
        <w:rPr>
          <w:sz w:val="24"/>
          <w:szCs w:val="24"/>
        </w:rPr>
        <w:t>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  <w:tab w:val="left" w:pos="720"/>
        </w:tabs>
        <w:ind w:left="0" w:firstLine="0"/>
        <w:jc w:val="both"/>
        <w:rPr>
          <w:sz w:val="24"/>
          <w:szCs w:val="24"/>
        </w:rPr>
      </w:pPr>
      <w:proofErr w:type="spellStart"/>
      <w:r w:rsidRPr="00F3182A">
        <w:rPr>
          <w:sz w:val="24"/>
          <w:szCs w:val="24"/>
        </w:rPr>
        <w:t>Д.П.Дербенев</w:t>
      </w:r>
      <w:proofErr w:type="spellEnd"/>
      <w:r w:rsidRPr="00F3182A">
        <w:rPr>
          <w:sz w:val="24"/>
          <w:szCs w:val="24"/>
        </w:rPr>
        <w:t xml:space="preserve"> Социальная адаптация подростков // Социальный журнал. 1997. №1/2.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proofErr w:type="spellStart"/>
      <w:r w:rsidRPr="00F3182A">
        <w:rPr>
          <w:sz w:val="24"/>
          <w:szCs w:val="24"/>
        </w:rPr>
        <w:t>Е.Емчура</w:t>
      </w:r>
      <w:proofErr w:type="spellEnd"/>
      <w:r w:rsidRPr="00F3182A">
        <w:rPr>
          <w:sz w:val="24"/>
          <w:szCs w:val="24"/>
        </w:rPr>
        <w:t xml:space="preserve"> Современная молодежь и каналы ее социализации. Вестник московского университета. Серия 18. Социология и политология. 2006. №3 – 135 </w:t>
      </w:r>
      <w:proofErr w:type="gramStart"/>
      <w:r w:rsidRPr="00F3182A">
        <w:rPr>
          <w:sz w:val="24"/>
          <w:szCs w:val="24"/>
        </w:rPr>
        <w:t>с</w:t>
      </w:r>
      <w:proofErr w:type="gramEnd"/>
      <w:r w:rsidRPr="00F3182A">
        <w:rPr>
          <w:sz w:val="24"/>
          <w:szCs w:val="24"/>
        </w:rPr>
        <w:t>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proofErr w:type="spellStart"/>
      <w:r w:rsidRPr="00F3182A">
        <w:rPr>
          <w:sz w:val="24"/>
          <w:szCs w:val="24"/>
        </w:rPr>
        <w:t>Е.С.Топилина</w:t>
      </w:r>
      <w:proofErr w:type="spellEnd"/>
      <w:r w:rsidRPr="00F3182A">
        <w:rPr>
          <w:sz w:val="24"/>
          <w:szCs w:val="24"/>
        </w:rPr>
        <w:t xml:space="preserve"> Особенности социализации молодого поколения в современной России. Гуманитарные и социально-экономические науки. 2006. №3 – 140 </w:t>
      </w:r>
      <w:proofErr w:type="gramStart"/>
      <w:r w:rsidRPr="00F3182A">
        <w:rPr>
          <w:sz w:val="24"/>
          <w:szCs w:val="24"/>
        </w:rPr>
        <w:t>с</w:t>
      </w:r>
      <w:proofErr w:type="gramEnd"/>
      <w:r w:rsidRPr="00F3182A">
        <w:rPr>
          <w:sz w:val="24"/>
          <w:szCs w:val="24"/>
        </w:rPr>
        <w:t>.</w:t>
      </w:r>
    </w:p>
    <w:p w:rsidR="00BC18D5" w:rsidRPr="00F3182A" w:rsidRDefault="00BC18D5" w:rsidP="00BC18D5">
      <w:pPr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</w:pPr>
      <w:r w:rsidRPr="00F3182A">
        <w:rPr>
          <w:kern w:val="24"/>
        </w:rPr>
        <w:t xml:space="preserve">Л.Г.Борисова, Г.С. </w:t>
      </w:r>
      <w:proofErr w:type="spellStart"/>
      <w:r w:rsidRPr="00F3182A">
        <w:rPr>
          <w:kern w:val="24"/>
        </w:rPr>
        <w:t>Солодова</w:t>
      </w:r>
      <w:proofErr w:type="spellEnd"/>
      <w:r w:rsidRPr="00F3182A">
        <w:rPr>
          <w:kern w:val="24"/>
        </w:rPr>
        <w:t xml:space="preserve"> </w:t>
      </w:r>
      <w:r w:rsidRPr="00F3182A">
        <w:rPr>
          <w:bCs/>
          <w:kern w:val="24"/>
        </w:rPr>
        <w:t>Социология личности</w:t>
      </w:r>
      <w:r w:rsidRPr="00F3182A">
        <w:rPr>
          <w:kern w:val="24"/>
        </w:rPr>
        <w:t xml:space="preserve">. Новосибирск, 1997. – 427 </w:t>
      </w:r>
      <w:proofErr w:type="gramStart"/>
      <w:r w:rsidRPr="00F3182A">
        <w:rPr>
          <w:kern w:val="24"/>
        </w:rPr>
        <w:t>с</w:t>
      </w:r>
      <w:proofErr w:type="gramEnd"/>
      <w:r w:rsidRPr="00F3182A">
        <w:rPr>
          <w:kern w:val="24"/>
        </w:rPr>
        <w:t>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</w:tabs>
        <w:ind w:left="0" w:firstLine="0"/>
        <w:jc w:val="both"/>
        <w:rPr>
          <w:sz w:val="24"/>
          <w:szCs w:val="24"/>
        </w:rPr>
      </w:pPr>
      <w:r w:rsidRPr="00F3182A">
        <w:rPr>
          <w:sz w:val="24"/>
          <w:szCs w:val="24"/>
        </w:rPr>
        <w:t xml:space="preserve">Л.Н.Боголюбова, </w:t>
      </w:r>
      <w:proofErr w:type="spellStart"/>
      <w:r w:rsidRPr="00F3182A">
        <w:rPr>
          <w:sz w:val="24"/>
          <w:szCs w:val="24"/>
        </w:rPr>
        <w:t>А.Ю.Лазебниковой</w:t>
      </w:r>
      <w:proofErr w:type="spellEnd"/>
      <w:r w:rsidRPr="00F3182A">
        <w:rPr>
          <w:sz w:val="24"/>
          <w:szCs w:val="24"/>
        </w:rPr>
        <w:t>. Человек и общество. Обществознание. Учеб</w:t>
      </w:r>
      <w:proofErr w:type="gramStart"/>
      <w:r w:rsidRPr="00F3182A">
        <w:rPr>
          <w:sz w:val="24"/>
          <w:szCs w:val="24"/>
        </w:rPr>
        <w:t>.</w:t>
      </w:r>
      <w:proofErr w:type="gramEnd"/>
      <w:r w:rsidRPr="00F3182A">
        <w:rPr>
          <w:sz w:val="24"/>
          <w:szCs w:val="24"/>
        </w:rPr>
        <w:t xml:space="preserve"> </w:t>
      </w:r>
      <w:proofErr w:type="gramStart"/>
      <w:r w:rsidRPr="00F3182A">
        <w:rPr>
          <w:sz w:val="24"/>
          <w:szCs w:val="24"/>
        </w:rPr>
        <w:t>д</w:t>
      </w:r>
      <w:proofErr w:type="gramEnd"/>
      <w:r w:rsidRPr="00F3182A">
        <w:rPr>
          <w:sz w:val="24"/>
          <w:szCs w:val="24"/>
        </w:rPr>
        <w:t xml:space="preserve">ля учащихся 11 </w:t>
      </w:r>
      <w:proofErr w:type="spellStart"/>
      <w:r w:rsidRPr="00F3182A">
        <w:rPr>
          <w:sz w:val="24"/>
          <w:szCs w:val="24"/>
        </w:rPr>
        <w:t>кл</w:t>
      </w:r>
      <w:proofErr w:type="spellEnd"/>
      <w:r w:rsidRPr="00F3182A">
        <w:rPr>
          <w:sz w:val="24"/>
          <w:szCs w:val="24"/>
        </w:rPr>
        <w:t xml:space="preserve">. </w:t>
      </w:r>
      <w:proofErr w:type="spellStart"/>
      <w:r w:rsidRPr="00F3182A">
        <w:rPr>
          <w:sz w:val="24"/>
          <w:szCs w:val="24"/>
        </w:rPr>
        <w:t>общеобраз</w:t>
      </w:r>
      <w:proofErr w:type="spellEnd"/>
      <w:r w:rsidRPr="00F3182A">
        <w:rPr>
          <w:sz w:val="24"/>
          <w:szCs w:val="24"/>
        </w:rPr>
        <w:t xml:space="preserve">. Учреждений. Ч.2. – М.: Просвещение, 2003. – 214 </w:t>
      </w:r>
      <w:proofErr w:type="gramStart"/>
      <w:r w:rsidRPr="00F3182A">
        <w:rPr>
          <w:sz w:val="24"/>
          <w:szCs w:val="24"/>
        </w:rPr>
        <w:t>с</w:t>
      </w:r>
      <w:proofErr w:type="gramEnd"/>
      <w:r w:rsidRPr="00F3182A">
        <w:rPr>
          <w:sz w:val="24"/>
          <w:szCs w:val="24"/>
        </w:rPr>
        <w:t>.</w:t>
      </w:r>
    </w:p>
    <w:p w:rsidR="00BC18D5" w:rsidRPr="00F3182A" w:rsidRDefault="00BC18D5" w:rsidP="00BC18D5">
      <w:pPr>
        <w:pStyle w:val="a8"/>
        <w:numPr>
          <w:ilvl w:val="0"/>
          <w:numId w:val="7"/>
        </w:numPr>
        <w:tabs>
          <w:tab w:val="num" w:pos="-360"/>
          <w:tab w:val="left" w:pos="-284"/>
          <w:tab w:val="left" w:pos="720"/>
        </w:tabs>
        <w:ind w:left="0" w:firstLine="0"/>
        <w:jc w:val="both"/>
        <w:rPr>
          <w:sz w:val="24"/>
          <w:szCs w:val="24"/>
        </w:rPr>
      </w:pPr>
      <w:r w:rsidRPr="00F3182A">
        <w:rPr>
          <w:sz w:val="24"/>
          <w:szCs w:val="24"/>
        </w:rPr>
        <w:t>Т.В.Ковалева, С.П.Степанов Подростки смутного времени. К проблемам социализации старшеклассников. Социологические исследования. 1998. №8.</w:t>
      </w:r>
    </w:p>
    <w:p w:rsidR="00BC18D5" w:rsidRPr="00F3182A" w:rsidRDefault="00BC18D5" w:rsidP="00BC18D5"/>
    <w:p w:rsidR="00F3182A" w:rsidRDefault="00BC18D5" w:rsidP="00BC18D5">
      <w:pPr>
        <w:spacing w:line="360" w:lineRule="auto"/>
      </w:pPr>
      <w:r w:rsidRPr="00F3182A">
        <w:t xml:space="preserve">                                               </w:t>
      </w: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F3182A" w:rsidRDefault="00F3182A" w:rsidP="00BC18D5">
      <w:pPr>
        <w:spacing w:line="360" w:lineRule="auto"/>
      </w:pPr>
    </w:p>
    <w:p w:rsidR="00BC18D5" w:rsidRPr="00F3182A" w:rsidRDefault="00BC18D5" w:rsidP="00D50309">
      <w:pPr>
        <w:spacing w:line="360" w:lineRule="auto"/>
      </w:pPr>
      <w:r w:rsidRPr="00F3182A">
        <w:t xml:space="preserve"> </w:t>
      </w:r>
    </w:p>
    <w:p w:rsidR="0033110C" w:rsidRDefault="0033110C"/>
    <w:sectPr w:rsidR="0033110C" w:rsidSect="00D50309">
      <w:footerReference w:type="default" r:id="rId5"/>
      <w:pgSz w:w="11906" w:h="16838" w:code="9"/>
      <w:pgMar w:top="720" w:right="720" w:bottom="720" w:left="720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8D5" w:rsidRDefault="00BC18D5" w:rsidP="001D2317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50309">
      <w:rPr>
        <w:rStyle w:val="ac"/>
        <w:noProof/>
      </w:rPr>
      <w:t>1</w:t>
    </w:r>
    <w:r>
      <w:rPr>
        <w:rStyle w:val="ac"/>
      </w:rPr>
      <w:fldChar w:fldCharType="end"/>
    </w:r>
  </w:p>
  <w:p w:rsidR="00BC18D5" w:rsidRDefault="00BC18D5">
    <w:pPr>
      <w:pStyle w:val="aa"/>
      <w:ind w:right="360" w:firstLine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42E7"/>
    <w:multiLevelType w:val="hybridMultilevel"/>
    <w:tmpl w:val="8F24D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945447"/>
    <w:multiLevelType w:val="hybridMultilevel"/>
    <w:tmpl w:val="76A4E594"/>
    <w:lvl w:ilvl="0" w:tplc="256CF6F2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75C0C39"/>
    <w:multiLevelType w:val="multilevel"/>
    <w:tmpl w:val="20F49C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3">
    <w:nsid w:val="3DCD1785"/>
    <w:multiLevelType w:val="hybridMultilevel"/>
    <w:tmpl w:val="E2A2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2C4E85"/>
    <w:multiLevelType w:val="hybridMultilevel"/>
    <w:tmpl w:val="3DE6F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44688F"/>
    <w:multiLevelType w:val="hybridMultilevel"/>
    <w:tmpl w:val="12FEE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67725B"/>
    <w:multiLevelType w:val="hybridMultilevel"/>
    <w:tmpl w:val="AC0600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36704D"/>
    <w:multiLevelType w:val="multilevel"/>
    <w:tmpl w:val="05F8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C18D5"/>
    <w:rsid w:val="0033110C"/>
    <w:rsid w:val="00BC18D5"/>
    <w:rsid w:val="00D50309"/>
    <w:rsid w:val="00F31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C18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C18D5"/>
    <w:pPr>
      <w:keepNext/>
      <w:spacing w:line="360" w:lineRule="auto"/>
      <w:ind w:firstLine="851"/>
      <w:jc w:val="both"/>
      <w:outlineLvl w:val="4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C18D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3">
    <w:name w:val="Hyperlink"/>
    <w:basedOn w:val="a0"/>
    <w:rsid w:val="00BC18D5"/>
    <w:rPr>
      <w:color w:val="0000FF"/>
      <w:u w:val="single"/>
    </w:rPr>
  </w:style>
  <w:style w:type="character" w:styleId="a4">
    <w:name w:val="Emphasis"/>
    <w:basedOn w:val="a0"/>
    <w:qFormat/>
    <w:rsid w:val="00BC18D5"/>
    <w:rPr>
      <w:i/>
      <w:iCs/>
    </w:rPr>
  </w:style>
  <w:style w:type="paragraph" w:styleId="HTML">
    <w:name w:val="HTML Preformatted"/>
    <w:basedOn w:val="a"/>
    <w:link w:val="HTML0"/>
    <w:rsid w:val="00BC18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C18D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basedOn w:val="a0"/>
    <w:qFormat/>
    <w:rsid w:val="00BC18D5"/>
    <w:rPr>
      <w:b/>
      <w:bCs/>
    </w:rPr>
  </w:style>
  <w:style w:type="paragraph" w:styleId="a6">
    <w:name w:val="Body Text Indent"/>
    <w:basedOn w:val="a"/>
    <w:link w:val="a7"/>
    <w:rsid w:val="00BC18D5"/>
    <w:pPr>
      <w:spacing w:line="360" w:lineRule="auto"/>
      <w:ind w:firstLine="567"/>
      <w:jc w:val="both"/>
    </w:pPr>
    <w:rPr>
      <w:color w:val="000000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BC18D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8">
    <w:name w:val="footnote text"/>
    <w:basedOn w:val="a"/>
    <w:link w:val="a9"/>
    <w:semiHidden/>
    <w:rsid w:val="00BC18D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C18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18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footer"/>
    <w:basedOn w:val="a"/>
    <w:link w:val="ab"/>
    <w:rsid w:val="00BC18D5"/>
    <w:pPr>
      <w:tabs>
        <w:tab w:val="center" w:pos="4677"/>
        <w:tab w:val="right" w:pos="9355"/>
      </w:tabs>
    </w:pPr>
    <w:rPr>
      <w:color w:val="000000"/>
    </w:rPr>
  </w:style>
  <w:style w:type="character" w:customStyle="1" w:styleId="ab">
    <w:name w:val="Нижний колонтитул Знак"/>
    <w:basedOn w:val="a0"/>
    <w:link w:val="aa"/>
    <w:rsid w:val="00BC18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page number"/>
    <w:basedOn w:val="a0"/>
    <w:rsid w:val="00BC18D5"/>
  </w:style>
  <w:style w:type="table" w:styleId="ad">
    <w:name w:val="Table Grid"/>
    <w:basedOn w:val="a1"/>
    <w:rsid w:val="00BC1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2012-10-22T19:55:00Z</cp:lastPrinted>
  <dcterms:created xsi:type="dcterms:W3CDTF">2012-10-22T16:06:00Z</dcterms:created>
  <dcterms:modified xsi:type="dcterms:W3CDTF">2012-10-22T19:55:00Z</dcterms:modified>
</cp:coreProperties>
</file>