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64" w:rsidRDefault="00BA0A56" w:rsidP="009E7C89">
      <w:pPr>
        <w:spacing w:after="0" w:line="360" w:lineRule="auto"/>
        <w:ind w:firstLine="709"/>
        <w:jc w:val="center"/>
        <w:rPr>
          <w:rFonts w:ascii="Times New Roman" w:hAnsi="Times New Roman"/>
          <w:b/>
          <w:bCs/>
          <w:color w:val="000000"/>
          <w:sz w:val="28"/>
          <w:szCs w:val="28"/>
        </w:rPr>
      </w:pPr>
      <w:proofErr w:type="spellStart"/>
      <w:r w:rsidRPr="009E7C89">
        <w:rPr>
          <w:rFonts w:ascii="Times New Roman" w:hAnsi="Times New Roman"/>
          <w:b/>
          <w:bCs/>
          <w:color w:val="000000"/>
          <w:sz w:val="28"/>
          <w:szCs w:val="28"/>
        </w:rPr>
        <w:t>Системно-деятельностный</w:t>
      </w:r>
      <w:proofErr w:type="spellEnd"/>
      <w:r w:rsidRPr="009E7C89">
        <w:rPr>
          <w:rFonts w:ascii="Times New Roman" w:hAnsi="Times New Roman"/>
          <w:b/>
          <w:bCs/>
          <w:color w:val="000000"/>
          <w:sz w:val="28"/>
          <w:szCs w:val="28"/>
        </w:rPr>
        <w:t xml:space="preserve">  подход как основа  р</w:t>
      </w:r>
      <w:r w:rsidR="00BA69F7" w:rsidRPr="009E7C89">
        <w:rPr>
          <w:rFonts w:ascii="Times New Roman" w:hAnsi="Times New Roman"/>
          <w:b/>
          <w:bCs/>
          <w:color w:val="000000"/>
          <w:sz w:val="28"/>
          <w:szCs w:val="28"/>
        </w:rPr>
        <w:t>азвития</w:t>
      </w:r>
      <w:r w:rsidRPr="009E7C89">
        <w:rPr>
          <w:rFonts w:ascii="Times New Roman" w:hAnsi="Times New Roman"/>
          <w:b/>
          <w:bCs/>
          <w:color w:val="000000"/>
          <w:sz w:val="28"/>
          <w:szCs w:val="28"/>
        </w:rPr>
        <w:t xml:space="preserve"> познавательного интереса</w:t>
      </w:r>
      <w:r w:rsidR="009E7C89">
        <w:rPr>
          <w:rFonts w:ascii="Times New Roman" w:hAnsi="Times New Roman"/>
          <w:color w:val="000000"/>
          <w:sz w:val="28"/>
          <w:szCs w:val="28"/>
        </w:rPr>
        <w:t xml:space="preserve"> </w:t>
      </w:r>
      <w:r w:rsidRPr="009E7C89">
        <w:rPr>
          <w:rFonts w:ascii="Times New Roman" w:hAnsi="Times New Roman"/>
          <w:b/>
          <w:bCs/>
          <w:color w:val="000000"/>
          <w:sz w:val="28"/>
          <w:szCs w:val="28"/>
        </w:rPr>
        <w:t xml:space="preserve">на уроках физики при </w:t>
      </w:r>
      <w:r w:rsidR="00FA5741" w:rsidRPr="009E7C89">
        <w:rPr>
          <w:rFonts w:ascii="Times New Roman" w:hAnsi="Times New Roman"/>
          <w:b/>
          <w:bCs/>
          <w:color w:val="000000"/>
          <w:sz w:val="28"/>
          <w:szCs w:val="28"/>
        </w:rPr>
        <w:t xml:space="preserve">переходе на </w:t>
      </w:r>
      <w:r w:rsidRPr="009E7C89">
        <w:rPr>
          <w:rFonts w:ascii="Times New Roman" w:hAnsi="Times New Roman"/>
          <w:b/>
          <w:bCs/>
          <w:color w:val="000000"/>
          <w:sz w:val="28"/>
          <w:szCs w:val="28"/>
        </w:rPr>
        <w:t xml:space="preserve"> </w:t>
      </w:r>
      <w:r w:rsidR="00FA5741" w:rsidRPr="009E7C89">
        <w:rPr>
          <w:rFonts w:ascii="Times New Roman" w:hAnsi="Times New Roman"/>
          <w:b/>
          <w:bCs/>
          <w:color w:val="000000"/>
          <w:sz w:val="28"/>
          <w:szCs w:val="28"/>
        </w:rPr>
        <w:t>ФГОС второго поколения</w:t>
      </w:r>
    </w:p>
    <w:p w:rsidR="00F04047" w:rsidRDefault="00F04047" w:rsidP="00F04047">
      <w:pPr>
        <w:spacing w:after="0" w:line="360" w:lineRule="auto"/>
        <w:ind w:firstLine="709"/>
        <w:jc w:val="right"/>
        <w:rPr>
          <w:rFonts w:ascii="Times New Roman" w:hAnsi="Times New Roman"/>
          <w:bCs/>
          <w:color w:val="000000"/>
          <w:sz w:val="28"/>
          <w:szCs w:val="28"/>
        </w:rPr>
      </w:pPr>
      <w:r>
        <w:rPr>
          <w:rFonts w:ascii="Times New Roman" w:hAnsi="Times New Roman"/>
          <w:bCs/>
          <w:color w:val="000000"/>
          <w:sz w:val="28"/>
          <w:szCs w:val="28"/>
        </w:rPr>
        <w:t>Афанасьева Галина Петровна</w:t>
      </w:r>
    </w:p>
    <w:p w:rsidR="00F04047" w:rsidRDefault="00F04047" w:rsidP="00F04047">
      <w:pPr>
        <w:spacing w:after="0" w:line="360" w:lineRule="auto"/>
        <w:ind w:firstLine="709"/>
        <w:jc w:val="right"/>
        <w:rPr>
          <w:rFonts w:ascii="Times New Roman" w:hAnsi="Times New Roman"/>
          <w:bCs/>
          <w:color w:val="000000"/>
          <w:sz w:val="28"/>
          <w:szCs w:val="28"/>
        </w:rPr>
      </w:pPr>
      <w:r>
        <w:rPr>
          <w:rFonts w:ascii="Times New Roman" w:hAnsi="Times New Roman"/>
          <w:bCs/>
          <w:color w:val="000000"/>
          <w:sz w:val="28"/>
          <w:szCs w:val="28"/>
        </w:rPr>
        <w:t xml:space="preserve">МОУ </w:t>
      </w:r>
      <w:proofErr w:type="spellStart"/>
      <w:r>
        <w:rPr>
          <w:rFonts w:ascii="Times New Roman" w:hAnsi="Times New Roman"/>
          <w:bCs/>
          <w:color w:val="000000"/>
          <w:sz w:val="28"/>
          <w:szCs w:val="28"/>
        </w:rPr>
        <w:t>Гильбиринская</w:t>
      </w:r>
      <w:proofErr w:type="spellEnd"/>
      <w:r>
        <w:rPr>
          <w:rFonts w:ascii="Times New Roman" w:hAnsi="Times New Roman"/>
          <w:bCs/>
          <w:color w:val="000000"/>
          <w:sz w:val="28"/>
          <w:szCs w:val="28"/>
        </w:rPr>
        <w:t xml:space="preserve"> средняя общеобразовательная школа</w:t>
      </w:r>
    </w:p>
    <w:p w:rsidR="00F04047" w:rsidRPr="00F04047" w:rsidRDefault="00F04047" w:rsidP="00F04047">
      <w:pPr>
        <w:spacing w:after="0" w:line="360" w:lineRule="auto"/>
        <w:ind w:firstLine="709"/>
        <w:jc w:val="right"/>
        <w:rPr>
          <w:rFonts w:ascii="Times New Roman" w:hAnsi="Times New Roman"/>
          <w:bCs/>
          <w:color w:val="000000"/>
          <w:sz w:val="28"/>
          <w:szCs w:val="28"/>
        </w:rPr>
      </w:pPr>
      <w:proofErr w:type="spellStart"/>
      <w:r>
        <w:rPr>
          <w:rFonts w:ascii="Times New Roman" w:hAnsi="Times New Roman"/>
          <w:bCs/>
          <w:color w:val="000000"/>
          <w:sz w:val="28"/>
          <w:szCs w:val="28"/>
        </w:rPr>
        <w:t>Иволгинского</w:t>
      </w:r>
      <w:proofErr w:type="spellEnd"/>
      <w:r>
        <w:rPr>
          <w:rFonts w:ascii="Times New Roman" w:hAnsi="Times New Roman"/>
          <w:bCs/>
          <w:color w:val="000000"/>
          <w:sz w:val="28"/>
          <w:szCs w:val="28"/>
        </w:rPr>
        <w:t xml:space="preserve"> района РБ</w:t>
      </w:r>
    </w:p>
    <w:p w:rsidR="00F04047" w:rsidRPr="00F04047" w:rsidRDefault="00F04047" w:rsidP="00F04047">
      <w:pPr>
        <w:spacing w:after="0" w:line="360" w:lineRule="auto"/>
        <w:ind w:firstLine="709"/>
        <w:jc w:val="right"/>
        <w:rPr>
          <w:rFonts w:ascii="Times New Roman" w:hAnsi="Times New Roman"/>
          <w:b/>
          <w:bCs/>
          <w:color w:val="000000"/>
          <w:sz w:val="28"/>
          <w:szCs w:val="28"/>
        </w:rPr>
      </w:pPr>
      <w:r w:rsidRPr="00F04047">
        <w:rPr>
          <w:rFonts w:ascii="Times New Roman" w:hAnsi="Times New Roman"/>
          <w:b/>
          <w:bCs/>
          <w:color w:val="000000"/>
          <w:sz w:val="28"/>
          <w:szCs w:val="28"/>
        </w:rPr>
        <w:t>«Человек достигает результата, только делая что-то сам».</w:t>
      </w:r>
    </w:p>
    <w:p w:rsidR="00F04047" w:rsidRPr="00F04047" w:rsidRDefault="00F04047" w:rsidP="00F04047">
      <w:pPr>
        <w:spacing w:after="0" w:line="360" w:lineRule="auto"/>
        <w:ind w:firstLine="709"/>
        <w:jc w:val="right"/>
        <w:rPr>
          <w:rFonts w:ascii="Times New Roman" w:hAnsi="Times New Roman"/>
          <w:b/>
          <w:color w:val="000000"/>
          <w:sz w:val="28"/>
          <w:szCs w:val="28"/>
        </w:rPr>
      </w:pPr>
      <w:r w:rsidRPr="00F04047">
        <w:rPr>
          <w:rFonts w:ascii="Times New Roman" w:hAnsi="Times New Roman"/>
          <w:b/>
          <w:color w:val="000000"/>
          <w:sz w:val="28"/>
          <w:szCs w:val="28"/>
        </w:rPr>
        <w:t xml:space="preserve">А.Пятигорский, русский философ, востоковед, </w:t>
      </w:r>
    </w:p>
    <w:p w:rsidR="00F04047" w:rsidRPr="00F04047" w:rsidRDefault="00F04047" w:rsidP="00F04047">
      <w:pPr>
        <w:spacing w:after="0" w:line="360" w:lineRule="auto"/>
        <w:ind w:firstLine="709"/>
        <w:jc w:val="right"/>
        <w:rPr>
          <w:rFonts w:ascii="Times New Roman" w:hAnsi="Times New Roman"/>
          <w:color w:val="000000"/>
          <w:sz w:val="28"/>
          <w:szCs w:val="28"/>
        </w:rPr>
      </w:pPr>
      <w:r w:rsidRPr="00F04047">
        <w:rPr>
          <w:rFonts w:ascii="Times New Roman" w:hAnsi="Times New Roman"/>
          <w:b/>
          <w:color w:val="000000"/>
          <w:sz w:val="28"/>
          <w:szCs w:val="28"/>
        </w:rPr>
        <w:t>профессор Лондонского университета</w:t>
      </w:r>
    </w:p>
    <w:p w:rsidR="00FA5741" w:rsidRPr="009E7C89" w:rsidRDefault="00BA0A56" w:rsidP="009E7C89">
      <w:pPr>
        <w:spacing w:after="0" w:line="360" w:lineRule="auto"/>
        <w:ind w:firstLine="709"/>
        <w:jc w:val="both"/>
        <w:rPr>
          <w:rFonts w:ascii="Times New Roman" w:hAnsi="Times New Roman"/>
          <w:sz w:val="28"/>
          <w:szCs w:val="28"/>
        </w:rPr>
      </w:pPr>
      <w:r w:rsidRPr="009E7C89">
        <w:rPr>
          <w:rFonts w:ascii="Times New Roman" w:hAnsi="Times New Roman"/>
          <w:sz w:val="28"/>
          <w:szCs w:val="28"/>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w:t>
      </w:r>
      <w:r w:rsidR="00FA5741" w:rsidRPr="009E7C89">
        <w:rPr>
          <w:rFonts w:ascii="Times New Roman" w:hAnsi="Times New Roman"/>
          <w:sz w:val="28"/>
          <w:szCs w:val="28"/>
        </w:rPr>
        <w:t xml:space="preserve"> </w:t>
      </w:r>
    </w:p>
    <w:p w:rsidR="00FA5741" w:rsidRPr="009E7C89" w:rsidRDefault="00FA5741" w:rsidP="009E7C89">
      <w:pPr>
        <w:spacing w:after="0" w:line="360" w:lineRule="auto"/>
        <w:ind w:firstLine="709"/>
        <w:jc w:val="both"/>
        <w:rPr>
          <w:rFonts w:ascii="Times New Roman" w:hAnsi="Times New Roman"/>
          <w:sz w:val="28"/>
          <w:szCs w:val="28"/>
        </w:rPr>
      </w:pPr>
      <w:r w:rsidRPr="009E7C89">
        <w:rPr>
          <w:rFonts w:ascii="Times New Roman" w:hAnsi="Times New Roman"/>
          <w:sz w:val="28"/>
          <w:szCs w:val="28"/>
        </w:rPr>
        <w:t xml:space="preserve">В условиях перехода общеобразовательных школ на ФГОС  перед учителями ставятся задачи формирования знаний в соответствии с новыми стандартами, формирование универсальных действий, обеспечивающих все учебные предметы, формирование компетенций, позволяющих ученикам действовать в новой обстановке на качественно высоком уровне. Реализации данных задач в полной мере способствует </w:t>
      </w:r>
      <w:proofErr w:type="spellStart"/>
      <w:r w:rsidRPr="009E7C89">
        <w:rPr>
          <w:rFonts w:ascii="Times New Roman" w:hAnsi="Times New Roman"/>
          <w:sz w:val="28"/>
          <w:szCs w:val="28"/>
        </w:rPr>
        <w:t>системно-деятельностный</w:t>
      </w:r>
      <w:proofErr w:type="spellEnd"/>
      <w:r w:rsidRPr="009E7C89">
        <w:rPr>
          <w:rFonts w:ascii="Times New Roman" w:hAnsi="Times New Roman"/>
          <w:sz w:val="28"/>
          <w:szCs w:val="28"/>
        </w:rPr>
        <w:t xml:space="preserve"> подход в обучении, который заложен в новые стандарты.</w:t>
      </w:r>
    </w:p>
    <w:p w:rsidR="00BA0A56" w:rsidRPr="009E7C89" w:rsidRDefault="00BA0A56" w:rsidP="009E7C89">
      <w:pPr>
        <w:spacing w:after="0" w:line="360" w:lineRule="auto"/>
        <w:ind w:firstLine="709"/>
        <w:jc w:val="both"/>
        <w:rPr>
          <w:rFonts w:ascii="Times New Roman" w:hAnsi="Times New Roman"/>
          <w:sz w:val="28"/>
          <w:szCs w:val="28"/>
        </w:rPr>
      </w:pPr>
      <w:r w:rsidRPr="009E7C89">
        <w:rPr>
          <w:rFonts w:ascii="Times New Roman" w:hAnsi="Times New Roman"/>
          <w:sz w:val="28"/>
          <w:szCs w:val="28"/>
        </w:rPr>
        <w:t xml:space="preserve">Понятие </w:t>
      </w:r>
      <w:proofErr w:type="spellStart"/>
      <w:r w:rsidRPr="009E7C89">
        <w:rPr>
          <w:rFonts w:ascii="Times New Roman" w:hAnsi="Times New Roman"/>
          <w:sz w:val="28"/>
          <w:szCs w:val="28"/>
        </w:rPr>
        <w:t>системно-деятельностного</w:t>
      </w:r>
      <w:proofErr w:type="spellEnd"/>
      <w:r w:rsidRPr="009E7C89">
        <w:rPr>
          <w:rFonts w:ascii="Times New Roman" w:hAnsi="Times New Roman"/>
          <w:sz w:val="28"/>
          <w:szCs w:val="28"/>
        </w:rPr>
        <w:t xml:space="preserve"> подхода было введено в 1985 г. как особого рода понятие. </w:t>
      </w:r>
      <w:proofErr w:type="gramStart"/>
      <w:r w:rsidRPr="009E7C89">
        <w:rPr>
          <w:rFonts w:ascii="Times New Roman" w:hAnsi="Times New Roman"/>
          <w:sz w:val="28"/>
          <w:szCs w:val="28"/>
        </w:rPr>
        <w:t>Проблемы деятельности разрабатывались в разных гуманитарных дисциплинах, но прежде всего в философии (</w:t>
      </w:r>
      <w:proofErr w:type="spellStart"/>
      <w:r w:rsidRPr="009E7C89">
        <w:rPr>
          <w:rFonts w:ascii="Times New Roman" w:hAnsi="Times New Roman"/>
          <w:sz w:val="28"/>
          <w:szCs w:val="28"/>
        </w:rPr>
        <w:t>Э.В.Ильенков</w:t>
      </w:r>
      <w:proofErr w:type="spellEnd"/>
      <w:r w:rsidRPr="009E7C89">
        <w:rPr>
          <w:rFonts w:ascii="Times New Roman" w:hAnsi="Times New Roman"/>
          <w:sz w:val="28"/>
          <w:szCs w:val="28"/>
        </w:rPr>
        <w:t xml:space="preserve">, М.С.Каган, </w:t>
      </w:r>
      <w:proofErr w:type="spellStart"/>
      <w:r w:rsidRPr="009E7C89">
        <w:rPr>
          <w:rFonts w:ascii="Times New Roman" w:hAnsi="Times New Roman"/>
          <w:sz w:val="28"/>
          <w:szCs w:val="28"/>
        </w:rPr>
        <w:t>П.В.Копнин</w:t>
      </w:r>
      <w:proofErr w:type="spellEnd"/>
      <w:r w:rsidRPr="009E7C89">
        <w:rPr>
          <w:rFonts w:ascii="Times New Roman" w:hAnsi="Times New Roman"/>
          <w:sz w:val="28"/>
          <w:szCs w:val="28"/>
        </w:rPr>
        <w:t>, В.А.Лекторский, Э.Г.Юдин и др.) и психологии (</w:t>
      </w:r>
      <w:proofErr w:type="spellStart"/>
      <w:r w:rsidRPr="009E7C89">
        <w:rPr>
          <w:rFonts w:ascii="Times New Roman" w:hAnsi="Times New Roman"/>
          <w:sz w:val="28"/>
          <w:szCs w:val="28"/>
        </w:rPr>
        <w:t>А.Г.Асмолов</w:t>
      </w:r>
      <w:proofErr w:type="spellEnd"/>
      <w:r w:rsidRPr="009E7C89">
        <w:rPr>
          <w:rFonts w:ascii="Times New Roman" w:hAnsi="Times New Roman"/>
          <w:sz w:val="28"/>
          <w:szCs w:val="28"/>
        </w:rPr>
        <w:t xml:space="preserve">, М.Я.Басов, </w:t>
      </w:r>
      <w:proofErr w:type="spellStart"/>
      <w:r w:rsidRPr="009E7C89">
        <w:rPr>
          <w:rFonts w:ascii="Times New Roman" w:hAnsi="Times New Roman"/>
          <w:sz w:val="28"/>
          <w:szCs w:val="28"/>
        </w:rPr>
        <w:t>Г.С.Костюк</w:t>
      </w:r>
      <w:proofErr w:type="spellEnd"/>
      <w:r w:rsidRPr="009E7C89">
        <w:rPr>
          <w:rFonts w:ascii="Times New Roman" w:hAnsi="Times New Roman"/>
          <w:sz w:val="28"/>
          <w:szCs w:val="28"/>
        </w:rPr>
        <w:t>, А.Н.Леонтьев, С.Л.Рубинштейн, В.В.Рубцов и др.).</w:t>
      </w:r>
      <w:proofErr w:type="gramEnd"/>
      <w:r w:rsidRPr="009E7C89">
        <w:rPr>
          <w:rFonts w:ascii="Times New Roman" w:hAnsi="Times New Roman"/>
          <w:sz w:val="28"/>
          <w:szCs w:val="28"/>
        </w:rPr>
        <w:t xml:space="preserve"> </w:t>
      </w:r>
      <w:proofErr w:type="gramStart"/>
      <w:r w:rsidRPr="009E7C89">
        <w:rPr>
          <w:rFonts w:ascii="Times New Roman" w:hAnsi="Times New Roman"/>
          <w:sz w:val="28"/>
          <w:szCs w:val="28"/>
        </w:rPr>
        <w:t>Значительный импульс развитию этой идеи придали работы зарубежных и отечественных психологов и педагогов 1960-90-х гг., разрабатывавших вопросы обучения и воспитания ребенка (</w:t>
      </w:r>
      <w:proofErr w:type="spellStart"/>
      <w:r w:rsidRPr="009E7C89">
        <w:rPr>
          <w:rFonts w:ascii="Times New Roman" w:hAnsi="Times New Roman"/>
          <w:sz w:val="28"/>
          <w:szCs w:val="28"/>
        </w:rPr>
        <w:t>Л.С.Выготский</w:t>
      </w:r>
      <w:proofErr w:type="spellEnd"/>
      <w:r w:rsidRPr="009E7C89">
        <w:rPr>
          <w:rFonts w:ascii="Times New Roman" w:hAnsi="Times New Roman"/>
          <w:sz w:val="28"/>
          <w:szCs w:val="28"/>
        </w:rPr>
        <w:t xml:space="preserve">, </w:t>
      </w:r>
      <w:r w:rsidRPr="009E7C89">
        <w:rPr>
          <w:rFonts w:ascii="Times New Roman" w:hAnsi="Times New Roman"/>
          <w:sz w:val="28"/>
          <w:szCs w:val="28"/>
        </w:rPr>
        <w:lastRenderedPageBreak/>
        <w:t xml:space="preserve">В.В.Давыдов, </w:t>
      </w:r>
      <w:proofErr w:type="spellStart"/>
      <w:r w:rsidRPr="009E7C89">
        <w:rPr>
          <w:rFonts w:ascii="Times New Roman" w:hAnsi="Times New Roman"/>
          <w:sz w:val="28"/>
          <w:szCs w:val="28"/>
        </w:rPr>
        <w:t>Л.В.Занков</w:t>
      </w:r>
      <w:proofErr w:type="spellEnd"/>
      <w:r w:rsidRPr="009E7C89">
        <w:rPr>
          <w:rFonts w:ascii="Times New Roman" w:hAnsi="Times New Roman"/>
          <w:sz w:val="28"/>
          <w:szCs w:val="28"/>
        </w:rPr>
        <w:t xml:space="preserve">, А.Н.Леонтьев, </w:t>
      </w:r>
      <w:proofErr w:type="spellStart"/>
      <w:r w:rsidRPr="009E7C89">
        <w:rPr>
          <w:rFonts w:ascii="Times New Roman" w:hAnsi="Times New Roman"/>
          <w:sz w:val="28"/>
          <w:szCs w:val="28"/>
        </w:rPr>
        <w:t>Д.И.Фельдштейн</w:t>
      </w:r>
      <w:proofErr w:type="spellEnd"/>
      <w:r w:rsidRPr="009E7C89">
        <w:rPr>
          <w:rFonts w:ascii="Times New Roman" w:hAnsi="Times New Roman"/>
          <w:sz w:val="28"/>
          <w:szCs w:val="28"/>
        </w:rPr>
        <w:t xml:space="preserve">, Л.М.Фридман, </w:t>
      </w:r>
      <w:proofErr w:type="spellStart"/>
      <w:r w:rsidRPr="009E7C89">
        <w:rPr>
          <w:rFonts w:ascii="Times New Roman" w:hAnsi="Times New Roman"/>
          <w:sz w:val="28"/>
          <w:szCs w:val="28"/>
        </w:rPr>
        <w:t>Г.А.Цукерман</w:t>
      </w:r>
      <w:proofErr w:type="spellEnd"/>
      <w:r w:rsidRPr="009E7C89">
        <w:rPr>
          <w:rFonts w:ascii="Times New Roman" w:hAnsi="Times New Roman"/>
          <w:sz w:val="28"/>
          <w:szCs w:val="28"/>
        </w:rPr>
        <w:t xml:space="preserve">, </w:t>
      </w:r>
      <w:proofErr w:type="spellStart"/>
      <w:r w:rsidRPr="009E7C89">
        <w:rPr>
          <w:rFonts w:ascii="Times New Roman" w:hAnsi="Times New Roman"/>
          <w:sz w:val="28"/>
          <w:szCs w:val="28"/>
        </w:rPr>
        <w:t>Д.Б.Эльконин</w:t>
      </w:r>
      <w:proofErr w:type="spellEnd"/>
      <w:r w:rsidRPr="009E7C89">
        <w:rPr>
          <w:rFonts w:ascii="Times New Roman" w:hAnsi="Times New Roman"/>
          <w:sz w:val="28"/>
          <w:szCs w:val="28"/>
        </w:rPr>
        <w:t xml:space="preserve">, К.Ван </w:t>
      </w:r>
      <w:proofErr w:type="spellStart"/>
      <w:r w:rsidRPr="009E7C89">
        <w:rPr>
          <w:rFonts w:ascii="Times New Roman" w:hAnsi="Times New Roman"/>
          <w:sz w:val="28"/>
          <w:szCs w:val="28"/>
        </w:rPr>
        <w:t>Парререн</w:t>
      </w:r>
      <w:proofErr w:type="spellEnd"/>
      <w:r w:rsidRPr="009E7C89">
        <w:rPr>
          <w:rFonts w:ascii="Times New Roman" w:hAnsi="Times New Roman"/>
          <w:sz w:val="28"/>
          <w:szCs w:val="28"/>
        </w:rPr>
        <w:t xml:space="preserve">, </w:t>
      </w:r>
      <w:proofErr w:type="spellStart"/>
      <w:r w:rsidRPr="009E7C89">
        <w:rPr>
          <w:rFonts w:ascii="Times New Roman" w:hAnsi="Times New Roman"/>
          <w:sz w:val="28"/>
          <w:szCs w:val="28"/>
        </w:rPr>
        <w:t>Ж.Карпей</w:t>
      </w:r>
      <w:proofErr w:type="spellEnd"/>
      <w:r w:rsidRPr="009E7C89">
        <w:rPr>
          <w:rFonts w:ascii="Times New Roman" w:hAnsi="Times New Roman"/>
          <w:sz w:val="28"/>
          <w:szCs w:val="28"/>
        </w:rPr>
        <w:t xml:space="preserve">, </w:t>
      </w:r>
      <w:proofErr w:type="spellStart"/>
      <w:r w:rsidRPr="009E7C89">
        <w:rPr>
          <w:rFonts w:ascii="Times New Roman" w:hAnsi="Times New Roman"/>
          <w:sz w:val="28"/>
          <w:szCs w:val="28"/>
        </w:rPr>
        <w:t>Э.Эриксон</w:t>
      </w:r>
      <w:proofErr w:type="spellEnd"/>
      <w:r w:rsidRPr="009E7C89">
        <w:rPr>
          <w:rFonts w:ascii="Times New Roman" w:hAnsi="Times New Roman"/>
          <w:sz w:val="28"/>
          <w:szCs w:val="28"/>
        </w:rPr>
        <w:t xml:space="preserve">), известных методистов-ученых, разрабатывающих проблемы развивающего обучения (А.Б.Воронцов, </w:t>
      </w:r>
      <w:proofErr w:type="spellStart"/>
      <w:r w:rsidRPr="009E7C89">
        <w:rPr>
          <w:rFonts w:ascii="Times New Roman" w:hAnsi="Times New Roman"/>
          <w:sz w:val="28"/>
          <w:szCs w:val="28"/>
        </w:rPr>
        <w:t>А.К.Дусавицкий</w:t>
      </w:r>
      <w:proofErr w:type="spellEnd"/>
      <w:r w:rsidRPr="009E7C89">
        <w:rPr>
          <w:rFonts w:ascii="Times New Roman" w:hAnsi="Times New Roman"/>
          <w:sz w:val="28"/>
          <w:szCs w:val="28"/>
        </w:rPr>
        <w:t xml:space="preserve">, </w:t>
      </w:r>
      <w:proofErr w:type="spellStart"/>
      <w:r w:rsidRPr="009E7C89">
        <w:rPr>
          <w:rFonts w:ascii="Times New Roman" w:hAnsi="Times New Roman"/>
          <w:sz w:val="28"/>
          <w:szCs w:val="28"/>
        </w:rPr>
        <w:t>В.В.Репкин</w:t>
      </w:r>
      <w:proofErr w:type="spellEnd"/>
      <w:r w:rsidRPr="009E7C89">
        <w:rPr>
          <w:rFonts w:ascii="Times New Roman" w:hAnsi="Times New Roman"/>
          <w:sz w:val="28"/>
          <w:szCs w:val="28"/>
        </w:rPr>
        <w:t xml:space="preserve"> и др.).</w:t>
      </w:r>
      <w:proofErr w:type="gramEnd"/>
      <w:r w:rsidRPr="009E7C89">
        <w:rPr>
          <w:rFonts w:ascii="Times New Roman" w:hAnsi="Times New Roman"/>
          <w:sz w:val="28"/>
          <w:szCs w:val="28"/>
        </w:rPr>
        <w:t xml:space="preserve"> Разработка общепсихологической теории деятельности, начатая отечественными психологами (среди которых важнейшая роль принадлежит А.Н.Леонтьеву и С.Л.Рубинштейну), продолжена в Германии (</w:t>
      </w:r>
      <w:proofErr w:type="spellStart"/>
      <w:r w:rsidRPr="009E7C89">
        <w:rPr>
          <w:rFonts w:ascii="Times New Roman" w:hAnsi="Times New Roman"/>
          <w:sz w:val="28"/>
          <w:szCs w:val="28"/>
        </w:rPr>
        <w:t>К.Хольцкамп</w:t>
      </w:r>
      <w:proofErr w:type="spellEnd"/>
      <w:r w:rsidRPr="009E7C89">
        <w:rPr>
          <w:rFonts w:ascii="Times New Roman" w:hAnsi="Times New Roman"/>
          <w:sz w:val="28"/>
          <w:szCs w:val="28"/>
        </w:rPr>
        <w:t>), Великобритании (</w:t>
      </w:r>
      <w:proofErr w:type="spellStart"/>
      <w:r w:rsidRPr="009E7C89">
        <w:rPr>
          <w:rFonts w:ascii="Times New Roman" w:hAnsi="Times New Roman"/>
          <w:sz w:val="28"/>
          <w:szCs w:val="28"/>
        </w:rPr>
        <w:t>М.Коул</w:t>
      </w:r>
      <w:proofErr w:type="spellEnd"/>
      <w:r w:rsidRPr="009E7C89">
        <w:rPr>
          <w:rFonts w:ascii="Times New Roman" w:hAnsi="Times New Roman"/>
          <w:sz w:val="28"/>
          <w:szCs w:val="28"/>
        </w:rPr>
        <w:t>), Финляндии (</w:t>
      </w:r>
      <w:proofErr w:type="spellStart"/>
      <w:r w:rsidRPr="009E7C89">
        <w:rPr>
          <w:rFonts w:ascii="Times New Roman" w:hAnsi="Times New Roman"/>
          <w:sz w:val="28"/>
          <w:szCs w:val="28"/>
        </w:rPr>
        <w:t>Ю.Энгештрём</w:t>
      </w:r>
      <w:proofErr w:type="spellEnd"/>
      <w:r w:rsidRPr="009E7C89">
        <w:rPr>
          <w:rFonts w:ascii="Times New Roman" w:hAnsi="Times New Roman"/>
          <w:sz w:val="28"/>
          <w:szCs w:val="28"/>
        </w:rPr>
        <w:t>) и других странах.</w:t>
      </w:r>
    </w:p>
    <w:p w:rsidR="00BA0A56" w:rsidRPr="009E7C89" w:rsidRDefault="00BA0A56" w:rsidP="009E7C89">
      <w:pPr>
        <w:spacing w:after="0" w:line="360" w:lineRule="auto"/>
        <w:ind w:firstLine="709"/>
        <w:jc w:val="both"/>
        <w:rPr>
          <w:rFonts w:ascii="Times New Roman" w:hAnsi="Times New Roman"/>
          <w:sz w:val="28"/>
          <w:szCs w:val="28"/>
        </w:rPr>
      </w:pPr>
      <w:proofErr w:type="spellStart"/>
      <w:r w:rsidRPr="009E7C89">
        <w:rPr>
          <w:rFonts w:ascii="Times New Roman" w:hAnsi="Times New Roman"/>
          <w:sz w:val="28"/>
          <w:szCs w:val="28"/>
        </w:rPr>
        <w:t>Системно-деятельностный</w:t>
      </w:r>
      <w:proofErr w:type="spellEnd"/>
      <w:r w:rsidRPr="009E7C89">
        <w:rPr>
          <w:rFonts w:ascii="Times New Roman" w:hAnsi="Times New Roman"/>
          <w:sz w:val="28"/>
          <w:szCs w:val="28"/>
        </w:rPr>
        <w:t xml:space="preserve"> подход основывается на теоретических положениях концепции </w:t>
      </w:r>
      <w:proofErr w:type="spellStart"/>
      <w:r w:rsidRPr="009E7C89">
        <w:rPr>
          <w:rFonts w:ascii="Times New Roman" w:hAnsi="Times New Roman"/>
          <w:sz w:val="28"/>
          <w:szCs w:val="28"/>
        </w:rPr>
        <w:t>Л.С.Выготского</w:t>
      </w:r>
      <w:proofErr w:type="spellEnd"/>
      <w:r w:rsidRPr="009E7C89">
        <w:rPr>
          <w:rFonts w:ascii="Times New Roman" w:hAnsi="Times New Roman"/>
          <w:sz w:val="28"/>
          <w:szCs w:val="28"/>
        </w:rPr>
        <w:t xml:space="preserve">, А.Н.Леонтьева, </w:t>
      </w:r>
      <w:proofErr w:type="spellStart"/>
      <w:r w:rsidRPr="009E7C89">
        <w:rPr>
          <w:rFonts w:ascii="Times New Roman" w:hAnsi="Times New Roman"/>
          <w:sz w:val="28"/>
          <w:szCs w:val="28"/>
        </w:rPr>
        <w:t>Д.Б.Эльконина</w:t>
      </w:r>
      <w:proofErr w:type="spellEnd"/>
      <w:r w:rsidRPr="009E7C89">
        <w:rPr>
          <w:rFonts w:ascii="Times New Roman" w:hAnsi="Times New Roman"/>
          <w:sz w:val="28"/>
          <w:szCs w:val="28"/>
        </w:rPr>
        <w:t xml:space="preserve">, П.Я.Гальперина, раскрывающих основные психологические закономерности процесса обучения и воспитания, структуру образовательной деятельности учащихся с учетом общих закономерностей онтогенетического возрастного развития детей и подростков. </w:t>
      </w:r>
      <w:proofErr w:type="spellStart"/>
      <w:r w:rsidRPr="009E7C89">
        <w:rPr>
          <w:rFonts w:ascii="Times New Roman" w:hAnsi="Times New Roman"/>
          <w:sz w:val="28"/>
          <w:szCs w:val="28"/>
        </w:rPr>
        <w:t>Деятельностный</w:t>
      </w:r>
      <w:proofErr w:type="spellEnd"/>
      <w:r w:rsidRPr="009E7C89">
        <w:rPr>
          <w:rFonts w:ascii="Times New Roman" w:hAnsi="Times New Roman"/>
          <w:sz w:val="28"/>
          <w:szCs w:val="28"/>
        </w:rPr>
        <w:t xml:space="preserve"> подход исходит из положения о том,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 Таким образом, личностное, социальное, познавательное развитие учащихся определяется характером организации их деятельности, в первую очередь учебной. В </w:t>
      </w:r>
      <w:proofErr w:type="spellStart"/>
      <w:r w:rsidRPr="009E7C89">
        <w:rPr>
          <w:rFonts w:ascii="Times New Roman" w:hAnsi="Times New Roman"/>
          <w:sz w:val="28"/>
          <w:szCs w:val="28"/>
        </w:rPr>
        <w:t>деятельностном</w:t>
      </w:r>
      <w:proofErr w:type="spellEnd"/>
      <w:r w:rsidRPr="009E7C89">
        <w:rPr>
          <w:rFonts w:ascii="Times New Roman" w:hAnsi="Times New Roman"/>
          <w:sz w:val="28"/>
          <w:szCs w:val="28"/>
        </w:rPr>
        <w:t xml:space="preserve"> подходе обосновано положение, согласно которому содержание образования проектирует определенный тип мышления - эмпирический или теоретический. По мнению авторов, именно содержание обучения позволяет "вести за собой" умственное развитие.</w:t>
      </w:r>
    </w:p>
    <w:p w:rsidR="00BA0A56" w:rsidRPr="009E7C89" w:rsidRDefault="00BA0A56" w:rsidP="009E7C89">
      <w:pPr>
        <w:spacing w:after="0" w:line="360" w:lineRule="auto"/>
        <w:ind w:firstLine="709"/>
        <w:jc w:val="both"/>
        <w:rPr>
          <w:rFonts w:ascii="Times New Roman" w:hAnsi="Times New Roman"/>
          <w:sz w:val="28"/>
          <w:szCs w:val="28"/>
        </w:rPr>
      </w:pPr>
      <w:proofErr w:type="spellStart"/>
      <w:r w:rsidRPr="009E7C89">
        <w:rPr>
          <w:rFonts w:ascii="Times New Roman" w:hAnsi="Times New Roman"/>
          <w:sz w:val="28"/>
          <w:szCs w:val="28"/>
        </w:rPr>
        <w:t>Системно-деятельностный</w:t>
      </w:r>
      <w:proofErr w:type="spellEnd"/>
      <w:r w:rsidRPr="009E7C89">
        <w:rPr>
          <w:rFonts w:ascii="Times New Roman" w:hAnsi="Times New Roman"/>
          <w:sz w:val="28"/>
          <w:szCs w:val="28"/>
        </w:rPr>
        <w:t xml:space="preserve"> подход – это переход к построению стандартов нового поколения с ориентацией на итоговые результаты образования как </w:t>
      </w:r>
      <w:proofErr w:type="spellStart"/>
      <w:r w:rsidRPr="009E7C89">
        <w:rPr>
          <w:rFonts w:ascii="Times New Roman" w:hAnsi="Times New Roman"/>
          <w:sz w:val="28"/>
          <w:szCs w:val="28"/>
        </w:rPr>
        <w:t>системообразующий</w:t>
      </w:r>
      <w:proofErr w:type="spellEnd"/>
      <w:r w:rsidRPr="009E7C89">
        <w:rPr>
          <w:rFonts w:ascii="Times New Roman" w:hAnsi="Times New Roman"/>
          <w:sz w:val="28"/>
          <w:szCs w:val="28"/>
        </w:rPr>
        <w:t xml:space="preserve"> компонент конструкции стандартов.  Стандарт образования фиксирует не само содержание образования, хотя с ним связано, а результаты образования, результаты деятельности и требования к этим результатам</w:t>
      </w:r>
      <w:r w:rsidR="00FA5741" w:rsidRPr="009E7C89">
        <w:rPr>
          <w:rFonts w:ascii="Times New Roman" w:hAnsi="Times New Roman"/>
          <w:sz w:val="28"/>
          <w:szCs w:val="28"/>
        </w:rPr>
        <w:t>.</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lastRenderedPageBreak/>
        <w:t>Проблема познавательного интереса по-прежнему является одной из ключевых в педагогике, а в современных условиях приобретает еще большую остроту и актуальность. В контексте перехода на новые образовательные стандарты образования она приобретает новое содержание, нужны новые подходы и методы в ее решении.</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Система работы основана на принципах развивающего обучения (научности, наглядности, доступности, системности, сознательности и активности, связи теории с практикой) направлена на создание условий для развития познавательной активности учащихся в процессе обучения физике, поэтому в основе преподавания предмета лежит </w:t>
      </w:r>
      <w:proofErr w:type="spellStart"/>
      <w:r w:rsidRPr="009E7C89">
        <w:rPr>
          <w:rFonts w:ascii="Times New Roman" w:hAnsi="Times New Roman"/>
          <w:color w:val="000000"/>
          <w:sz w:val="28"/>
          <w:szCs w:val="28"/>
        </w:rPr>
        <w:t>деятельностный</w:t>
      </w:r>
      <w:proofErr w:type="spellEnd"/>
      <w:r w:rsidRPr="009E7C89">
        <w:rPr>
          <w:rFonts w:ascii="Times New Roman" w:hAnsi="Times New Roman"/>
          <w:color w:val="000000"/>
          <w:sz w:val="28"/>
          <w:szCs w:val="28"/>
        </w:rPr>
        <w:t xml:space="preserve"> подход с использованием информационно-коммуникационных технологий и проблемного обучения.</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Разработка проблемы формирования и развития познавательного интереса школьников в методике преподавания физики осуществляется в нескольких направлениях: изучение возможностей использования специфических для физики стимулов познавательного интереса; исследование возрастной динамики значимости средств воздействия на познавательный интерес учащихся к физике; определение системы основных направлений в деятельности учителя и т. д. Мы в своей работе делаем акцент на то, что именно организация </w:t>
      </w:r>
      <w:proofErr w:type="spellStart"/>
      <w:r w:rsidR="00AB7ADB" w:rsidRPr="009E7C89">
        <w:rPr>
          <w:rFonts w:ascii="Times New Roman" w:hAnsi="Times New Roman"/>
          <w:color w:val="000000"/>
          <w:sz w:val="28"/>
          <w:szCs w:val="28"/>
        </w:rPr>
        <w:t>системно-деятельностного</w:t>
      </w:r>
      <w:proofErr w:type="spellEnd"/>
      <w:r w:rsidRPr="009E7C89">
        <w:rPr>
          <w:rFonts w:ascii="Times New Roman" w:hAnsi="Times New Roman"/>
          <w:color w:val="000000"/>
          <w:sz w:val="28"/>
          <w:szCs w:val="28"/>
        </w:rPr>
        <w:t xml:space="preserve"> обучения физике способствует формированию познавательного интереса учащихся. </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Нами был выявлен и теоретически обоснован комплекс организационно-педагогических условий, способствующих формированию познавательного интереса школьников в процессе реализации </w:t>
      </w:r>
      <w:proofErr w:type="spellStart"/>
      <w:r w:rsidR="00AB7ADB" w:rsidRPr="009E7C89">
        <w:rPr>
          <w:rFonts w:ascii="Times New Roman" w:hAnsi="Times New Roman"/>
          <w:color w:val="000000"/>
          <w:sz w:val="28"/>
          <w:szCs w:val="28"/>
        </w:rPr>
        <w:t>системно-деятельностного</w:t>
      </w:r>
      <w:proofErr w:type="spellEnd"/>
      <w:r w:rsidRPr="009E7C89">
        <w:rPr>
          <w:rFonts w:ascii="Times New Roman" w:hAnsi="Times New Roman"/>
          <w:color w:val="000000"/>
          <w:sz w:val="28"/>
          <w:szCs w:val="28"/>
        </w:rPr>
        <w:t xml:space="preserve"> подхода на уроках физики. Он включает в себя следующие компоненты:</w:t>
      </w:r>
    </w:p>
    <w:p w:rsidR="00BA69F7" w:rsidRPr="009E7C89" w:rsidRDefault="00BA69F7" w:rsidP="009E7C89">
      <w:pPr>
        <w:numPr>
          <w:ilvl w:val="0"/>
          <w:numId w:val="1"/>
        </w:numPr>
        <w:spacing w:before="100" w:beforeAutospacing="1" w:after="100" w:afterAutospacing="1"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использование методов, средств и форм организации обучения физике, соответствующих когнитивным стилям учащихся; </w:t>
      </w:r>
    </w:p>
    <w:p w:rsidR="00BA69F7" w:rsidRPr="009E7C89" w:rsidRDefault="00BA69F7" w:rsidP="009E7C89">
      <w:pPr>
        <w:numPr>
          <w:ilvl w:val="0"/>
          <w:numId w:val="1"/>
        </w:numPr>
        <w:spacing w:before="100" w:beforeAutospacing="1" w:after="100" w:afterAutospacing="1"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создание вокруг ученика личностного пространства из физических явлений и процессов, позволяющего сделать физические </w:t>
      </w:r>
      <w:r w:rsidRPr="009E7C89">
        <w:rPr>
          <w:rFonts w:ascii="Times New Roman" w:hAnsi="Times New Roman"/>
          <w:color w:val="000000"/>
          <w:sz w:val="28"/>
          <w:szCs w:val="28"/>
        </w:rPr>
        <w:lastRenderedPageBreak/>
        <w:t xml:space="preserve">знания частью его жизни путем активизации субъектного опыта ученика и включения его в процесс познания. </w:t>
      </w:r>
      <w:proofErr w:type="gramStart"/>
      <w:r w:rsidRPr="009E7C89">
        <w:rPr>
          <w:rFonts w:ascii="Times New Roman" w:hAnsi="Times New Roman"/>
          <w:color w:val="000000"/>
          <w:sz w:val="28"/>
          <w:szCs w:val="28"/>
        </w:rPr>
        <w:t xml:space="preserve">Сущность данного условия состоит в том, что, организуя </w:t>
      </w:r>
      <w:proofErr w:type="spellStart"/>
      <w:r w:rsidR="00AB7ADB" w:rsidRPr="009E7C89">
        <w:rPr>
          <w:rFonts w:ascii="Times New Roman" w:hAnsi="Times New Roman"/>
          <w:color w:val="000000"/>
          <w:sz w:val="28"/>
          <w:szCs w:val="28"/>
        </w:rPr>
        <w:t>деятельностное</w:t>
      </w:r>
      <w:proofErr w:type="spellEnd"/>
      <w:r w:rsidRPr="009E7C89">
        <w:rPr>
          <w:rFonts w:ascii="Times New Roman" w:hAnsi="Times New Roman"/>
          <w:color w:val="000000"/>
          <w:sz w:val="28"/>
          <w:szCs w:val="28"/>
        </w:rPr>
        <w:t xml:space="preserve"> обучение, учитель должен, прежде всего: признать ученика основным субъектом обучения, обладающим своим неповторимым субъектным опытом; организовать особую </w:t>
      </w:r>
      <w:proofErr w:type="spellStart"/>
      <w:r w:rsidRPr="009E7C89">
        <w:rPr>
          <w:rFonts w:ascii="Times New Roman" w:hAnsi="Times New Roman"/>
          <w:color w:val="000000"/>
          <w:sz w:val="28"/>
          <w:szCs w:val="28"/>
        </w:rPr>
        <w:t>деятельностно-творческую</w:t>
      </w:r>
      <w:proofErr w:type="spellEnd"/>
      <w:r w:rsidRPr="009E7C89">
        <w:rPr>
          <w:rFonts w:ascii="Times New Roman" w:hAnsi="Times New Roman"/>
          <w:color w:val="000000"/>
          <w:sz w:val="28"/>
          <w:szCs w:val="28"/>
        </w:rPr>
        <w:t xml:space="preserve"> среду, позволяющую раскрыть субъектный опыт ученика и включить его в процесс познания физики;</w:t>
      </w:r>
      <w:proofErr w:type="gramEnd"/>
    </w:p>
    <w:p w:rsidR="00BA69F7" w:rsidRPr="009E7C89" w:rsidRDefault="00BA69F7" w:rsidP="009E7C89">
      <w:pPr>
        <w:numPr>
          <w:ilvl w:val="0"/>
          <w:numId w:val="1"/>
        </w:numPr>
        <w:spacing w:before="100" w:beforeAutospacing="1" w:after="100" w:afterAutospacing="1"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приобретение и овладение знаниями осуществляется в деятельности и общении на основе сотрудничества участников учебного процесса (учитель – ученик, ученик – ученик);</w:t>
      </w:r>
    </w:p>
    <w:p w:rsidR="00BA69F7" w:rsidRPr="009E7C89" w:rsidRDefault="00BA69F7" w:rsidP="009E7C89">
      <w:pPr>
        <w:numPr>
          <w:ilvl w:val="0"/>
          <w:numId w:val="1"/>
        </w:numPr>
        <w:spacing w:before="100" w:beforeAutospacing="1" w:after="100" w:afterAutospacing="1"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организация учебного познания согласно циклу научного познания, что позволяет превратить обучение физике в активную, мотивированную, личностно значимую познавательную деятельность; </w:t>
      </w:r>
    </w:p>
    <w:p w:rsidR="00BA69F7" w:rsidRPr="009E7C89" w:rsidRDefault="00BA69F7" w:rsidP="009E7C89">
      <w:pPr>
        <w:numPr>
          <w:ilvl w:val="0"/>
          <w:numId w:val="1"/>
        </w:numPr>
        <w:spacing w:before="100" w:beforeAutospacing="1" w:after="100" w:afterAutospacing="1"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включение кроме предметного компонента в содержание учебного материала по физике совокупность личностного и </w:t>
      </w:r>
      <w:proofErr w:type="spellStart"/>
      <w:r w:rsidRPr="009E7C89">
        <w:rPr>
          <w:rFonts w:ascii="Times New Roman" w:hAnsi="Times New Roman"/>
          <w:color w:val="000000"/>
          <w:sz w:val="28"/>
          <w:szCs w:val="28"/>
        </w:rPr>
        <w:t>аксиологического</w:t>
      </w:r>
      <w:proofErr w:type="spellEnd"/>
      <w:r w:rsidRPr="009E7C89">
        <w:rPr>
          <w:rFonts w:ascii="Times New Roman" w:hAnsi="Times New Roman"/>
          <w:color w:val="000000"/>
          <w:sz w:val="28"/>
          <w:szCs w:val="28"/>
        </w:rPr>
        <w:t>;</w:t>
      </w:r>
    </w:p>
    <w:p w:rsidR="00BA69F7" w:rsidRPr="009E7C89" w:rsidRDefault="00BA69F7" w:rsidP="009E7C89">
      <w:pPr>
        <w:numPr>
          <w:ilvl w:val="0"/>
          <w:numId w:val="1"/>
        </w:numPr>
        <w:spacing w:before="100" w:beforeAutospacing="1" w:after="100" w:afterAutospacing="1"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создание на уроке ситуаций выбора, предоставляющих ученику необходимое пространство свободы для определения основных компонентов своего образования: целей, задач, форм и методов обучения, личностного содержания (сверх образовательного стандарта);</w:t>
      </w:r>
    </w:p>
    <w:p w:rsidR="00BA69F7" w:rsidRPr="009E7C89" w:rsidRDefault="00BA69F7" w:rsidP="009E7C89">
      <w:pPr>
        <w:numPr>
          <w:ilvl w:val="0"/>
          <w:numId w:val="1"/>
        </w:numPr>
        <w:spacing w:before="100" w:beforeAutospacing="1" w:after="100" w:afterAutospacing="1"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обеспечение состояния успешности каждого школьника и позитивного эмоционального фона при освоении физики.</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Также разработана методика организации типичных видов учебных занятий по физике, на которых в процессе реализации </w:t>
      </w:r>
      <w:proofErr w:type="spellStart"/>
      <w:r w:rsidR="00DD6519" w:rsidRPr="009E7C89">
        <w:rPr>
          <w:rFonts w:ascii="Times New Roman" w:hAnsi="Times New Roman"/>
          <w:color w:val="000000"/>
          <w:sz w:val="28"/>
          <w:szCs w:val="28"/>
        </w:rPr>
        <w:t>системно-деятельностного</w:t>
      </w:r>
      <w:proofErr w:type="spellEnd"/>
      <w:r w:rsidRPr="009E7C89">
        <w:rPr>
          <w:rFonts w:ascii="Times New Roman" w:hAnsi="Times New Roman"/>
          <w:color w:val="000000"/>
          <w:sz w:val="28"/>
          <w:szCs w:val="28"/>
        </w:rPr>
        <w:t xml:space="preserve"> подхода обеспечивается для каждого ученика комфортная и одновременно развивающая учебная деятельность, обуславливающая формирование и развитие познавательного интереса. Основной формой организации учебных занятий по физике, как и прежде, остается урок, но урок иного типа. Эти уроки подчиняются новой технологии, технологии </w:t>
      </w:r>
      <w:r w:rsidRPr="009E7C89">
        <w:rPr>
          <w:rFonts w:ascii="Times New Roman" w:hAnsi="Times New Roman"/>
          <w:color w:val="000000"/>
          <w:sz w:val="28"/>
          <w:szCs w:val="28"/>
        </w:rPr>
        <w:lastRenderedPageBreak/>
        <w:t>концентрированного обучения. Поэтому условия, входящие в комплекс, отбирались не только с точки зрения их необходимости для процесса формирования интереса, но и с точки зрения их реализуемости на уроках физики. Наиболее распространенными являются занятия, посвященные изучению нового материала, решению задач и выполнению лабораторных и практических работ. Внедряемая методика потребовала пересмотра требований к организации данных уроков физики и их основным компонентам. </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Обязательными элементами практически каждого урока, имеющего</w:t>
      </w:r>
      <w:r w:rsidR="00DD6519" w:rsidRPr="009E7C89">
        <w:rPr>
          <w:rFonts w:ascii="Times New Roman" w:hAnsi="Times New Roman"/>
          <w:color w:val="000000"/>
          <w:sz w:val="28"/>
          <w:szCs w:val="28"/>
        </w:rPr>
        <w:t xml:space="preserve"> </w:t>
      </w:r>
      <w:proofErr w:type="spellStart"/>
      <w:r w:rsidR="00DD6519" w:rsidRPr="009E7C89">
        <w:rPr>
          <w:rFonts w:ascii="Times New Roman" w:hAnsi="Times New Roman"/>
          <w:color w:val="000000"/>
          <w:sz w:val="28"/>
          <w:szCs w:val="28"/>
        </w:rPr>
        <w:t>деятельностную</w:t>
      </w:r>
      <w:proofErr w:type="spellEnd"/>
      <w:r w:rsidRPr="009E7C89">
        <w:rPr>
          <w:rFonts w:ascii="Times New Roman" w:hAnsi="Times New Roman"/>
          <w:color w:val="000000"/>
          <w:sz w:val="28"/>
          <w:szCs w:val="28"/>
        </w:rPr>
        <w:t xml:space="preserve"> направленность, являются этапы мотивация – </w:t>
      </w:r>
      <w:proofErr w:type="spellStart"/>
      <w:r w:rsidRPr="009E7C89">
        <w:rPr>
          <w:rFonts w:ascii="Times New Roman" w:hAnsi="Times New Roman"/>
          <w:color w:val="000000"/>
          <w:sz w:val="28"/>
          <w:szCs w:val="28"/>
        </w:rPr>
        <w:t>целеполагание</w:t>
      </w:r>
      <w:proofErr w:type="spellEnd"/>
      <w:r w:rsidRPr="009E7C89">
        <w:rPr>
          <w:rFonts w:ascii="Times New Roman" w:hAnsi="Times New Roman"/>
          <w:color w:val="000000"/>
          <w:sz w:val="28"/>
          <w:szCs w:val="28"/>
        </w:rPr>
        <w:t xml:space="preserve"> (</w:t>
      </w:r>
      <w:proofErr w:type="gramStart"/>
      <w:r w:rsidRPr="009E7C89">
        <w:rPr>
          <w:rFonts w:ascii="Times New Roman" w:hAnsi="Times New Roman"/>
          <w:color w:val="000000"/>
          <w:sz w:val="28"/>
          <w:szCs w:val="28"/>
        </w:rPr>
        <w:t>субъектное</w:t>
      </w:r>
      <w:proofErr w:type="gramEnd"/>
      <w:r w:rsidRPr="009E7C89">
        <w:rPr>
          <w:rFonts w:ascii="Times New Roman" w:hAnsi="Times New Roman"/>
          <w:color w:val="000000"/>
          <w:sz w:val="28"/>
          <w:szCs w:val="28"/>
        </w:rPr>
        <w:t xml:space="preserve"> </w:t>
      </w:r>
      <w:proofErr w:type="spellStart"/>
      <w:r w:rsidRPr="009E7C89">
        <w:rPr>
          <w:rFonts w:ascii="Times New Roman" w:hAnsi="Times New Roman"/>
          <w:color w:val="000000"/>
          <w:sz w:val="28"/>
          <w:szCs w:val="28"/>
        </w:rPr>
        <w:t>целеполагание</w:t>
      </w:r>
      <w:proofErr w:type="spellEnd"/>
      <w:r w:rsidRPr="009E7C89">
        <w:rPr>
          <w:rFonts w:ascii="Times New Roman" w:hAnsi="Times New Roman"/>
          <w:color w:val="000000"/>
          <w:sz w:val="28"/>
          <w:szCs w:val="28"/>
        </w:rPr>
        <w:t>) – актуализация субъектного опыта. Данные структурные элементы урока позволяют сделать информацию урока для учащихся значимой (а значит и необходимой) путем связи с их интересами и волнующими проблемами. Также важным этапом каждого урока является этап рефлексии. Рефлексия помогает оценить полученные результаты, способ достижения цели, обнаружить причины неудач или проблем, определить цели дальнейшей работы. Учащиеся на этом этапе осознают механизм познания, анализируют свою деятельность на уроке, оценивают значимость изученного материала.</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Главной перспективой предлагаемой организации уроков физики с </w:t>
      </w:r>
      <w:proofErr w:type="spellStart"/>
      <w:r w:rsidR="00DD6519" w:rsidRPr="009E7C89">
        <w:rPr>
          <w:rFonts w:ascii="Times New Roman" w:hAnsi="Times New Roman"/>
          <w:color w:val="000000"/>
          <w:sz w:val="28"/>
          <w:szCs w:val="28"/>
        </w:rPr>
        <w:t>деятельностной</w:t>
      </w:r>
      <w:proofErr w:type="spellEnd"/>
      <w:r w:rsidRPr="009E7C89">
        <w:rPr>
          <w:rFonts w:ascii="Times New Roman" w:hAnsi="Times New Roman"/>
          <w:color w:val="000000"/>
          <w:sz w:val="28"/>
          <w:szCs w:val="28"/>
        </w:rPr>
        <w:t xml:space="preserve"> направленностью является, прежде всего, переосмысление самой методики их конструирования. Такие уроки вовлекают школьников в активную познавательную деятельность; приобретаемые знания несут определенный личностный смысл, происходит </w:t>
      </w:r>
      <w:proofErr w:type="spellStart"/>
      <w:r w:rsidRPr="009E7C89">
        <w:rPr>
          <w:rFonts w:ascii="Times New Roman" w:hAnsi="Times New Roman"/>
          <w:color w:val="000000"/>
          <w:sz w:val="28"/>
          <w:szCs w:val="28"/>
        </w:rPr>
        <w:t>задействование</w:t>
      </w:r>
      <w:proofErr w:type="spellEnd"/>
      <w:r w:rsidRPr="009E7C89">
        <w:rPr>
          <w:rFonts w:ascii="Times New Roman" w:hAnsi="Times New Roman"/>
          <w:color w:val="000000"/>
          <w:sz w:val="28"/>
          <w:szCs w:val="28"/>
        </w:rPr>
        <w:t xml:space="preserve"> субъектного опыта; наряду с усвоением фактического материала через различные виды деятельности происходит развитие личностных качеств и способностей детей, что само по себе достаточно сложная задача.</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Технология деятельности учителя по формированию познавательного интереса школьников выстраивается на основе логики научного познания (В. Г. Разумовский, Ю.А. </w:t>
      </w:r>
      <w:proofErr w:type="spellStart"/>
      <w:r w:rsidRPr="009E7C89">
        <w:rPr>
          <w:rFonts w:ascii="Times New Roman" w:hAnsi="Times New Roman"/>
          <w:color w:val="000000"/>
          <w:sz w:val="28"/>
          <w:szCs w:val="28"/>
        </w:rPr>
        <w:t>Сауров</w:t>
      </w:r>
      <w:proofErr w:type="spellEnd"/>
      <w:r w:rsidRPr="009E7C89">
        <w:rPr>
          <w:rFonts w:ascii="Times New Roman" w:hAnsi="Times New Roman"/>
          <w:color w:val="000000"/>
          <w:sz w:val="28"/>
          <w:szCs w:val="28"/>
        </w:rPr>
        <w:t>) и состоит из следующих этапов:</w:t>
      </w:r>
    </w:p>
    <w:p w:rsidR="00BA69F7" w:rsidRPr="009E7C89" w:rsidRDefault="00BA69F7" w:rsidP="009E7C89">
      <w:pPr>
        <w:pStyle w:val="a3"/>
        <w:numPr>
          <w:ilvl w:val="0"/>
          <w:numId w:val="2"/>
        </w:num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lastRenderedPageBreak/>
        <w:t xml:space="preserve">На этапе отбора фактов происходит изучение личности школьников, определяется уровень </w:t>
      </w:r>
      <w:proofErr w:type="spellStart"/>
      <w:r w:rsidRPr="009E7C89">
        <w:rPr>
          <w:rFonts w:ascii="Times New Roman" w:hAnsi="Times New Roman"/>
          <w:color w:val="000000"/>
          <w:sz w:val="28"/>
          <w:szCs w:val="28"/>
        </w:rPr>
        <w:t>сформированности</w:t>
      </w:r>
      <w:proofErr w:type="spellEnd"/>
      <w:r w:rsidRPr="009E7C89">
        <w:rPr>
          <w:rFonts w:ascii="Times New Roman" w:hAnsi="Times New Roman"/>
          <w:color w:val="000000"/>
          <w:sz w:val="28"/>
          <w:szCs w:val="28"/>
        </w:rPr>
        <w:t xml:space="preserve"> и качество развития познавательного интереса. </w:t>
      </w:r>
    </w:p>
    <w:p w:rsidR="00BA69F7" w:rsidRPr="009E7C89" w:rsidRDefault="00BA69F7" w:rsidP="009E7C89">
      <w:pPr>
        <w:pStyle w:val="a3"/>
        <w:numPr>
          <w:ilvl w:val="0"/>
          <w:numId w:val="2"/>
        </w:num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На этапе построения модели осуществляется определение познавательного профиля каждого учащегося, подбор комплекса мер, способствующих формированию познавательного интереса школьников к физике. </w:t>
      </w:r>
    </w:p>
    <w:p w:rsidR="00BA69F7" w:rsidRPr="009E7C89" w:rsidRDefault="00BA69F7" w:rsidP="009E7C89">
      <w:pPr>
        <w:pStyle w:val="a3"/>
        <w:numPr>
          <w:ilvl w:val="0"/>
          <w:numId w:val="2"/>
        </w:num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На третьем этапе (выдвижение следствий) определяется стратегия деятельности учителя, выстраивается системы работы по предмету, составляется </w:t>
      </w:r>
      <w:proofErr w:type="spellStart"/>
      <w:r w:rsidR="00DD6519" w:rsidRPr="009E7C89">
        <w:rPr>
          <w:rFonts w:ascii="Times New Roman" w:hAnsi="Times New Roman"/>
          <w:color w:val="000000"/>
          <w:sz w:val="28"/>
          <w:szCs w:val="28"/>
        </w:rPr>
        <w:t>деятельностная</w:t>
      </w:r>
      <w:proofErr w:type="spellEnd"/>
      <w:r w:rsidRPr="009E7C89">
        <w:rPr>
          <w:rFonts w:ascii="Times New Roman" w:hAnsi="Times New Roman"/>
          <w:color w:val="000000"/>
          <w:sz w:val="28"/>
          <w:szCs w:val="28"/>
        </w:rPr>
        <w:t xml:space="preserve"> программа обучения. </w:t>
      </w:r>
    </w:p>
    <w:p w:rsidR="00BA69F7" w:rsidRPr="009E7C89" w:rsidRDefault="00BA69F7" w:rsidP="009E7C89">
      <w:pPr>
        <w:pStyle w:val="a3"/>
        <w:numPr>
          <w:ilvl w:val="0"/>
          <w:numId w:val="2"/>
        </w:num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Четвертый этап (эксперимент) включает в себя следующее: применение построенной модели развития; анализ и оценка результатов работы по выделенному направлению; отслеживание динамики развития; коррекция индивидуальной программы обучения и развития. </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При таком подходе удается построить целостную систему формирования познавательного интереса к физике в процессе реализации </w:t>
      </w:r>
      <w:proofErr w:type="spellStart"/>
      <w:r w:rsidR="00DD6519" w:rsidRPr="009E7C89">
        <w:rPr>
          <w:rFonts w:ascii="Times New Roman" w:hAnsi="Times New Roman"/>
          <w:color w:val="000000"/>
          <w:sz w:val="28"/>
          <w:szCs w:val="28"/>
        </w:rPr>
        <w:t>системно-деятельностного</w:t>
      </w:r>
      <w:proofErr w:type="spellEnd"/>
      <w:r w:rsidRPr="009E7C89">
        <w:rPr>
          <w:rFonts w:ascii="Times New Roman" w:hAnsi="Times New Roman"/>
          <w:color w:val="000000"/>
          <w:sz w:val="28"/>
          <w:szCs w:val="28"/>
        </w:rPr>
        <w:t xml:space="preserve"> подхода, в которой объединены факты о личности школьника, уровне развития его познавательного интереса, методы развития и диагностики, анализ, коррекция результатов и т.д.</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В рамках проводимого эксперимента были использованы диагностические приемы (была использована методика «Выявления познавательного интереса» Г.В. </w:t>
      </w:r>
      <w:proofErr w:type="spellStart"/>
      <w:r w:rsidRPr="009E7C89">
        <w:rPr>
          <w:rFonts w:ascii="Times New Roman" w:hAnsi="Times New Roman"/>
          <w:color w:val="000000"/>
          <w:sz w:val="28"/>
          <w:szCs w:val="28"/>
        </w:rPr>
        <w:t>Репкиной</w:t>
      </w:r>
      <w:proofErr w:type="spellEnd"/>
      <w:r w:rsidRPr="009E7C89">
        <w:rPr>
          <w:rFonts w:ascii="Times New Roman" w:hAnsi="Times New Roman"/>
          <w:color w:val="000000"/>
          <w:sz w:val="28"/>
          <w:szCs w:val="28"/>
        </w:rPr>
        <w:t xml:space="preserve">, Е.В. Заика), выявляющие состояние познавательного интереса до, в ходе и после целенаправленного воздействия на него. Чтобы выявить изменения в познавательном интересе школьников к физике, необходимо было определить его исходное состояние. Для этого первое полугодие 7-го класса обучение в экспериментальном классе велось по традиционной системе. В конце первого полугодия была проведена полная диагностика: создавался мотивационный и познавательный профиль как каждого ученика в отдельности, так и класса в целом, выяснялся уровень </w:t>
      </w:r>
      <w:r w:rsidRPr="009E7C89">
        <w:rPr>
          <w:rFonts w:ascii="Times New Roman" w:hAnsi="Times New Roman"/>
          <w:color w:val="000000"/>
          <w:sz w:val="28"/>
          <w:szCs w:val="28"/>
        </w:rPr>
        <w:lastRenderedPageBreak/>
        <w:t>развития познавательного интереса к физике на основе проведения анкетирования, тестирования, наблюдений учителя и бесед с учениками.</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Во втором полугодии в классе осуществлялась реализация определенных нами идей развития познавательного интереса. В конце года снова проводилось необходимое обследование с целью первоначального определения тех изменений, которые произошли в результате введения экспериментальной методики обучения. На завершающем этапе итоговое обследование позволило определить окончательные результаты. Сравнительные результаты диагностики уровня развития познавательного интереса пред</w:t>
      </w:r>
      <w:r w:rsidR="009E7C89">
        <w:rPr>
          <w:rFonts w:ascii="Times New Roman" w:hAnsi="Times New Roman"/>
          <w:color w:val="000000"/>
          <w:sz w:val="28"/>
          <w:szCs w:val="28"/>
        </w:rPr>
        <w:t>ставлены в таблице 1</w:t>
      </w:r>
      <w:r w:rsidRPr="009E7C89">
        <w:rPr>
          <w:rFonts w:ascii="Times New Roman" w:hAnsi="Times New Roman"/>
          <w:color w:val="000000"/>
          <w:sz w:val="28"/>
          <w:szCs w:val="28"/>
        </w:rPr>
        <w:t>.</w:t>
      </w:r>
    </w:p>
    <w:p w:rsidR="00BA69F7" w:rsidRPr="009E7C89" w:rsidRDefault="00BA69F7" w:rsidP="009E7C89">
      <w:pPr>
        <w:spacing w:after="0" w:line="360" w:lineRule="auto"/>
        <w:ind w:firstLine="709"/>
        <w:jc w:val="right"/>
        <w:rPr>
          <w:rFonts w:ascii="Times New Roman" w:hAnsi="Times New Roman"/>
          <w:color w:val="000000"/>
          <w:sz w:val="28"/>
          <w:szCs w:val="28"/>
        </w:rPr>
      </w:pPr>
      <w:r w:rsidRPr="009E7C89">
        <w:rPr>
          <w:rFonts w:ascii="Times New Roman" w:hAnsi="Times New Roman"/>
          <w:b/>
          <w:bCs/>
          <w:color w:val="000000"/>
          <w:sz w:val="28"/>
          <w:szCs w:val="28"/>
        </w:rPr>
        <w:t>Таблица 1</w:t>
      </w:r>
    </w:p>
    <w:p w:rsidR="00BA69F7" w:rsidRPr="009E7C89" w:rsidRDefault="00BA69F7" w:rsidP="00B579FA">
      <w:pPr>
        <w:spacing w:after="0" w:line="360" w:lineRule="auto"/>
        <w:ind w:firstLine="709"/>
        <w:rPr>
          <w:rFonts w:ascii="Times New Roman" w:hAnsi="Times New Roman"/>
          <w:b/>
          <w:bCs/>
          <w:color w:val="000000"/>
          <w:sz w:val="28"/>
          <w:szCs w:val="28"/>
        </w:rPr>
      </w:pPr>
      <w:r w:rsidRPr="009E7C89">
        <w:rPr>
          <w:rFonts w:ascii="Times New Roman" w:hAnsi="Times New Roman"/>
          <w:b/>
          <w:bCs/>
          <w:color w:val="000000"/>
          <w:sz w:val="28"/>
          <w:szCs w:val="28"/>
        </w:rPr>
        <w:t>Результаты диагностики уровня развития познавательного интереса</w:t>
      </w:r>
    </w:p>
    <w:tbl>
      <w:tblPr>
        <w:tblStyle w:val="a4"/>
        <w:tblW w:w="0" w:type="auto"/>
        <w:tblLook w:val="04A0"/>
      </w:tblPr>
      <w:tblGrid>
        <w:gridCol w:w="2392"/>
        <w:gridCol w:w="2393"/>
        <w:gridCol w:w="2393"/>
        <w:gridCol w:w="2393"/>
      </w:tblGrid>
      <w:tr w:rsidR="00BA69F7" w:rsidRPr="009E7C89" w:rsidTr="008A064A">
        <w:tc>
          <w:tcPr>
            <w:tcW w:w="2392" w:type="dxa"/>
          </w:tcPr>
          <w:p w:rsidR="00BA69F7" w:rsidRPr="009E7C89" w:rsidRDefault="00BA69F7" w:rsidP="009E7C89">
            <w:pPr>
              <w:spacing w:line="360" w:lineRule="auto"/>
              <w:ind w:firstLine="709"/>
              <w:jc w:val="both"/>
              <w:rPr>
                <w:rFonts w:ascii="Times New Roman" w:hAnsi="Times New Roman"/>
                <w:color w:val="000000"/>
                <w:sz w:val="28"/>
                <w:szCs w:val="28"/>
              </w:rPr>
            </w:pP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До эксперимента </w:t>
            </w:r>
          </w:p>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(1 полугодие, 7-го класс)</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Середина эксперимента (окончание 8-го класса)</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После эксперимента (окончание 9-го класса)</w:t>
            </w:r>
          </w:p>
        </w:tc>
      </w:tr>
      <w:tr w:rsidR="00BA69F7" w:rsidRPr="009E7C89" w:rsidTr="008A064A">
        <w:tc>
          <w:tcPr>
            <w:tcW w:w="2392"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1 уровень – проявляет ситуативный интерес</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28,3%</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10,9%</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8,6%</w:t>
            </w:r>
          </w:p>
        </w:tc>
      </w:tr>
      <w:tr w:rsidR="00BA69F7" w:rsidRPr="009E7C89" w:rsidTr="008A064A">
        <w:tc>
          <w:tcPr>
            <w:tcW w:w="2392"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2 уровень – учит по необходимости</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28%</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28,4%</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30,9%</w:t>
            </w:r>
          </w:p>
        </w:tc>
      </w:tr>
      <w:tr w:rsidR="00BA69F7" w:rsidRPr="009E7C89" w:rsidTr="008A064A">
        <w:tc>
          <w:tcPr>
            <w:tcW w:w="2392"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3 уровень – интересуется предметом</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30,2%</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45,5%</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43,9%</w:t>
            </w:r>
          </w:p>
        </w:tc>
      </w:tr>
      <w:tr w:rsidR="00BA69F7" w:rsidRPr="009E7C89" w:rsidTr="008A064A">
        <w:tc>
          <w:tcPr>
            <w:tcW w:w="2392"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4 уровень – проявляет повышенный интерес</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13,5%</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15,2%</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16,6%</w:t>
            </w:r>
          </w:p>
        </w:tc>
      </w:tr>
    </w:tbl>
    <w:p w:rsidR="00BA69F7" w:rsidRPr="009E7C89" w:rsidRDefault="00BA69F7" w:rsidP="009E7C89">
      <w:pPr>
        <w:spacing w:after="0" w:line="360" w:lineRule="auto"/>
        <w:ind w:firstLine="709"/>
        <w:jc w:val="both"/>
        <w:rPr>
          <w:rFonts w:ascii="Times New Roman" w:hAnsi="Times New Roman"/>
          <w:color w:val="000000"/>
          <w:sz w:val="28"/>
          <w:szCs w:val="28"/>
        </w:rPr>
      </w:pP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Можно сделать вывод, что характер познавательного интереса за 3 года эксперимента возрос. </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Кроме отслеживания динамики и характера развития познавательного интереса, необходимо было проследить за овладением учащимися соответствующими знаниями и умениями по предмету, что является необходимым условием эффективности представляемой методики. </w:t>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Для этого использовалась технология тестирования, позволяющая получить достоверные и объективные данные об уровне </w:t>
      </w:r>
      <w:proofErr w:type="spellStart"/>
      <w:r w:rsidRPr="009E7C89">
        <w:rPr>
          <w:rFonts w:ascii="Times New Roman" w:hAnsi="Times New Roman"/>
          <w:color w:val="000000"/>
          <w:sz w:val="28"/>
          <w:szCs w:val="28"/>
        </w:rPr>
        <w:t>обученности</w:t>
      </w:r>
      <w:proofErr w:type="spellEnd"/>
      <w:r w:rsidRPr="009E7C89">
        <w:rPr>
          <w:rFonts w:ascii="Times New Roman" w:hAnsi="Times New Roman"/>
          <w:color w:val="000000"/>
          <w:sz w:val="28"/>
          <w:szCs w:val="28"/>
        </w:rPr>
        <w:t xml:space="preserve"> школьников независимо от программ, технологий и методов обучения</w:t>
      </w:r>
      <w:r w:rsidR="00DD6519" w:rsidRPr="009E7C89">
        <w:rPr>
          <w:rFonts w:ascii="Times New Roman" w:hAnsi="Times New Roman"/>
          <w:color w:val="000000"/>
          <w:sz w:val="28"/>
          <w:szCs w:val="28"/>
        </w:rPr>
        <w:t xml:space="preserve"> (использовалась программа </w:t>
      </w:r>
      <w:proofErr w:type="spellStart"/>
      <w:r w:rsidR="00DD6519" w:rsidRPr="009E7C89">
        <w:rPr>
          <w:rFonts w:ascii="Times New Roman" w:hAnsi="Times New Roman"/>
          <w:color w:val="000000"/>
          <w:sz w:val="28"/>
          <w:szCs w:val="28"/>
        </w:rPr>
        <w:t>АСТ-тест</w:t>
      </w:r>
      <w:proofErr w:type="spellEnd"/>
      <w:r w:rsidR="00DD6519" w:rsidRPr="009E7C89">
        <w:rPr>
          <w:rFonts w:ascii="Times New Roman" w:hAnsi="Times New Roman"/>
          <w:color w:val="000000"/>
          <w:sz w:val="28"/>
          <w:szCs w:val="28"/>
        </w:rPr>
        <w:t>)</w:t>
      </w:r>
      <w:r w:rsidRPr="009E7C89">
        <w:rPr>
          <w:rFonts w:ascii="Times New Roman" w:hAnsi="Times New Roman"/>
          <w:color w:val="000000"/>
          <w:sz w:val="28"/>
          <w:szCs w:val="28"/>
        </w:rPr>
        <w:t>.</w:t>
      </w:r>
    </w:p>
    <w:p w:rsidR="00BA69F7" w:rsidRPr="009E7C89" w:rsidRDefault="00BA69F7" w:rsidP="009E7C89">
      <w:pPr>
        <w:spacing w:after="0" w:line="360" w:lineRule="auto"/>
        <w:ind w:firstLine="709"/>
        <w:jc w:val="right"/>
        <w:rPr>
          <w:rFonts w:ascii="Times New Roman" w:hAnsi="Times New Roman"/>
          <w:color w:val="000000"/>
          <w:sz w:val="28"/>
          <w:szCs w:val="28"/>
        </w:rPr>
      </w:pPr>
      <w:r w:rsidRPr="009E7C89">
        <w:rPr>
          <w:rFonts w:ascii="Times New Roman" w:hAnsi="Times New Roman"/>
          <w:b/>
          <w:bCs/>
          <w:color w:val="000000"/>
          <w:sz w:val="28"/>
          <w:szCs w:val="28"/>
        </w:rPr>
        <w:t>Таблица 2</w:t>
      </w:r>
    </w:p>
    <w:p w:rsidR="00BA69F7" w:rsidRPr="009E7C89" w:rsidRDefault="00BA69F7" w:rsidP="00B579FA">
      <w:pPr>
        <w:spacing w:after="0" w:line="360" w:lineRule="auto"/>
        <w:ind w:firstLine="709"/>
        <w:jc w:val="center"/>
        <w:rPr>
          <w:rFonts w:ascii="Times New Roman" w:hAnsi="Times New Roman"/>
          <w:color w:val="000000"/>
          <w:sz w:val="28"/>
          <w:szCs w:val="28"/>
        </w:rPr>
      </w:pPr>
      <w:r w:rsidRPr="009E7C89">
        <w:rPr>
          <w:rFonts w:ascii="Times New Roman" w:hAnsi="Times New Roman"/>
          <w:b/>
          <w:bCs/>
          <w:color w:val="000000"/>
          <w:sz w:val="28"/>
          <w:szCs w:val="28"/>
        </w:rPr>
        <w:t>Результаты тестирования</w:t>
      </w:r>
    </w:p>
    <w:tbl>
      <w:tblPr>
        <w:tblStyle w:val="a4"/>
        <w:tblW w:w="0" w:type="auto"/>
        <w:tblLook w:val="04A0"/>
      </w:tblPr>
      <w:tblGrid>
        <w:gridCol w:w="2392"/>
        <w:gridCol w:w="2393"/>
        <w:gridCol w:w="2393"/>
        <w:gridCol w:w="2393"/>
      </w:tblGrid>
      <w:tr w:rsidR="00BA69F7" w:rsidRPr="009E7C89" w:rsidTr="008A064A">
        <w:tc>
          <w:tcPr>
            <w:tcW w:w="2392" w:type="dxa"/>
          </w:tcPr>
          <w:p w:rsidR="00BA69F7" w:rsidRPr="009E7C89" w:rsidRDefault="00BA69F7" w:rsidP="009E7C89">
            <w:pPr>
              <w:spacing w:line="360" w:lineRule="auto"/>
              <w:ind w:firstLine="709"/>
              <w:jc w:val="both"/>
              <w:rPr>
                <w:rFonts w:ascii="Times New Roman" w:hAnsi="Times New Roman"/>
                <w:color w:val="000000"/>
                <w:sz w:val="28"/>
                <w:szCs w:val="28"/>
              </w:rPr>
            </w:pP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Тест</w:t>
            </w:r>
            <w:proofErr w:type="gramStart"/>
            <w:r w:rsidRPr="009E7C89">
              <w:rPr>
                <w:rFonts w:ascii="Times New Roman" w:hAnsi="Times New Roman"/>
                <w:color w:val="000000"/>
                <w:sz w:val="28"/>
                <w:szCs w:val="28"/>
              </w:rPr>
              <w:t>1</w:t>
            </w:r>
            <w:proofErr w:type="gramEnd"/>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Тест 2</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Тест 3</w:t>
            </w:r>
          </w:p>
        </w:tc>
      </w:tr>
      <w:tr w:rsidR="00BA69F7" w:rsidRPr="009E7C89" w:rsidTr="008A064A">
        <w:tc>
          <w:tcPr>
            <w:tcW w:w="2392"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Количество учащихся</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18</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19</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19</w:t>
            </w:r>
          </w:p>
        </w:tc>
      </w:tr>
      <w:tr w:rsidR="00BA69F7" w:rsidRPr="009E7C89" w:rsidTr="008A064A">
        <w:tc>
          <w:tcPr>
            <w:tcW w:w="2392"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Процент успеваемости</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86,5%</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91,3%</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94,2%</w:t>
            </w:r>
          </w:p>
        </w:tc>
      </w:tr>
      <w:tr w:rsidR="00BA69F7" w:rsidRPr="009E7C89" w:rsidTr="008A064A">
        <w:tc>
          <w:tcPr>
            <w:tcW w:w="2392"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Процент выполнивших работу на «4» и «5»</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7</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9</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10</w:t>
            </w:r>
          </w:p>
        </w:tc>
      </w:tr>
      <w:tr w:rsidR="00BA69F7" w:rsidRPr="009E7C89" w:rsidTr="008A064A">
        <w:tc>
          <w:tcPr>
            <w:tcW w:w="2392"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 xml:space="preserve">Степень </w:t>
            </w:r>
            <w:proofErr w:type="spellStart"/>
            <w:r w:rsidRPr="009E7C89">
              <w:rPr>
                <w:rFonts w:ascii="Times New Roman" w:hAnsi="Times New Roman"/>
                <w:color w:val="000000"/>
                <w:sz w:val="28"/>
                <w:szCs w:val="28"/>
              </w:rPr>
              <w:t>обученности</w:t>
            </w:r>
            <w:proofErr w:type="spellEnd"/>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42%</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48%</w:t>
            </w: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53%</w:t>
            </w:r>
          </w:p>
        </w:tc>
      </w:tr>
      <w:tr w:rsidR="00BA69F7" w:rsidRPr="009E7C89" w:rsidTr="008A064A">
        <w:tc>
          <w:tcPr>
            <w:tcW w:w="2392" w:type="dxa"/>
          </w:tcPr>
          <w:p w:rsidR="00BA69F7" w:rsidRPr="009E7C89" w:rsidRDefault="00BA69F7" w:rsidP="009E7C89">
            <w:pPr>
              <w:spacing w:line="360" w:lineRule="auto"/>
              <w:ind w:firstLine="709"/>
              <w:jc w:val="both"/>
              <w:rPr>
                <w:rFonts w:ascii="Times New Roman" w:hAnsi="Times New Roman"/>
                <w:color w:val="000000"/>
                <w:sz w:val="28"/>
                <w:szCs w:val="28"/>
              </w:rPr>
            </w:pP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p>
        </w:tc>
        <w:tc>
          <w:tcPr>
            <w:tcW w:w="2393" w:type="dxa"/>
          </w:tcPr>
          <w:p w:rsidR="00BA69F7" w:rsidRPr="009E7C89" w:rsidRDefault="00BA69F7" w:rsidP="009E7C89">
            <w:pPr>
              <w:spacing w:line="360" w:lineRule="auto"/>
              <w:ind w:firstLine="709"/>
              <w:jc w:val="both"/>
              <w:rPr>
                <w:rFonts w:ascii="Times New Roman" w:hAnsi="Times New Roman"/>
                <w:color w:val="000000"/>
                <w:sz w:val="28"/>
                <w:szCs w:val="28"/>
              </w:rPr>
            </w:pPr>
          </w:p>
        </w:tc>
      </w:tr>
    </w:tbl>
    <w:p w:rsidR="00BA69F7" w:rsidRPr="009E7C89" w:rsidRDefault="00BA69F7" w:rsidP="009E7C89">
      <w:pPr>
        <w:tabs>
          <w:tab w:val="left" w:pos="7065"/>
        </w:tabs>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ab/>
      </w:r>
    </w:p>
    <w:p w:rsidR="00BA69F7" w:rsidRPr="009E7C89" w:rsidRDefault="00BA69F7" w:rsidP="009E7C89">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Результаты табл. 2 показывают, что уровень усвоения программного материала стали выше в данном классе, причем в этих классе наблюдается рост всех показателей.</w:t>
      </w:r>
    </w:p>
    <w:p w:rsidR="009E7C89" w:rsidRPr="00B579FA" w:rsidRDefault="00BA69F7" w:rsidP="00B579FA">
      <w:pPr>
        <w:spacing w:after="0"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lastRenderedPageBreak/>
        <w:t xml:space="preserve">Сравнение различных показателей, полученных в разные годы работы по экспериментальной методике, подтвердили эффективность использования комплекса условий, позволяющих развивать познавательный интерес в процессе реализации </w:t>
      </w:r>
      <w:proofErr w:type="spellStart"/>
      <w:r w:rsidR="00DD6519" w:rsidRPr="009E7C89">
        <w:rPr>
          <w:rFonts w:ascii="Times New Roman" w:hAnsi="Times New Roman"/>
          <w:color w:val="000000"/>
          <w:sz w:val="28"/>
          <w:szCs w:val="28"/>
        </w:rPr>
        <w:t>системно-деятельностного</w:t>
      </w:r>
      <w:proofErr w:type="spellEnd"/>
      <w:r w:rsidRPr="009E7C89">
        <w:rPr>
          <w:rFonts w:ascii="Times New Roman" w:hAnsi="Times New Roman"/>
          <w:color w:val="000000"/>
          <w:sz w:val="28"/>
          <w:szCs w:val="28"/>
        </w:rPr>
        <w:t xml:space="preserve"> подхода на уроках физики. </w:t>
      </w:r>
    </w:p>
    <w:p w:rsidR="009E7C89" w:rsidRPr="009E7C89" w:rsidRDefault="009E7C89" w:rsidP="009E7C89">
      <w:pPr>
        <w:spacing w:before="100" w:beforeAutospacing="1" w:after="100" w:afterAutospacing="1" w:line="360" w:lineRule="auto"/>
        <w:ind w:firstLine="709"/>
        <w:jc w:val="both"/>
        <w:rPr>
          <w:rFonts w:ascii="Times New Roman" w:hAnsi="Times New Roman"/>
          <w:color w:val="000000"/>
          <w:sz w:val="28"/>
          <w:szCs w:val="28"/>
        </w:rPr>
      </w:pPr>
      <w:r w:rsidRPr="009E7C89">
        <w:rPr>
          <w:rFonts w:ascii="Times New Roman" w:hAnsi="Times New Roman"/>
          <w:b/>
          <w:bCs/>
          <w:color w:val="000000"/>
          <w:sz w:val="28"/>
          <w:szCs w:val="28"/>
        </w:rPr>
        <w:t>Литература</w:t>
      </w:r>
    </w:p>
    <w:p w:rsidR="009E7C89" w:rsidRDefault="009E7C89" w:rsidP="009E7C89">
      <w:pPr>
        <w:numPr>
          <w:ilvl w:val="0"/>
          <w:numId w:val="3"/>
        </w:numPr>
        <w:spacing w:before="100" w:beforeAutospacing="1" w:after="100" w:afterAutospacing="1" w:line="360" w:lineRule="auto"/>
        <w:ind w:firstLine="709"/>
        <w:jc w:val="both"/>
        <w:rPr>
          <w:rFonts w:ascii="Times New Roman" w:hAnsi="Times New Roman"/>
          <w:color w:val="000000"/>
          <w:sz w:val="28"/>
          <w:szCs w:val="28"/>
        </w:rPr>
      </w:pPr>
      <w:proofErr w:type="spellStart"/>
      <w:r w:rsidRPr="009E7C89">
        <w:rPr>
          <w:rFonts w:ascii="Times New Roman" w:hAnsi="Times New Roman"/>
          <w:color w:val="000000"/>
          <w:sz w:val="28"/>
          <w:szCs w:val="28"/>
        </w:rPr>
        <w:t>Асмолов</w:t>
      </w:r>
      <w:proofErr w:type="spellEnd"/>
      <w:r w:rsidRPr="009E7C89">
        <w:rPr>
          <w:rFonts w:ascii="Times New Roman" w:hAnsi="Times New Roman"/>
          <w:color w:val="000000"/>
          <w:sz w:val="28"/>
          <w:szCs w:val="28"/>
        </w:rPr>
        <w:t xml:space="preserve"> А.Г., Володарская И.А., </w:t>
      </w:r>
      <w:proofErr w:type="spellStart"/>
      <w:r w:rsidRPr="009E7C89">
        <w:rPr>
          <w:rFonts w:ascii="Times New Roman" w:hAnsi="Times New Roman"/>
          <w:color w:val="000000"/>
          <w:sz w:val="28"/>
          <w:szCs w:val="28"/>
        </w:rPr>
        <w:t>Салмина</w:t>
      </w:r>
      <w:proofErr w:type="spellEnd"/>
      <w:r w:rsidRPr="009E7C89">
        <w:rPr>
          <w:rFonts w:ascii="Times New Roman" w:hAnsi="Times New Roman"/>
          <w:color w:val="000000"/>
          <w:sz w:val="28"/>
          <w:szCs w:val="28"/>
        </w:rPr>
        <w:t xml:space="preserve"> Н.Г., </w:t>
      </w:r>
      <w:proofErr w:type="spellStart"/>
      <w:r w:rsidRPr="009E7C89">
        <w:rPr>
          <w:rFonts w:ascii="Times New Roman" w:hAnsi="Times New Roman"/>
          <w:color w:val="000000"/>
          <w:sz w:val="28"/>
          <w:szCs w:val="28"/>
        </w:rPr>
        <w:t>Бурменская</w:t>
      </w:r>
      <w:proofErr w:type="spellEnd"/>
      <w:r w:rsidRPr="009E7C89">
        <w:rPr>
          <w:rFonts w:ascii="Times New Roman" w:hAnsi="Times New Roman"/>
          <w:color w:val="000000"/>
          <w:sz w:val="28"/>
          <w:szCs w:val="28"/>
        </w:rPr>
        <w:t xml:space="preserve"> Г.В., Карабанова О.А. Культурно-историческая </w:t>
      </w:r>
      <w:proofErr w:type="spellStart"/>
      <w:r w:rsidRPr="009E7C89">
        <w:rPr>
          <w:rFonts w:ascii="Times New Roman" w:hAnsi="Times New Roman"/>
          <w:color w:val="000000"/>
          <w:sz w:val="28"/>
          <w:szCs w:val="28"/>
        </w:rPr>
        <w:t>системно-деятельностная</w:t>
      </w:r>
      <w:proofErr w:type="spellEnd"/>
      <w:r w:rsidRPr="009E7C89">
        <w:rPr>
          <w:rFonts w:ascii="Times New Roman" w:hAnsi="Times New Roman"/>
          <w:color w:val="000000"/>
          <w:sz w:val="28"/>
          <w:szCs w:val="28"/>
        </w:rPr>
        <w:t xml:space="preserve"> парадигма проектирования стандартов школьного образования // Вопросы психологии. – 2007.- №4.</w:t>
      </w:r>
    </w:p>
    <w:p w:rsidR="00F71353" w:rsidRDefault="00F71353" w:rsidP="009E7C89">
      <w:pPr>
        <w:numPr>
          <w:ilvl w:val="0"/>
          <w:numId w:val="3"/>
        </w:numPr>
        <w:spacing w:before="100" w:beforeAutospacing="1" w:after="100" w:afterAutospacing="1" w:line="360" w:lineRule="auto"/>
        <w:ind w:firstLine="709"/>
        <w:jc w:val="both"/>
        <w:rPr>
          <w:rFonts w:ascii="Times New Roman" w:hAnsi="Times New Roman"/>
          <w:color w:val="000000"/>
          <w:sz w:val="28"/>
          <w:szCs w:val="28"/>
        </w:rPr>
      </w:pPr>
      <w:proofErr w:type="spellStart"/>
      <w:r>
        <w:rPr>
          <w:rFonts w:ascii="Times New Roman" w:hAnsi="Times New Roman"/>
          <w:color w:val="000000"/>
          <w:sz w:val="28"/>
          <w:szCs w:val="28"/>
        </w:rPr>
        <w:t>Болотов</w:t>
      </w:r>
      <w:proofErr w:type="spellEnd"/>
      <w:r>
        <w:rPr>
          <w:rFonts w:ascii="Times New Roman" w:hAnsi="Times New Roman"/>
          <w:color w:val="000000"/>
          <w:sz w:val="28"/>
          <w:szCs w:val="28"/>
        </w:rPr>
        <w:t xml:space="preserve"> В.А., Сериков В.В. </w:t>
      </w:r>
      <w:proofErr w:type="spellStart"/>
      <w:r>
        <w:rPr>
          <w:rFonts w:ascii="Times New Roman" w:hAnsi="Times New Roman"/>
          <w:color w:val="000000"/>
          <w:sz w:val="28"/>
          <w:szCs w:val="28"/>
        </w:rPr>
        <w:t>Компетентностная</w:t>
      </w:r>
      <w:proofErr w:type="spellEnd"/>
      <w:r>
        <w:rPr>
          <w:rFonts w:ascii="Times New Roman" w:hAnsi="Times New Roman"/>
          <w:color w:val="000000"/>
          <w:sz w:val="28"/>
          <w:szCs w:val="28"/>
        </w:rPr>
        <w:t xml:space="preserve"> модель: от идеи к образовательной парадигме //Педагогика. – 2003. №10.</w:t>
      </w:r>
    </w:p>
    <w:p w:rsidR="00F71353" w:rsidRPr="009E7C89" w:rsidRDefault="00F71353" w:rsidP="009E7C89">
      <w:pPr>
        <w:numPr>
          <w:ilvl w:val="0"/>
          <w:numId w:val="3"/>
        </w:numPr>
        <w:spacing w:before="100" w:beforeAutospacing="1" w:after="100" w:afterAutospacing="1"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Горбунова Н.В., </w:t>
      </w:r>
      <w:proofErr w:type="spellStart"/>
      <w:r>
        <w:rPr>
          <w:rFonts w:ascii="Times New Roman" w:hAnsi="Times New Roman"/>
          <w:color w:val="000000"/>
          <w:sz w:val="28"/>
          <w:szCs w:val="28"/>
        </w:rPr>
        <w:t>Кочкина</w:t>
      </w:r>
      <w:proofErr w:type="spellEnd"/>
      <w:r>
        <w:rPr>
          <w:rFonts w:ascii="Times New Roman" w:hAnsi="Times New Roman"/>
          <w:color w:val="000000"/>
          <w:sz w:val="28"/>
          <w:szCs w:val="28"/>
        </w:rPr>
        <w:t xml:space="preserve"> Л.В. Методика организации работы над проектом. // Образование в современной школе. 2000. №4. С.21-27.</w:t>
      </w:r>
    </w:p>
    <w:p w:rsidR="009E7C89" w:rsidRDefault="009E7C89" w:rsidP="009E7C89">
      <w:pPr>
        <w:numPr>
          <w:ilvl w:val="0"/>
          <w:numId w:val="3"/>
        </w:numPr>
        <w:spacing w:before="100" w:beforeAutospacing="1" w:after="100" w:afterAutospacing="1" w:line="360" w:lineRule="auto"/>
        <w:ind w:firstLine="709"/>
        <w:jc w:val="both"/>
        <w:rPr>
          <w:rFonts w:ascii="Times New Roman" w:hAnsi="Times New Roman"/>
          <w:color w:val="000000"/>
          <w:sz w:val="28"/>
          <w:szCs w:val="28"/>
        </w:rPr>
      </w:pPr>
      <w:r w:rsidRPr="009E7C89">
        <w:rPr>
          <w:rFonts w:ascii="Times New Roman" w:hAnsi="Times New Roman"/>
          <w:color w:val="000000"/>
          <w:sz w:val="28"/>
          <w:szCs w:val="28"/>
        </w:rPr>
        <w:t>Деятельность: теории, методология, проблемы, М., 1990.</w:t>
      </w:r>
    </w:p>
    <w:p w:rsidR="00F71353" w:rsidRPr="009E7C89" w:rsidRDefault="00F71353" w:rsidP="009E7C89">
      <w:pPr>
        <w:numPr>
          <w:ilvl w:val="0"/>
          <w:numId w:val="3"/>
        </w:numPr>
        <w:spacing w:before="100" w:beforeAutospacing="1" w:after="100" w:afterAutospacing="1" w:line="360" w:lineRule="auto"/>
        <w:ind w:firstLine="709"/>
        <w:jc w:val="both"/>
        <w:rPr>
          <w:rFonts w:ascii="Times New Roman" w:hAnsi="Times New Roman"/>
          <w:color w:val="000000"/>
          <w:sz w:val="28"/>
          <w:szCs w:val="28"/>
        </w:rPr>
      </w:pPr>
      <w:proofErr w:type="spellStart"/>
      <w:r>
        <w:rPr>
          <w:rFonts w:ascii="Times New Roman" w:hAnsi="Times New Roman"/>
          <w:color w:val="000000"/>
          <w:sz w:val="28"/>
          <w:szCs w:val="28"/>
        </w:rPr>
        <w:t>Монахова</w:t>
      </w:r>
      <w:proofErr w:type="spellEnd"/>
      <w:r>
        <w:rPr>
          <w:rFonts w:ascii="Times New Roman" w:hAnsi="Times New Roman"/>
          <w:color w:val="000000"/>
          <w:sz w:val="28"/>
          <w:szCs w:val="28"/>
        </w:rPr>
        <w:t xml:space="preserve"> Л.Ю. Теоретические аспекты технологии проектирования индивидуальных образовательных программ. //Наука и школа. 2000. №1. С.45-52.</w:t>
      </w:r>
    </w:p>
    <w:p w:rsidR="009E7C89" w:rsidRDefault="00F04047" w:rsidP="009E7C89">
      <w:pPr>
        <w:numPr>
          <w:ilvl w:val="0"/>
          <w:numId w:val="3"/>
        </w:numPr>
        <w:spacing w:before="100" w:beforeAutospacing="1" w:after="100" w:afterAutospacing="1" w:line="360" w:lineRule="auto"/>
        <w:ind w:firstLine="709"/>
        <w:jc w:val="both"/>
        <w:rPr>
          <w:rFonts w:ascii="Times New Roman" w:hAnsi="Times New Roman"/>
          <w:color w:val="000000"/>
          <w:sz w:val="28"/>
          <w:szCs w:val="28"/>
        </w:rPr>
      </w:pPr>
      <w:r>
        <w:rPr>
          <w:rFonts w:ascii="Times New Roman" w:hAnsi="Times New Roman"/>
          <w:color w:val="000000"/>
          <w:sz w:val="28"/>
          <w:szCs w:val="28"/>
        </w:rPr>
        <w:t>Кондаков</w:t>
      </w:r>
      <w:r w:rsidR="009E7C89" w:rsidRPr="009E7C89">
        <w:rPr>
          <w:rFonts w:ascii="Times New Roman" w:hAnsi="Times New Roman"/>
          <w:color w:val="000000"/>
          <w:sz w:val="28"/>
          <w:szCs w:val="28"/>
        </w:rPr>
        <w:t xml:space="preserve"> А.М. О Федеральном государственном образовательном стандарте общего образования: доклад Российской академии образования / Под ред. </w:t>
      </w:r>
      <w:proofErr w:type="spellStart"/>
      <w:r w:rsidR="009E7C89" w:rsidRPr="009E7C89">
        <w:rPr>
          <w:rFonts w:ascii="Times New Roman" w:hAnsi="Times New Roman"/>
          <w:color w:val="000000"/>
          <w:sz w:val="28"/>
          <w:szCs w:val="28"/>
        </w:rPr>
        <w:t>А.М.Кондакова</w:t>
      </w:r>
      <w:proofErr w:type="spellEnd"/>
      <w:r w:rsidR="009E7C89" w:rsidRPr="009E7C89">
        <w:rPr>
          <w:rFonts w:ascii="Times New Roman" w:hAnsi="Times New Roman"/>
          <w:color w:val="000000"/>
          <w:sz w:val="28"/>
          <w:szCs w:val="28"/>
        </w:rPr>
        <w:t>, А.А.Кузнецова // Педагогика. – 2008.- №10.</w:t>
      </w:r>
    </w:p>
    <w:p w:rsidR="00F71353" w:rsidRPr="009E7C89" w:rsidRDefault="00F71353" w:rsidP="009E7C89">
      <w:pPr>
        <w:numPr>
          <w:ilvl w:val="0"/>
          <w:numId w:val="3"/>
        </w:numPr>
        <w:spacing w:before="100" w:beforeAutospacing="1" w:after="100" w:afterAutospacing="1" w:line="360" w:lineRule="auto"/>
        <w:ind w:firstLine="709"/>
        <w:jc w:val="both"/>
        <w:rPr>
          <w:rFonts w:ascii="Times New Roman" w:hAnsi="Times New Roman"/>
          <w:color w:val="000000"/>
          <w:sz w:val="28"/>
          <w:szCs w:val="28"/>
        </w:rPr>
      </w:pPr>
      <w:r>
        <w:rPr>
          <w:rFonts w:ascii="Times New Roman" w:hAnsi="Times New Roman"/>
          <w:color w:val="000000"/>
          <w:sz w:val="28"/>
          <w:szCs w:val="28"/>
        </w:rPr>
        <w:t>Штейнберг В.Э. Технология проектирования образовательных систем и процессов. // Школьные технологии. 2000. №2 с.3-24.</w:t>
      </w:r>
    </w:p>
    <w:p w:rsidR="00BA0A56" w:rsidRPr="009E7C89" w:rsidRDefault="00BA0A56" w:rsidP="009E7C89">
      <w:pPr>
        <w:spacing w:line="360" w:lineRule="auto"/>
        <w:ind w:firstLine="709"/>
        <w:jc w:val="both"/>
        <w:rPr>
          <w:rFonts w:ascii="Times New Roman" w:hAnsi="Times New Roman"/>
          <w:sz w:val="28"/>
          <w:szCs w:val="28"/>
        </w:rPr>
      </w:pPr>
    </w:p>
    <w:sectPr w:rsidR="00BA0A56" w:rsidRPr="009E7C89" w:rsidSect="009E7C8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6021"/>
    <w:multiLevelType w:val="multilevel"/>
    <w:tmpl w:val="540EF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827830"/>
    <w:multiLevelType w:val="multilevel"/>
    <w:tmpl w:val="5AEC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3A57AA"/>
    <w:multiLevelType w:val="hybridMultilevel"/>
    <w:tmpl w:val="D33E70A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A56"/>
    <w:rsid w:val="00081264"/>
    <w:rsid w:val="009E7C89"/>
    <w:rsid w:val="00AB7ADB"/>
    <w:rsid w:val="00B579FA"/>
    <w:rsid w:val="00BA0A56"/>
    <w:rsid w:val="00BA69F7"/>
    <w:rsid w:val="00DD6519"/>
    <w:rsid w:val="00F04047"/>
    <w:rsid w:val="00F71353"/>
    <w:rsid w:val="00FA5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5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9F7"/>
    <w:pPr>
      <w:ind w:left="720"/>
      <w:contextualSpacing/>
    </w:pPr>
  </w:style>
  <w:style w:type="table" w:styleId="a4">
    <w:name w:val="Table Grid"/>
    <w:basedOn w:val="a1"/>
    <w:uiPriority w:val="59"/>
    <w:rsid w:val="00BA6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2104</Words>
  <Characters>11996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2013-03-18T11:10:00Z</dcterms:created>
  <dcterms:modified xsi:type="dcterms:W3CDTF">2013-03-18T12:57:00Z</dcterms:modified>
</cp:coreProperties>
</file>