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3A" w:rsidRDefault="0042253A" w:rsidP="0042253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b/>
          <w:sz w:val="44"/>
          <w:szCs w:val="44"/>
        </w:rPr>
        <w:t xml:space="preserve">План действий по работе с одаренными детьми </w:t>
      </w:r>
    </w:p>
    <w:p w:rsidR="0042253A" w:rsidRDefault="0042253A" w:rsidP="0042253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МКОУ « Малокамалинская ООШ №5»</w:t>
      </w:r>
    </w:p>
    <w:p w:rsidR="0042253A" w:rsidRDefault="0042253A" w:rsidP="0042253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2012-2013 учебном году</w:t>
      </w:r>
    </w:p>
    <w:p w:rsidR="0042253A" w:rsidRDefault="0042253A" w:rsidP="0042253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Ind w:w="0" w:type="dxa"/>
        <w:tblLayout w:type="fixed"/>
        <w:tblLook w:val="04A0"/>
      </w:tblPr>
      <w:tblGrid>
        <w:gridCol w:w="392"/>
        <w:gridCol w:w="283"/>
        <w:gridCol w:w="2410"/>
        <w:gridCol w:w="851"/>
        <w:gridCol w:w="2976"/>
        <w:gridCol w:w="3686"/>
        <w:gridCol w:w="850"/>
        <w:gridCol w:w="3402"/>
      </w:tblGrid>
      <w:tr w:rsidR="0042253A" w:rsidTr="0042253A">
        <w:tc>
          <w:tcPr>
            <w:tcW w:w="148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Подготовительный этап</w:t>
            </w:r>
          </w:p>
        </w:tc>
      </w:tr>
      <w:tr w:rsidR="0042253A" w:rsidTr="0042253A">
        <w:trPr>
          <w:trHeight w:val="410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53A" w:rsidRDefault="00422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учителя</w:t>
            </w:r>
          </w:p>
          <w:p w:rsidR="0042253A" w:rsidRDefault="00422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42253A" w:rsidTr="0042253A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нормативных документов 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 с нормативными документами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Осведомленность педагогов в личностном развитии учащихся</w:t>
            </w:r>
          </w:p>
        </w:tc>
      </w:tr>
      <w:tr w:rsidR="0042253A" w:rsidTr="0042253A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работы с одаренными детьми в предыдущие годы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Подвести итоги участия учащихся в конкурсах, олимпиадах, научно-практических конференциях на муниципальном, региональном, всероссийском уровне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состояния дел по работе с одаренными детьми на данный момент</w:t>
            </w:r>
          </w:p>
        </w:tc>
      </w:tr>
      <w:tr w:rsidR="0042253A" w:rsidTr="0042253A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с педагогами, психологом, работниками дополнительного образования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выявлении склонностей учащихся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ступени обучения, о развитии способностей и дальнейшей их поддержке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Ориентация МО  на работу с одаренными детьми</w:t>
            </w:r>
          </w:p>
        </w:tc>
      </w:tr>
      <w:tr w:rsidR="0042253A" w:rsidTr="0042253A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 с родителями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выявлении задатков, природных данных 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культуры родителей в вопросах воспитания одаренного ребенка</w:t>
            </w:r>
          </w:p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сотрудничества родителей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педагов</w:t>
            </w:r>
            <w:proofErr w:type="spellEnd"/>
          </w:p>
        </w:tc>
      </w:tr>
      <w:tr w:rsidR="0042253A" w:rsidTr="0042253A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системы диагностики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способов выявления одаренности детей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по диагностике учащихся</w:t>
            </w:r>
          </w:p>
        </w:tc>
      </w:tr>
      <w:tr w:rsidR="0042253A" w:rsidTr="0042253A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опыта работы с одаренными детьми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 литературы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литература, интернет-ресурсы )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Осведомленность в вопросах работы с одаренными детьми</w:t>
            </w:r>
          </w:p>
        </w:tc>
      </w:tr>
      <w:tr w:rsidR="0042253A" w:rsidTr="0042253A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склонностей учащихся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Анкетирование, тестирование, проведение тренингов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склонностях и способностях учащихся</w:t>
            </w:r>
          </w:p>
        </w:tc>
      </w:tr>
      <w:tr w:rsidR="0042253A" w:rsidTr="0042253A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банка данных «Одаренные дети» 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(«Русский медвежонок» и др., предметные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одимпиады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школьного  и муниципального уровня, творческие конкурсы муниципального и регионального уровня, научно-практическая конференция)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одаренных детях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предыдущие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года</w:t>
            </w:r>
          </w:p>
        </w:tc>
      </w:tr>
      <w:tr w:rsidR="0042253A" w:rsidTr="0042253A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программы «Одаренные дети»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Поэтапное планирование работы с одаренными детьми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действий по работе с одаренными детьми</w:t>
            </w:r>
          </w:p>
        </w:tc>
      </w:tr>
      <w:tr w:rsidR="0042253A" w:rsidTr="0042253A">
        <w:tc>
          <w:tcPr>
            <w:tcW w:w="148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Этап реализации программы </w:t>
            </w:r>
          </w:p>
        </w:tc>
      </w:tr>
      <w:tr w:rsidR="0042253A" w:rsidTr="0042253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53A" w:rsidRDefault="0042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42253A" w:rsidTr="0042253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одаренных детей к участию в интеллектуальных конкурсах и марафонах по предметам:</w:t>
            </w:r>
          </w:p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Учебно-организационные (организация, контроль собственной учебной деятельности)</w:t>
            </w:r>
            <w:proofErr w:type="gramEnd"/>
          </w:p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Учебно-логически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сравнивать, устанавливать причинно-следственные связи)</w:t>
            </w:r>
          </w:p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выполнения заданий</w:t>
            </w:r>
          </w:p>
        </w:tc>
      </w:tr>
      <w:tr w:rsidR="0042253A" w:rsidTr="0042253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школьных олимпиад и обществознанию 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Учебно-организационные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учебно-информационные, учебно-логические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дидактического материала для проведения олимпиад, индивидуальная работа с учащимися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выполнения заданий</w:t>
            </w:r>
          </w:p>
        </w:tc>
      </w:tr>
      <w:tr w:rsidR="0042253A" w:rsidTr="0042253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победителей школьных олимпиад в предметных олимпиадах муниципального уровня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Учебно-организационные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(организация, контроль собственной учебной деятельности),  учебно-информационные (нахождение и использование информации для решения  проблемных задач),  учебно-логически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совершать различные логические операции)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содержания предметных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олимпиад гуманитарного профиля муниципального, регионального, всероссийского уровня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Динамика формирования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интеллектуальных компетенций</w:t>
            </w:r>
          </w:p>
        </w:tc>
      </w:tr>
      <w:tr w:rsidR="0042253A" w:rsidTr="0042253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одаренных детей к проектной и научно-исследовательской    деятельности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Учебно-организационные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учебно-информационные, учебно-исследовательские, учебно-коммуникативные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системы работы с учащимися по написанию научно-исследовательской  работы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созданию проекта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Научно-исследовательские работы, проекты</w:t>
            </w:r>
          </w:p>
        </w:tc>
      </w:tr>
      <w:tr w:rsidR="0042253A" w:rsidTr="0042253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одаренности детей через урочную деятельность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и умений самостоятельной учебной деятельности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самостоятельной работы учащихся</w:t>
            </w:r>
          </w:p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современных образовательных технологи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проблемное обучение, информационно-коммуникативные технологии)</w:t>
            </w:r>
          </w:p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учебной мотивации</w:t>
            </w:r>
          </w:p>
        </w:tc>
      </w:tr>
      <w:tr w:rsidR="0042253A" w:rsidTr="0042253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одаренности детей через внеурочную деятельность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коммуникативных умений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интеллектуальных мероприятий, творческих конкурсов на школьном уровне, привлечение одаренных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к участию на муниципальном уровне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Возрастание роли внеурочной деятельности в процессе формирования интеллектуальных умений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навыков</w:t>
            </w:r>
          </w:p>
        </w:tc>
      </w:tr>
      <w:tr w:rsidR="0042253A" w:rsidTr="0042253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учителей и родителей по созданию условий успешности обучения мотивированных учащихся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учебно-познавательной мотивации </w:t>
            </w:r>
          </w:p>
        </w:tc>
      </w:tr>
      <w:tr w:rsidR="0042253A" w:rsidTr="0042253A">
        <w:tc>
          <w:tcPr>
            <w:tcW w:w="148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Рефлексивный этап</w:t>
            </w:r>
          </w:p>
        </w:tc>
      </w:tr>
      <w:tr w:rsidR="0042253A" w:rsidTr="0042253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83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42253A" w:rsidTr="0042253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Урочная деятельность</w:t>
            </w:r>
          </w:p>
        </w:tc>
        <w:tc>
          <w:tcPr>
            <w:tcW w:w="83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формирования  учебно-познавательной мотивации учащихся на уроке, развития интеллектуальных умений и навыков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существующей программы и составление дальнейшего плана действий</w:t>
            </w:r>
          </w:p>
        </w:tc>
      </w:tr>
      <w:tr w:rsidR="0042253A" w:rsidTr="0042253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83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создания условий для развития интеллектуальной и исследовательской деятельности учащихся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53A" w:rsidTr="0042253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83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создания условий успешности обучения мотивированных учащихся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53A" w:rsidRDefault="00422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42253A" w:rsidRDefault="0042253A" w:rsidP="004225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2D5" w:rsidRDefault="00B732D5"/>
    <w:sectPr w:rsidR="00B732D5" w:rsidSect="004225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2253A"/>
    <w:rsid w:val="0042253A"/>
    <w:rsid w:val="00B7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5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4092</Characters>
  <Application>Microsoft Office Word</Application>
  <DocSecurity>0</DocSecurity>
  <Lines>34</Lines>
  <Paragraphs>9</Paragraphs>
  <ScaleCrop>false</ScaleCrop>
  <Company>Microsoft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2013-01-24T08:17:00Z</dcterms:created>
  <dcterms:modified xsi:type="dcterms:W3CDTF">2013-01-24T08:17:00Z</dcterms:modified>
</cp:coreProperties>
</file>