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1" w:rsidRDefault="00A454E1" w:rsidP="00A454E1">
      <w:pPr>
        <w:spacing w:after="0"/>
        <w:jc w:val="center"/>
        <w:rPr>
          <w:rFonts w:ascii="Palatino Linotype" w:eastAsia="+mj-ea" w:hAnsi="Palatino Linotype" w:cs="+mj-cs"/>
          <w:color w:val="2F5897"/>
          <w:kern w:val="24"/>
          <w:sz w:val="72"/>
          <w:szCs w:val="7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Palatino Linotype" w:eastAsia="+mj-ea" w:hAnsi="Palatino Linotype" w:cs="+mj-cs"/>
          <w:noProof/>
          <w:color w:val="2F5897"/>
          <w:kern w:val="24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0E2DE505" wp14:editId="11B7A199">
            <wp:simplePos x="0" y="0"/>
            <wp:positionH relativeFrom="column">
              <wp:posOffset>386715</wp:posOffset>
            </wp:positionH>
            <wp:positionV relativeFrom="paragraph">
              <wp:posOffset>2332355</wp:posOffset>
            </wp:positionV>
            <wp:extent cx="5200650" cy="3898900"/>
            <wp:effectExtent l="0" t="0" r="0" b="6350"/>
            <wp:wrapThrough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hrough>
            <wp:docPr id="3" name="Рисунок 3" descr="C:\Users\таня\Desktop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b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8D">
        <w:rPr>
          <w:rFonts w:ascii="Palatino Linotype" w:eastAsia="+mj-ea" w:hAnsi="Palatino Linotype" w:cs="+mj-cs"/>
          <w:color w:val="2F5897"/>
          <w:kern w:val="24"/>
          <w:sz w:val="72"/>
          <w:szCs w:val="7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«Значение, строение и функционирование нервной системы»</w:t>
      </w:r>
    </w:p>
    <w:p w:rsidR="00A454E1" w:rsidRDefault="00A454E1" w:rsidP="00A454E1">
      <w:pPr>
        <w:spacing w:before="197" w:after="0" w:line="240" w:lineRule="auto"/>
        <w:jc w:val="center"/>
        <w:rPr>
          <w:rFonts w:ascii="Calibri" w:eastAsia="+mn-ea" w:hAnsi="Calibri" w:cs="+mn-cs"/>
          <w:color w:val="00B050"/>
          <w:kern w:val="24"/>
          <w:sz w:val="82"/>
          <w:szCs w:val="82"/>
          <w:lang w:eastAsia="ru-RU"/>
        </w:rPr>
      </w:pPr>
      <w:r>
        <w:rPr>
          <w:rFonts w:ascii="Palatino Linotype" w:eastAsia="+mj-ea" w:hAnsi="Palatino Linotype" w:cs="+mj-cs"/>
          <w:noProof/>
          <w:color w:val="2F5897"/>
          <w:kern w:val="24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6C4AFE02" wp14:editId="13FF7B54">
            <wp:simplePos x="0" y="0"/>
            <wp:positionH relativeFrom="column">
              <wp:posOffset>1072515</wp:posOffset>
            </wp:positionH>
            <wp:positionV relativeFrom="paragraph">
              <wp:posOffset>358775</wp:posOffset>
            </wp:positionV>
            <wp:extent cx="3933825" cy="2947670"/>
            <wp:effectExtent l="0" t="0" r="9525" b="5080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4" name="Рисунок 4" descr="C:\Users\таня\Desktop\4085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40853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E1" w:rsidRPr="00692E8D" w:rsidRDefault="00A454E1" w:rsidP="00A454E1">
      <w:pPr>
        <w:spacing w:before="197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92E8D">
        <w:rPr>
          <w:rFonts w:ascii="Calibri" w:eastAsia="+mn-ea" w:hAnsi="Calibri" w:cs="+mn-cs"/>
          <w:color w:val="00B050"/>
          <w:kern w:val="24"/>
          <w:sz w:val="44"/>
          <w:szCs w:val="44"/>
          <w:lang w:eastAsia="ru-RU"/>
        </w:rPr>
        <w:t>УРОК БИОЛОГИИ</w:t>
      </w:r>
    </w:p>
    <w:p w:rsidR="00A454E1" w:rsidRPr="00692E8D" w:rsidRDefault="00A454E1" w:rsidP="00A454E1">
      <w:pPr>
        <w:spacing w:before="197" w:after="0" w:line="240" w:lineRule="auto"/>
        <w:jc w:val="center"/>
        <w:rPr>
          <w:rFonts w:ascii="Calibri" w:eastAsia="+mn-ea" w:hAnsi="Calibri" w:cs="+mn-cs"/>
          <w:color w:val="00B050"/>
          <w:kern w:val="24"/>
          <w:sz w:val="44"/>
          <w:szCs w:val="44"/>
          <w:lang w:eastAsia="ru-RU"/>
        </w:rPr>
      </w:pPr>
      <w:r w:rsidRPr="00692E8D">
        <w:rPr>
          <w:rFonts w:ascii="Calibri" w:eastAsia="+mn-ea" w:hAnsi="Calibri" w:cs="+mn-cs"/>
          <w:color w:val="00B050"/>
          <w:kern w:val="24"/>
          <w:sz w:val="44"/>
          <w:szCs w:val="44"/>
          <w:lang w:eastAsia="ru-RU"/>
        </w:rPr>
        <w:t>8 класс</w:t>
      </w:r>
    </w:p>
    <w:p w:rsidR="00A454E1" w:rsidRPr="00692E8D" w:rsidRDefault="00A454E1" w:rsidP="00A454E1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8D">
        <w:rPr>
          <w:rFonts w:ascii="Calibri" w:eastAsia="+mn-ea" w:hAnsi="Calibri" w:cs="+mn-cs"/>
          <w:color w:val="8064A2"/>
          <w:kern w:val="24"/>
          <w:sz w:val="48"/>
          <w:szCs w:val="48"/>
          <w:lang w:eastAsia="ru-RU"/>
        </w:rPr>
        <w:t>Учитель Майер Татьяна Викторовна</w:t>
      </w:r>
    </w:p>
    <w:p w:rsidR="00A454E1" w:rsidRPr="00692E8D" w:rsidRDefault="00A454E1" w:rsidP="00A454E1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8D">
        <w:rPr>
          <w:rFonts w:ascii="Calibri" w:eastAsia="+mn-ea" w:hAnsi="Calibri" w:cs="+mn-cs"/>
          <w:color w:val="8064A2"/>
          <w:kern w:val="24"/>
          <w:sz w:val="48"/>
          <w:szCs w:val="48"/>
          <w:lang w:eastAsia="ru-RU"/>
        </w:rPr>
        <w:t xml:space="preserve">МКОУООШ № 15 с. </w:t>
      </w:r>
      <w:proofErr w:type="gramStart"/>
      <w:r w:rsidRPr="00692E8D">
        <w:rPr>
          <w:rFonts w:ascii="Calibri" w:eastAsia="+mn-ea" w:hAnsi="Calibri" w:cs="+mn-cs"/>
          <w:color w:val="8064A2"/>
          <w:kern w:val="24"/>
          <w:sz w:val="48"/>
          <w:szCs w:val="48"/>
          <w:lang w:eastAsia="ru-RU"/>
        </w:rPr>
        <w:t>Подгорное</w:t>
      </w:r>
      <w:proofErr w:type="gramEnd"/>
    </w:p>
    <w:p w:rsidR="00A454E1" w:rsidRDefault="00A454E1" w:rsidP="00A454E1">
      <w:pPr>
        <w:spacing w:after="0"/>
        <w:rPr>
          <w:rFonts w:ascii="Palatino Linotype" w:eastAsia="+mj-ea" w:hAnsi="Palatino Linotype" w:cs="+mj-cs"/>
          <w:color w:val="2F5897"/>
          <w:kern w:val="24"/>
          <w:sz w:val="72"/>
          <w:szCs w:val="7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A454E1" w:rsidRDefault="00A454E1">
      <w:pPr>
        <w:rPr>
          <w:b/>
        </w:rPr>
      </w:pPr>
    </w:p>
    <w:p w:rsidR="00F9332F" w:rsidRDefault="00853305">
      <w:r w:rsidRPr="00853305">
        <w:rPr>
          <w:b/>
        </w:rPr>
        <w:lastRenderedPageBreak/>
        <w:t>Предмет</w:t>
      </w:r>
      <w:r>
        <w:t>: биология</w:t>
      </w:r>
    </w:p>
    <w:p w:rsidR="00853305" w:rsidRDefault="00853305">
      <w:r w:rsidRPr="00853305">
        <w:rPr>
          <w:b/>
        </w:rPr>
        <w:t>Класс</w:t>
      </w:r>
      <w:r>
        <w:t>: 8</w:t>
      </w:r>
    </w:p>
    <w:p w:rsidR="00853305" w:rsidRDefault="00853305">
      <w:r w:rsidRPr="00853305">
        <w:rPr>
          <w:b/>
        </w:rPr>
        <w:t>Тема:</w:t>
      </w:r>
      <w:r>
        <w:t xml:space="preserve"> </w:t>
      </w:r>
      <w:r w:rsidRPr="00853305">
        <w:t>«Значение, строение и функционирование нервной системы»</w:t>
      </w:r>
    </w:p>
    <w:p w:rsidR="00853305" w:rsidRDefault="00853305" w:rsidP="00853305">
      <w:r w:rsidRPr="00853305">
        <w:rPr>
          <w:b/>
        </w:rPr>
        <w:t>Учитель</w:t>
      </w:r>
      <w:r>
        <w:t xml:space="preserve"> Майер Татьяна Викторовна</w:t>
      </w:r>
    </w:p>
    <w:p w:rsidR="00853305" w:rsidRPr="00853305" w:rsidRDefault="00853305" w:rsidP="00853305">
      <w:pPr>
        <w:rPr>
          <w:b/>
        </w:rPr>
      </w:pPr>
      <w:r w:rsidRPr="00853305">
        <w:rPr>
          <w:b/>
        </w:rPr>
        <w:t xml:space="preserve">МКОУООШ № 15 с. </w:t>
      </w:r>
      <w:proofErr w:type="gramStart"/>
      <w:r w:rsidRPr="00853305">
        <w:rPr>
          <w:b/>
        </w:rPr>
        <w:t>Подгорное</w:t>
      </w:r>
      <w:proofErr w:type="gramEnd"/>
    </w:p>
    <w:p w:rsidR="00853305" w:rsidRDefault="00853305" w:rsidP="00853305">
      <w:pPr>
        <w:spacing w:after="0"/>
      </w:pPr>
      <w:r w:rsidRPr="00853305">
        <w:rPr>
          <w:b/>
        </w:rPr>
        <w:t>Цель урока:</w:t>
      </w:r>
      <w:r>
        <w:t xml:space="preserve"> сформировать у учащихся представление о строении нервной  системы и выполняемых ею функциях; познакомить учащихся с  разнообразием нейронов и принципами их взаимодействия.  </w:t>
      </w:r>
    </w:p>
    <w:p w:rsidR="00853305" w:rsidRDefault="00853305" w:rsidP="00853305">
      <w:pPr>
        <w:spacing w:after="0"/>
      </w:pPr>
      <w:r w:rsidRPr="00853305">
        <w:rPr>
          <w:b/>
        </w:rPr>
        <w:t>Оборудование  и материалы</w:t>
      </w:r>
      <w:r>
        <w:t>: таблицы «Нервная система человека», учебник для  8 класса «Биология», слайдовая презентация.</w:t>
      </w:r>
    </w:p>
    <w:p w:rsidR="00853305" w:rsidRDefault="00853305" w:rsidP="00853305">
      <w:pPr>
        <w:spacing w:after="0"/>
      </w:pPr>
      <w:r w:rsidRPr="00853305">
        <w:rPr>
          <w:b/>
        </w:rPr>
        <w:t>Базовые понятия и термины</w:t>
      </w:r>
      <w:r>
        <w:t xml:space="preserve">: нейрон,  нейроглия, дендрит,  аксон, чувствительные, вставочные,  </w:t>
      </w:r>
      <w:proofErr w:type="spellStart"/>
      <w:r>
        <w:t>эффекторные</w:t>
      </w:r>
      <w:proofErr w:type="spellEnd"/>
      <w:r>
        <w:t xml:space="preserve"> нейроны, </w:t>
      </w:r>
      <w:proofErr w:type="spellStart"/>
      <w:r>
        <w:t>интер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экстеро</w:t>
      </w:r>
      <w:proofErr w:type="spellEnd"/>
      <w:r>
        <w:t xml:space="preserve">-, проприорецепторы, </w:t>
      </w:r>
      <w:proofErr w:type="spellStart"/>
      <w:r>
        <w:t>баро</w:t>
      </w:r>
      <w:proofErr w:type="spellEnd"/>
      <w:r>
        <w:t xml:space="preserve"> и  терморецепторы, хеморецепторы.</w:t>
      </w:r>
    </w:p>
    <w:p w:rsidR="00853305" w:rsidRPr="00853305" w:rsidRDefault="00853305" w:rsidP="00853305">
      <w:pPr>
        <w:spacing w:after="0"/>
        <w:jc w:val="center"/>
        <w:rPr>
          <w:b/>
        </w:rPr>
      </w:pPr>
      <w:r w:rsidRPr="00853305">
        <w:rPr>
          <w:b/>
        </w:rPr>
        <w:t>СТРУКТУРА УРОКА</w:t>
      </w:r>
    </w:p>
    <w:p w:rsidR="00853305" w:rsidRDefault="00853305" w:rsidP="00853305">
      <w:pPr>
        <w:spacing w:after="0"/>
      </w:pPr>
      <w:r>
        <w:t>Организационный этап …………………………………………………………....2 мин</w:t>
      </w:r>
    </w:p>
    <w:p w:rsidR="00853305" w:rsidRDefault="00853305" w:rsidP="00853305">
      <w:pPr>
        <w:spacing w:after="0"/>
      </w:pPr>
      <w:r>
        <w:t xml:space="preserve">Актуализация опорных знаний и мотивация учебной деятельности …...... 7мин </w:t>
      </w:r>
    </w:p>
    <w:p w:rsidR="00853305" w:rsidRDefault="00853305" w:rsidP="00853305">
      <w:pPr>
        <w:spacing w:after="0"/>
      </w:pPr>
      <w:r>
        <w:t xml:space="preserve">Изучение нового материала           ……………………….…..23 мин </w:t>
      </w:r>
    </w:p>
    <w:p w:rsidR="00853305" w:rsidRDefault="00853305" w:rsidP="00853305">
      <w:pPr>
        <w:spacing w:after="0"/>
      </w:pPr>
      <w:r>
        <w:t xml:space="preserve">Обобщение и систематизация знаний и умений учащихся       ………….…..….10мин </w:t>
      </w:r>
    </w:p>
    <w:p w:rsidR="00853305" w:rsidRDefault="00853305" w:rsidP="00853305">
      <w:pPr>
        <w:spacing w:after="0"/>
      </w:pPr>
      <w:r>
        <w:t xml:space="preserve">Подведение итогов урока   …………………………...2 мин </w:t>
      </w:r>
    </w:p>
    <w:p w:rsidR="00853305" w:rsidRDefault="00853305" w:rsidP="00853305">
      <w:pPr>
        <w:spacing w:after="0"/>
      </w:pPr>
      <w:r>
        <w:t>Домашнее задание……………………………………………………….…......1мин</w:t>
      </w:r>
    </w:p>
    <w:p w:rsidR="00853305" w:rsidRDefault="00853305" w:rsidP="00853305">
      <w:pPr>
        <w:spacing w:after="0"/>
      </w:pPr>
      <w:r w:rsidRPr="00853305">
        <w:t xml:space="preserve">                                                                    ХОД УРОКА.</w:t>
      </w:r>
    </w:p>
    <w:p w:rsidR="00853305" w:rsidRDefault="00853305" w:rsidP="00853305">
      <w:pPr>
        <w:pStyle w:val="a3"/>
        <w:numPr>
          <w:ilvl w:val="0"/>
          <w:numId w:val="1"/>
        </w:numPr>
        <w:spacing w:after="0"/>
      </w:pPr>
      <w:r w:rsidRPr="00853305">
        <w:rPr>
          <w:b/>
        </w:rPr>
        <w:t>Организационный этап</w:t>
      </w:r>
      <w:r>
        <w:t xml:space="preserve">: проверяю общую готовность учащихся к уроку, отмечаю отсутствующих. Сообщение темы урока. </w:t>
      </w:r>
      <w:r w:rsidRPr="00853305">
        <w:rPr>
          <w:b/>
        </w:rPr>
        <w:t>Слайд 1.</w:t>
      </w:r>
      <w:r>
        <w:t xml:space="preserve"> </w:t>
      </w:r>
    </w:p>
    <w:p w:rsidR="00853305" w:rsidRDefault="00853305" w:rsidP="00853305">
      <w:pPr>
        <w:spacing w:after="0"/>
      </w:pPr>
      <w:r>
        <w:t xml:space="preserve">2. </w:t>
      </w:r>
      <w:r w:rsidRPr="00853305">
        <w:rPr>
          <w:b/>
        </w:rPr>
        <w:t>Актуализация опорных знаний и  мотивация учебной  деятельности</w:t>
      </w:r>
      <w:r>
        <w:t>. Работа в парах.</w:t>
      </w:r>
    </w:p>
    <w:p w:rsidR="00853305" w:rsidRDefault="00853305" w:rsidP="00853305">
      <w:pPr>
        <w:spacing w:after="0"/>
      </w:pPr>
      <w:r>
        <w:t>К</w:t>
      </w:r>
      <w:r w:rsidRPr="00853305">
        <w:t>россворд по теме: «Эндокринная система»</w:t>
      </w:r>
      <w:r>
        <w:t xml:space="preserve">. Приложение 1. </w:t>
      </w:r>
      <w:r>
        <w:rPr>
          <w:b/>
        </w:rPr>
        <w:t xml:space="preserve">Слайд </w:t>
      </w:r>
      <w:r w:rsidRPr="00853305">
        <w:rPr>
          <w:b/>
        </w:rPr>
        <w:t>2</w:t>
      </w:r>
      <w:r>
        <w:rPr>
          <w:b/>
        </w:rPr>
        <w:t>.</w:t>
      </w:r>
    </w:p>
    <w:p w:rsidR="00853305" w:rsidRDefault="00853305" w:rsidP="00853305">
      <w:pPr>
        <w:spacing w:after="0"/>
      </w:pPr>
      <w:r>
        <w:t>По горизонтали:  К этой системе относятся железы внутренней и внешней секреции.</w:t>
      </w:r>
    </w:p>
    <w:p w:rsidR="00853305" w:rsidRDefault="00853305" w:rsidP="00853305">
      <w:pPr>
        <w:spacing w:after="0"/>
      </w:pPr>
      <w:r>
        <w:t>По вертикали: 1. Железа внутренней секреции.</w:t>
      </w:r>
    </w:p>
    <w:p w:rsidR="00853305" w:rsidRDefault="00853305" w:rsidP="00853305">
      <w:pPr>
        <w:spacing w:after="0"/>
      </w:pPr>
      <w:r>
        <w:t>2. Гормон поджелудочной железы, влияющий на обмен веществ.</w:t>
      </w:r>
    </w:p>
    <w:p w:rsidR="00853305" w:rsidRDefault="00853305" w:rsidP="00853305">
      <w:pPr>
        <w:spacing w:after="0"/>
      </w:pPr>
      <w:r>
        <w:t>3. Гормон, выделяющийся мозговым веществом  и повышающий работоспособность организма.</w:t>
      </w:r>
    </w:p>
    <w:p w:rsidR="00853305" w:rsidRDefault="00853305" w:rsidP="00853305">
      <w:pPr>
        <w:spacing w:after="0"/>
      </w:pPr>
      <w:r>
        <w:t>4. Вещества – регуляторы, обладающие большой биологической активностью.</w:t>
      </w:r>
    </w:p>
    <w:p w:rsidR="00853305" w:rsidRDefault="00853305" w:rsidP="00853305">
      <w:pPr>
        <w:spacing w:after="0"/>
      </w:pPr>
      <w:r>
        <w:t>5. Болезнь, вызванная недостатком гормонов щитовидной железы.</w:t>
      </w:r>
    </w:p>
    <w:p w:rsidR="00853305" w:rsidRDefault="00853305" w:rsidP="00853305">
      <w:pPr>
        <w:spacing w:after="0"/>
      </w:pPr>
      <w:r>
        <w:t>6. Этот гормон производит гипофиз, из-за недостатка  его человек остается лилипутом, а от переизбытка – гигантом.</w:t>
      </w:r>
    </w:p>
    <w:p w:rsidR="00853305" w:rsidRDefault="00853305" w:rsidP="00853305">
      <w:pPr>
        <w:spacing w:after="0"/>
      </w:pPr>
      <w:r>
        <w:t>7.  Железа внутренней секреции, производящий гормон роста.</w:t>
      </w:r>
    </w:p>
    <w:p w:rsidR="00853305" w:rsidRDefault="00853305" w:rsidP="00853305">
      <w:pPr>
        <w:spacing w:after="0"/>
      </w:pPr>
      <w:r>
        <w:t>8.  Железа внутренней секреции, гормоны которой стимулируют половое созревание.</w:t>
      </w:r>
    </w:p>
    <w:p w:rsidR="00853305" w:rsidRDefault="00853305" w:rsidP="00853305">
      <w:pPr>
        <w:spacing w:after="0"/>
      </w:pPr>
      <w:r>
        <w:t>9.  Эта болезнь развивается  при избытке гормонов щитовидной железы, потому что освобождается много энергии.</w:t>
      </w:r>
    </w:p>
    <w:p w:rsidR="00853305" w:rsidRDefault="00023D3B" w:rsidP="00853305">
      <w:pPr>
        <w:spacing w:after="0"/>
      </w:pPr>
      <w:r w:rsidRPr="00023D3B">
        <w:rPr>
          <w:b/>
        </w:rPr>
        <w:t>Объявление  цели:</w:t>
      </w:r>
      <w:r w:rsidRPr="00023D3B">
        <w:t xml:space="preserve">  целью  нашего  сегодняшнего  урока  будет  изучить  строение  и  функции  нервной  системы,  как  одной из  систем  </w:t>
      </w:r>
      <w:proofErr w:type="gramStart"/>
      <w:r w:rsidRPr="00023D3B">
        <w:t>контроля за</w:t>
      </w:r>
      <w:proofErr w:type="gramEnd"/>
      <w:r w:rsidRPr="00023D3B">
        <w:t xml:space="preserve">  функциями  организма, а так же  познакомиться с  разнообразием  нейронов.</w:t>
      </w:r>
    </w:p>
    <w:p w:rsidR="00023D3B" w:rsidRDefault="00023D3B" w:rsidP="00023D3B">
      <w:pPr>
        <w:pStyle w:val="a3"/>
        <w:numPr>
          <w:ilvl w:val="0"/>
          <w:numId w:val="1"/>
        </w:numPr>
        <w:spacing w:after="0"/>
        <w:rPr>
          <w:b/>
        </w:rPr>
      </w:pPr>
      <w:r w:rsidRPr="00023D3B">
        <w:rPr>
          <w:b/>
        </w:rPr>
        <w:t xml:space="preserve">Изучение нового материала. </w:t>
      </w:r>
    </w:p>
    <w:p w:rsidR="00023D3B" w:rsidRPr="00023D3B" w:rsidRDefault="00023D3B" w:rsidP="00023D3B">
      <w:pPr>
        <w:spacing w:after="0"/>
        <w:rPr>
          <w:b/>
        </w:rPr>
      </w:pPr>
      <w:r w:rsidRPr="00023D3B">
        <w:t>1. Значение нервной системы</w:t>
      </w:r>
      <w:r>
        <w:rPr>
          <w:b/>
        </w:rPr>
        <w:t>.  Слайд 3.</w:t>
      </w:r>
    </w:p>
    <w:p w:rsidR="00023D3B" w:rsidRDefault="00023D3B" w:rsidP="00023D3B">
      <w:pPr>
        <w:spacing w:after="0"/>
      </w:pPr>
      <w:r>
        <w:t xml:space="preserve">2. Нейрон. </w:t>
      </w:r>
      <w:r>
        <w:rPr>
          <w:b/>
        </w:rPr>
        <w:t>С</w:t>
      </w:r>
      <w:r w:rsidRPr="00023D3B">
        <w:rPr>
          <w:b/>
        </w:rPr>
        <w:t>лайд.4</w:t>
      </w:r>
    </w:p>
    <w:p w:rsidR="00023D3B" w:rsidRDefault="00023D3B" w:rsidP="00023D3B">
      <w:pPr>
        <w:spacing w:after="0"/>
      </w:pPr>
      <w:r>
        <w:lastRenderedPageBreak/>
        <w:t>Нервная система образована специальными клетками — нейронами. Кроме нейронов в нервной ткани есть вспомогательные клетки нейроглии.</w:t>
      </w:r>
    </w:p>
    <w:p w:rsidR="00023D3B" w:rsidRDefault="00023D3B" w:rsidP="00023D3B">
      <w:pPr>
        <w:spacing w:after="0"/>
      </w:pPr>
      <w:r>
        <w:t xml:space="preserve">Функции: Нейроглия обеспечивает существование нейронов, выполняет опорную, питательную, разграничительную и защитную функции. </w:t>
      </w:r>
      <w:r w:rsidRPr="00023D3B">
        <w:rPr>
          <w:b/>
        </w:rPr>
        <w:t>Слайд 5.</w:t>
      </w:r>
    </w:p>
    <w:p w:rsidR="00023D3B" w:rsidRPr="00023D3B" w:rsidRDefault="00023D3B" w:rsidP="00023D3B">
      <w:pPr>
        <w:spacing w:after="0"/>
      </w:pPr>
      <w:r w:rsidRPr="00023D3B">
        <w:t>Нейрон выполняет специфические функции и является структурно-функциональной единицей нервной системы.</w:t>
      </w:r>
      <w:r w:rsidRPr="00023D3B">
        <w:br/>
        <w:t>Нейрон получает, перерабатывает, проводит и передает информацию, закодированную в виде электрических или химических сигналов — нервных импульсов.</w:t>
      </w:r>
      <w:r w:rsidRPr="00023D3B">
        <w:br/>
        <w:t>Каждый </w:t>
      </w:r>
      <w:r w:rsidRPr="00023D3B">
        <w:rPr>
          <w:b/>
          <w:bCs/>
        </w:rPr>
        <w:t>нейрон имеет тело, отростки и их окончания.</w:t>
      </w:r>
      <w:r w:rsidRPr="00023D3B">
        <w:t xml:space="preserve"> Он окружен оболочкой, способной проводить возбуждение, а также обеспечивать обмен веществ между клеткой и окружающей средой. Диаметр тел нейронов варьирует от 4—5 до 135 мкм. Форма тел клеток тоже различная от </w:t>
      </w:r>
      <w:proofErr w:type="gramStart"/>
      <w:r w:rsidRPr="00023D3B">
        <w:t>округлой</w:t>
      </w:r>
      <w:proofErr w:type="gramEnd"/>
      <w:r w:rsidRPr="00023D3B">
        <w:t xml:space="preserve"> до пирамидальной.</w:t>
      </w:r>
    </w:p>
    <w:p w:rsidR="00023D3B" w:rsidRPr="00023D3B" w:rsidRDefault="00023D3B" w:rsidP="00023D3B">
      <w:pPr>
        <w:spacing w:after="0"/>
      </w:pPr>
      <w:r w:rsidRPr="00023D3B">
        <w:t>От тела нервной клетки отходят тонкие отростки различной длины — </w:t>
      </w:r>
      <w:r w:rsidRPr="00023D3B">
        <w:rPr>
          <w:b/>
          <w:bCs/>
        </w:rPr>
        <w:t>дендрит и аксон</w:t>
      </w:r>
      <w:r w:rsidRPr="00023D3B">
        <w:t>. По дендритам нервный импульс передается к телу нейрон, а по аксону нервный импульс направляется от тела нервной клетки.</w:t>
      </w:r>
      <w:r>
        <w:t xml:space="preserve"> </w:t>
      </w:r>
      <w:r>
        <w:rPr>
          <w:b/>
        </w:rPr>
        <w:t>Слайд 6</w:t>
      </w:r>
      <w:r w:rsidRPr="00023D3B">
        <w:rPr>
          <w:b/>
        </w:rPr>
        <w:t>.</w:t>
      </w:r>
    </w:p>
    <w:p w:rsidR="00023D3B" w:rsidRPr="00023D3B" w:rsidRDefault="00023D3B" w:rsidP="00023D3B">
      <w:r w:rsidRPr="00023D3B">
        <w:rPr>
          <w:b/>
          <w:bCs/>
          <w:u w:val="single"/>
        </w:rPr>
        <w:t>Чувствительные, или рецепторные, нейроны</w:t>
      </w:r>
      <w:r w:rsidRPr="00023D3B">
        <w:t> своими окончаниями принимают различные виды раздражений. Возникшие в рецепторах импульсы по дендритам проводятся к телу нейрона, а затем по аксону нервный импульс направляется в центральную нервную систему.</w:t>
      </w:r>
      <w:r w:rsidRPr="00023D3B">
        <w:br/>
        <w:t> </w:t>
      </w:r>
      <w:r w:rsidRPr="00023D3B">
        <w:rPr>
          <w:b/>
          <w:bCs/>
        </w:rPr>
        <w:t>Рецепторы</w:t>
      </w:r>
      <w:r w:rsidRPr="00023D3B">
        <w:t> различаются по своему строению, расположению и функциям</w:t>
      </w:r>
      <w:r>
        <w:t xml:space="preserve"> </w:t>
      </w:r>
      <w:r w:rsidRPr="00023D3B">
        <w:rPr>
          <w:b/>
        </w:rPr>
        <w:t>С</w:t>
      </w:r>
      <w:r>
        <w:rPr>
          <w:b/>
        </w:rPr>
        <w:t>лайд 7</w:t>
      </w:r>
      <w:r w:rsidRPr="00023D3B">
        <w:rPr>
          <w:b/>
        </w:rPr>
        <w:t>.</w:t>
      </w:r>
      <w:r w:rsidRPr="00023D3B">
        <w:br/>
      </w:r>
      <w:r w:rsidRPr="00023D3B">
        <w:rPr>
          <w:b/>
          <w:bCs/>
          <w:u w:val="single"/>
        </w:rPr>
        <w:t>Вставочные нейроны</w:t>
      </w:r>
      <w:r w:rsidRPr="00023D3B">
        <w:t xml:space="preserve"> составляют до 97 % нервных клеток нервной системы и находятся  в пределах центральной нервной системы, передают полученный от чувствительного нейрона импульс </w:t>
      </w:r>
      <w:proofErr w:type="spellStart"/>
      <w:r w:rsidRPr="00023D3B">
        <w:t>эффекторному</w:t>
      </w:r>
      <w:proofErr w:type="spellEnd"/>
      <w:r w:rsidRPr="00023D3B">
        <w:t xml:space="preserve"> нейрону.</w:t>
      </w:r>
      <w:r w:rsidRPr="00023D3B">
        <w:br/>
      </w:r>
      <w:proofErr w:type="spellStart"/>
      <w:r w:rsidRPr="00023D3B">
        <w:rPr>
          <w:b/>
          <w:bCs/>
          <w:u w:val="single"/>
        </w:rPr>
        <w:t>Эффекторные</w:t>
      </w:r>
      <w:proofErr w:type="spellEnd"/>
      <w:r w:rsidRPr="00023D3B">
        <w:rPr>
          <w:b/>
          <w:bCs/>
          <w:u w:val="single"/>
        </w:rPr>
        <w:t xml:space="preserve"> нейроны</w:t>
      </w:r>
      <w:r w:rsidRPr="00023D3B">
        <w:t> проводят нервные импульсы от мозга к рабочему органу — мышцам, железам и другим органам.</w:t>
      </w:r>
      <w:r>
        <w:t xml:space="preserve">  </w:t>
      </w:r>
      <w:r w:rsidRPr="00023D3B">
        <w:br/>
      </w:r>
    </w:p>
    <w:p w:rsidR="00023D3B" w:rsidRDefault="00023D3B" w:rsidP="00023D3B">
      <w:pPr>
        <w:spacing w:after="0"/>
      </w:pPr>
      <w:r>
        <w:rPr>
          <w:noProof/>
          <w:lang w:eastAsia="ru-RU"/>
        </w:rPr>
        <w:drawing>
          <wp:inline distT="0" distB="0" distL="0" distR="0" wp14:anchorId="2B9DD64F" wp14:editId="61336698">
            <wp:extent cx="4324350" cy="2262130"/>
            <wp:effectExtent l="0" t="0" r="0" b="5080"/>
            <wp:docPr id="3075" name="Picture 3" descr="C:\Users\таня\Desktop\8786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таня\Desktop\87868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45" cy="22608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01D5F">
        <w:rPr>
          <w:b/>
        </w:rPr>
        <w:t>Слайд.8</w:t>
      </w:r>
    </w:p>
    <w:p w:rsidR="00023D3B" w:rsidRPr="00023D3B" w:rsidRDefault="00023D3B" w:rsidP="00023D3B">
      <w:pPr>
        <w:spacing w:after="0"/>
      </w:pPr>
    </w:p>
    <w:p w:rsidR="00023D3B" w:rsidRDefault="00501D5F" w:rsidP="00023D3B">
      <w:pPr>
        <w:spacing w:after="0"/>
        <w:rPr>
          <w:b/>
        </w:rPr>
      </w:pPr>
      <w:r>
        <w:t xml:space="preserve">ЦНС по месту расположения делится на центральную  и периферическую систему. Строение. </w:t>
      </w:r>
      <w:r>
        <w:rPr>
          <w:b/>
        </w:rPr>
        <w:t>Слайд 9</w:t>
      </w:r>
    </w:p>
    <w:p w:rsidR="00501D5F" w:rsidRDefault="00501D5F" w:rsidP="00501D5F">
      <w:pPr>
        <w:spacing w:after="0"/>
        <w:rPr>
          <w:b/>
        </w:rPr>
      </w:pPr>
      <w:r>
        <w:rPr>
          <w:b/>
        </w:rPr>
        <w:t xml:space="preserve">Периферическая система это: </w:t>
      </w:r>
      <w:r w:rsidRPr="00023D3B">
        <w:rPr>
          <w:b/>
          <w:bCs/>
        </w:rPr>
        <w:t>Нервы</w:t>
      </w:r>
      <w:r w:rsidRPr="00023D3B">
        <w:rPr>
          <w:i/>
        </w:rPr>
        <w:t xml:space="preserve"> – </w:t>
      </w:r>
      <w:r w:rsidRPr="00023D3B">
        <w:rPr>
          <w:bCs/>
          <w:i/>
          <w:iCs/>
        </w:rPr>
        <w:t>покрытые соединительно-тканными оболочками, длинные отростки тел нейронов, выходящие за пределы ЦНС</w:t>
      </w:r>
      <w:r>
        <w:rPr>
          <w:b/>
          <w:bCs/>
          <w:i/>
          <w:iCs/>
        </w:rPr>
        <w:t>. Слайд 10, 11.</w:t>
      </w:r>
    </w:p>
    <w:p w:rsidR="00501D5F" w:rsidRPr="00023D3B" w:rsidRDefault="00501D5F" w:rsidP="00501D5F">
      <w:pPr>
        <w:spacing w:after="0"/>
      </w:pPr>
      <w:r w:rsidRPr="00023D3B">
        <w:rPr>
          <w:b/>
          <w:bCs/>
        </w:rPr>
        <w:t xml:space="preserve">Нервные узлы </w:t>
      </w:r>
      <w:r w:rsidRPr="00023D3B">
        <w:t xml:space="preserve">– </w:t>
      </w:r>
      <w:r w:rsidRPr="00023D3B">
        <w:rPr>
          <w:b/>
          <w:bCs/>
          <w:i/>
          <w:iCs/>
        </w:rPr>
        <w:t>скопление тел нервных клеток за пределами ЦНС</w:t>
      </w:r>
    </w:p>
    <w:p w:rsidR="00501D5F" w:rsidRDefault="00501D5F" w:rsidP="00501D5F">
      <w:pPr>
        <w:spacing w:after="0"/>
        <w:rPr>
          <w:b/>
          <w:bCs/>
          <w:i/>
          <w:iCs/>
        </w:rPr>
      </w:pPr>
      <w:r w:rsidRPr="00023D3B">
        <w:rPr>
          <w:b/>
          <w:bCs/>
        </w:rPr>
        <w:t>Рецепто</w:t>
      </w:r>
      <w:proofErr w:type="gramStart"/>
      <w:r w:rsidRPr="00023D3B">
        <w:rPr>
          <w:b/>
          <w:bCs/>
        </w:rPr>
        <w:t>р</w:t>
      </w:r>
      <w:r w:rsidRPr="00023D3B">
        <w:t>-</w:t>
      </w:r>
      <w:proofErr w:type="gramEnd"/>
      <w:r w:rsidRPr="00023D3B">
        <w:t xml:space="preserve"> </w:t>
      </w:r>
      <w:r w:rsidRPr="00023D3B">
        <w:rPr>
          <w:b/>
          <w:bCs/>
          <w:i/>
          <w:iCs/>
        </w:rPr>
        <w:t>окончание отростков нейронов</w:t>
      </w:r>
      <w:r>
        <w:rPr>
          <w:b/>
          <w:bCs/>
          <w:i/>
          <w:iCs/>
        </w:rPr>
        <w:t>.</w:t>
      </w:r>
    </w:p>
    <w:p w:rsidR="00501D5F" w:rsidRDefault="00501D5F" w:rsidP="00023D3B">
      <w:pPr>
        <w:spacing w:after="0"/>
      </w:pPr>
      <w:r w:rsidRPr="00501D5F">
        <w:t>Функционально нервную систему подразделяют на две: </w:t>
      </w:r>
      <w:r w:rsidRPr="00501D5F">
        <w:rPr>
          <w:b/>
          <w:bCs/>
        </w:rPr>
        <w:t>соматическую  и     вегетативную (автономную) части.</w:t>
      </w:r>
      <w:r w:rsidRPr="00501D5F">
        <w:t> </w:t>
      </w:r>
      <w:r w:rsidRPr="00501D5F">
        <w:br/>
      </w:r>
      <w:r w:rsidRPr="00501D5F">
        <w:rPr>
          <w:b/>
          <w:bCs/>
          <w:i/>
          <w:iCs/>
          <w:u w:val="single"/>
        </w:rPr>
        <w:lastRenderedPageBreak/>
        <w:t>Соматическая нервная система</w:t>
      </w:r>
      <w:r w:rsidRPr="00501D5F">
        <w:t> иннервирует преимущественно органы и скелетные мышцы, кожу и некоторые внутренние органы (язык, гортань, глотку); связь организма с внешней средой, обеспечивая чувствитель</w:t>
      </w:r>
      <w:r w:rsidRPr="00501D5F">
        <w:softHyphen/>
        <w:t>ность и движение, вызывая сокращение скелетной мускулатуры. </w:t>
      </w:r>
      <w:r w:rsidRPr="00501D5F">
        <w:br/>
        <w:t>Действия соматической нервной системы подконтрольны человеческому  сознанию.</w:t>
      </w:r>
      <w:r w:rsidRPr="00501D5F">
        <w:br/>
      </w:r>
      <w:r w:rsidRPr="00501D5F">
        <w:rPr>
          <w:b/>
          <w:bCs/>
        </w:rPr>
        <w:t>Вегетативная нервная система</w:t>
      </w:r>
      <w:r w:rsidRPr="00501D5F">
        <w:t> иннервирует внутренности, железы, гладкие мышцы органов и кожи, сосуды и сердце, регулирует обменные процессы в тканях. Действия вегетативной нервной системы не подконт</w:t>
      </w:r>
      <w:r w:rsidRPr="00501D5F">
        <w:softHyphen/>
        <w:t>рольны человеческому сознанию, вследствие чего ее называют автономной нервной системой. </w:t>
      </w:r>
      <w:r>
        <w:t xml:space="preserve"> </w:t>
      </w:r>
      <w:proofErr w:type="spellStart"/>
      <w:r w:rsidRPr="00501D5F">
        <w:rPr>
          <w:b/>
        </w:rPr>
        <w:t>Слай</w:t>
      </w:r>
      <w:proofErr w:type="spellEnd"/>
      <w:r w:rsidRPr="00501D5F">
        <w:rPr>
          <w:b/>
        </w:rPr>
        <w:t xml:space="preserve"> 12.</w:t>
      </w:r>
      <w:r>
        <w:t xml:space="preserve">, </w:t>
      </w:r>
      <w:r w:rsidRPr="00501D5F">
        <w:rPr>
          <w:b/>
        </w:rPr>
        <w:t>13.</w:t>
      </w:r>
    </w:p>
    <w:p w:rsidR="00501D5F" w:rsidRDefault="00501D5F" w:rsidP="00501D5F">
      <w:pPr>
        <w:rPr>
          <w:b/>
          <w:bCs/>
          <w:i/>
          <w:iCs/>
        </w:rPr>
      </w:pPr>
      <w:r w:rsidRPr="00501D5F">
        <w:br/>
      </w:r>
      <w:r w:rsidRPr="00501D5F">
        <w:rPr>
          <w:b/>
          <w:bCs/>
          <w:i/>
          <w:iCs/>
        </w:rPr>
        <w:t xml:space="preserve">Автономная или вегетативная </w:t>
      </w:r>
      <w:r>
        <w:t xml:space="preserve"> </w:t>
      </w:r>
      <w:r w:rsidRPr="00501D5F">
        <w:rPr>
          <w:b/>
          <w:bCs/>
          <w:i/>
          <w:iCs/>
        </w:rPr>
        <w:t>нервная система</w:t>
      </w:r>
      <w:r>
        <w:rPr>
          <w:b/>
          <w:bCs/>
          <w:i/>
          <w:iCs/>
        </w:rPr>
        <w:t xml:space="preserve">: </w:t>
      </w:r>
      <w:r w:rsidRPr="00501D5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501D5F">
        <w:rPr>
          <w:bCs/>
          <w:iCs/>
        </w:rPr>
        <w:t xml:space="preserve">симпатический   отдел парасимпатический  отдел. </w:t>
      </w:r>
      <w:r>
        <w:rPr>
          <w:b/>
          <w:bCs/>
          <w:i/>
          <w:iCs/>
        </w:rPr>
        <w:t>Слайд 14, 15, 16.</w:t>
      </w:r>
    </w:p>
    <w:p w:rsidR="006F5B26" w:rsidRPr="00501D5F" w:rsidRDefault="00BC0989" w:rsidP="00501D5F">
      <w:pPr>
        <w:numPr>
          <w:ilvl w:val="0"/>
          <w:numId w:val="2"/>
        </w:numPr>
        <w:rPr>
          <w:bCs/>
          <w:iCs/>
        </w:rPr>
      </w:pPr>
      <w:r w:rsidRPr="00501D5F">
        <w:rPr>
          <w:bCs/>
          <w:iCs/>
        </w:rPr>
        <w:t xml:space="preserve">Симпатический отдел (система сложных ситуаций)  включается во время интенсивной работы, требующей затраты энергии (что-то услышал неожиданное: расширяются зрачки, возрастает частота сокращений сердца, замедляется деятельность пищеварительной системы, учащается дыхание). </w:t>
      </w:r>
    </w:p>
    <w:p w:rsidR="00501D5F" w:rsidRPr="00501D5F" w:rsidRDefault="00BC0989" w:rsidP="00501D5F">
      <w:pPr>
        <w:numPr>
          <w:ilvl w:val="0"/>
          <w:numId w:val="2"/>
        </w:numPr>
        <w:rPr>
          <w:bCs/>
          <w:iCs/>
        </w:rPr>
      </w:pPr>
      <w:r w:rsidRPr="00501D5F">
        <w:rPr>
          <w:bCs/>
          <w:iCs/>
        </w:rPr>
        <w:t xml:space="preserve">Парасимпатический отдел можно назвать системой отбоя. Она возвращает организм в состояние покоя, создает условия для отдыха и восстановления организма. </w:t>
      </w:r>
    </w:p>
    <w:p w:rsidR="006F5B26" w:rsidRPr="00501D5F" w:rsidRDefault="00BC0989" w:rsidP="00501D5F">
      <w:pPr>
        <w:rPr>
          <w:bCs/>
          <w:iCs/>
        </w:rPr>
      </w:pPr>
      <w:r w:rsidRPr="00501D5F">
        <w:rPr>
          <w:b/>
          <w:bCs/>
          <w:i/>
          <w:iCs/>
          <w:u w:val="single"/>
        </w:rPr>
        <w:t>Рефлекс</w:t>
      </w:r>
      <w:r w:rsidRPr="00501D5F">
        <w:rPr>
          <w:b/>
          <w:bCs/>
          <w:i/>
          <w:iCs/>
        </w:rPr>
        <w:t xml:space="preserve"> (от лат</w:t>
      </w:r>
      <w:proofErr w:type="gramStart"/>
      <w:r w:rsidRPr="00501D5F">
        <w:rPr>
          <w:b/>
          <w:bCs/>
          <w:i/>
          <w:iCs/>
        </w:rPr>
        <w:t>.</w:t>
      </w:r>
      <w:proofErr w:type="gramEnd"/>
      <w:r w:rsidRPr="00501D5F">
        <w:rPr>
          <w:b/>
          <w:bCs/>
          <w:i/>
          <w:iCs/>
        </w:rPr>
        <w:t xml:space="preserve"> «</w:t>
      </w:r>
      <w:proofErr w:type="spellStart"/>
      <w:proofErr w:type="gramStart"/>
      <w:r w:rsidRPr="00501D5F">
        <w:rPr>
          <w:b/>
          <w:bCs/>
          <w:i/>
          <w:iCs/>
        </w:rPr>
        <w:t>р</w:t>
      </w:r>
      <w:proofErr w:type="gramEnd"/>
      <w:r w:rsidRPr="00501D5F">
        <w:rPr>
          <w:b/>
          <w:bCs/>
          <w:i/>
          <w:iCs/>
        </w:rPr>
        <w:t>ефлексус</w:t>
      </w:r>
      <w:proofErr w:type="spellEnd"/>
      <w:r w:rsidRPr="00501D5F">
        <w:rPr>
          <w:b/>
          <w:bCs/>
          <w:i/>
          <w:iCs/>
        </w:rPr>
        <w:t xml:space="preserve">» - отражение) – </w:t>
      </w:r>
      <w:r w:rsidRPr="00501D5F">
        <w:rPr>
          <w:bCs/>
          <w:iCs/>
        </w:rPr>
        <w:t>ответная реакция организма на раздражитель, поступающей из внешней и внутренней среды, осуществляемая и контролируемая центральной нервной системой.</w:t>
      </w:r>
    </w:p>
    <w:p w:rsidR="00501D5F" w:rsidRPr="00501D5F" w:rsidRDefault="00501D5F" w:rsidP="00501D5F">
      <w:pPr>
        <w:rPr>
          <w:b/>
          <w:bCs/>
          <w:i/>
          <w:iCs/>
        </w:rPr>
      </w:pPr>
      <w:r w:rsidRPr="007F6C18">
        <w:rPr>
          <w:bCs/>
          <w:iCs/>
        </w:rPr>
        <w:t>Рефлекс: безусловный  и   условный</w:t>
      </w:r>
      <w:r>
        <w:rPr>
          <w:b/>
          <w:bCs/>
          <w:i/>
          <w:iCs/>
        </w:rPr>
        <w:t xml:space="preserve">. </w:t>
      </w:r>
      <w:r w:rsidR="007F6C18">
        <w:rPr>
          <w:b/>
          <w:bCs/>
          <w:i/>
          <w:iCs/>
        </w:rPr>
        <w:t>Слайд 17, 18</w:t>
      </w:r>
    </w:p>
    <w:p w:rsidR="006F5B26" w:rsidRPr="007F6C18" w:rsidRDefault="00BC0989" w:rsidP="007F6C18">
      <w:pPr>
        <w:numPr>
          <w:ilvl w:val="0"/>
          <w:numId w:val="4"/>
        </w:numPr>
        <w:rPr>
          <w:bCs/>
          <w:iCs/>
        </w:rPr>
      </w:pPr>
      <w:r w:rsidRPr="007F6C18">
        <w:rPr>
          <w:bCs/>
          <w:iCs/>
        </w:rPr>
        <w:t>Безусловные (врожденные) рефлексы – относительно постоянные, наследственно закрепленные реакции организма на определенные воздействия внешнего мира, осуществляемые с помощью нервной системы. Например, мигание, сосание у новорожденных</w:t>
      </w:r>
    </w:p>
    <w:p w:rsidR="006F5B26" w:rsidRPr="007F6C18" w:rsidRDefault="00BC0989" w:rsidP="007F6C18">
      <w:pPr>
        <w:numPr>
          <w:ilvl w:val="0"/>
          <w:numId w:val="4"/>
        </w:numPr>
        <w:rPr>
          <w:bCs/>
          <w:iCs/>
        </w:rPr>
      </w:pPr>
      <w:r w:rsidRPr="007F6C18">
        <w:rPr>
          <w:bCs/>
          <w:iCs/>
        </w:rPr>
        <w:t>Условные рефлексы – рефлексы, приобретенные в результате жизненного опыта. Например, слюноотделение на запах пищи, точные движения при письме, игре на фортепиано и т.д. (помогают приспосабливаться к меняющимся условиям внешней среды).</w:t>
      </w:r>
    </w:p>
    <w:p w:rsidR="007F6C18" w:rsidRPr="007F6C18" w:rsidRDefault="007F6C18" w:rsidP="007F6C18">
      <w:pPr>
        <w:spacing w:after="0"/>
        <w:rPr>
          <w:bCs/>
          <w:iCs/>
        </w:rPr>
      </w:pPr>
      <w:r w:rsidRPr="007F6C18">
        <w:rPr>
          <w:b/>
          <w:bCs/>
          <w:i/>
          <w:iCs/>
        </w:rPr>
        <w:t xml:space="preserve">Рефлекторная дуга – </w:t>
      </w:r>
      <w:r w:rsidRPr="007F6C18">
        <w:rPr>
          <w:bCs/>
          <w:iCs/>
        </w:rPr>
        <w:t>путь, по которому проводятся нервные импульсы при осуществлении рефлекса. Включает:</w:t>
      </w:r>
      <w:r>
        <w:rPr>
          <w:bCs/>
          <w:iCs/>
        </w:rPr>
        <w:t xml:space="preserve"> </w:t>
      </w:r>
      <w:r w:rsidRPr="007F6C18">
        <w:rPr>
          <w:b/>
          <w:bCs/>
          <w:iCs/>
        </w:rPr>
        <w:t>Слайд.19.</w:t>
      </w:r>
    </w:p>
    <w:p w:rsidR="007F6C18" w:rsidRPr="007F6C18" w:rsidRDefault="007F6C18" w:rsidP="007F6C18">
      <w:pPr>
        <w:spacing w:after="0"/>
        <w:rPr>
          <w:bCs/>
          <w:iCs/>
        </w:rPr>
      </w:pPr>
      <w:r w:rsidRPr="007F6C18">
        <w:rPr>
          <w:b/>
          <w:bCs/>
          <w:iCs/>
        </w:rPr>
        <w:t>Рецептор</w:t>
      </w:r>
      <w:r w:rsidRPr="007F6C18">
        <w:rPr>
          <w:bCs/>
          <w:iCs/>
        </w:rPr>
        <w:t xml:space="preserve"> – воспринимает раздражение и преобразует его в нервный импульс</w:t>
      </w:r>
    </w:p>
    <w:p w:rsidR="007F6C18" w:rsidRPr="007F6C18" w:rsidRDefault="007F6C18" w:rsidP="007F6C18">
      <w:pPr>
        <w:spacing w:after="0"/>
        <w:rPr>
          <w:bCs/>
          <w:iCs/>
        </w:rPr>
      </w:pPr>
      <w:r w:rsidRPr="007F6C18">
        <w:rPr>
          <w:b/>
          <w:bCs/>
          <w:iCs/>
        </w:rPr>
        <w:t>Чувствительный нейрон</w:t>
      </w:r>
      <w:r w:rsidRPr="007F6C18">
        <w:rPr>
          <w:bCs/>
          <w:iCs/>
        </w:rPr>
        <w:t xml:space="preserve"> – передает нервный импульс в ЦНС</w:t>
      </w:r>
    </w:p>
    <w:p w:rsidR="007F6C18" w:rsidRPr="007F6C18" w:rsidRDefault="007F6C18" w:rsidP="007F6C18">
      <w:pPr>
        <w:spacing w:after="0"/>
        <w:rPr>
          <w:bCs/>
          <w:iCs/>
        </w:rPr>
      </w:pPr>
      <w:r w:rsidRPr="007F6C18">
        <w:rPr>
          <w:b/>
          <w:bCs/>
          <w:iCs/>
        </w:rPr>
        <w:t>Вставочный нейрон</w:t>
      </w:r>
      <w:r w:rsidRPr="007F6C18">
        <w:rPr>
          <w:bCs/>
          <w:iCs/>
        </w:rPr>
        <w:t xml:space="preserve"> – обработка полученной информации, передача информации двигательному нейрону</w:t>
      </w:r>
    </w:p>
    <w:p w:rsidR="007F6C18" w:rsidRPr="007F6C18" w:rsidRDefault="007F6C18" w:rsidP="007F6C18">
      <w:pPr>
        <w:spacing w:after="0"/>
        <w:rPr>
          <w:bCs/>
          <w:iCs/>
        </w:rPr>
      </w:pPr>
      <w:r w:rsidRPr="007F6C18">
        <w:rPr>
          <w:b/>
          <w:bCs/>
          <w:iCs/>
        </w:rPr>
        <w:t>Двигательный нейрон</w:t>
      </w:r>
      <w:r w:rsidRPr="007F6C18">
        <w:rPr>
          <w:bCs/>
          <w:iCs/>
        </w:rPr>
        <w:t xml:space="preserve"> –</w:t>
      </w:r>
      <w:r>
        <w:rPr>
          <w:bCs/>
          <w:iCs/>
        </w:rPr>
        <w:t xml:space="preserve"> несет сигнал к рабочему органу. </w:t>
      </w:r>
      <w:r w:rsidRPr="007F6C18">
        <w:rPr>
          <w:bCs/>
          <w:iCs/>
        </w:rPr>
        <w:t>Реагирует на полученное раздражение</w:t>
      </w:r>
    </w:p>
    <w:p w:rsidR="00501D5F" w:rsidRDefault="007F6C18" w:rsidP="00501D5F">
      <w:pPr>
        <w:rPr>
          <w:b/>
          <w:bCs/>
          <w:i/>
          <w:iCs/>
        </w:rPr>
      </w:pPr>
      <w:r w:rsidRPr="007F6C18">
        <w:rPr>
          <w:b/>
          <w:bCs/>
          <w:iCs/>
        </w:rPr>
        <w:t>Действие прямых и обратных связей</w:t>
      </w:r>
      <w:r>
        <w:rPr>
          <w:b/>
          <w:bCs/>
          <w:i/>
          <w:iCs/>
        </w:rPr>
        <w:t xml:space="preserve"> </w:t>
      </w:r>
      <w:r w:rsidRPr="007F6C18">
        <w:rPr>
          <w:b/>
          <w:bCs/>
          <w:iCs/>
        </w:rPr>
        <w:t>Слайд 20.</w:t>
      </w:r>
    </w:p>
    <w:p w:rsidR="007F6C18" w:rsidRPr="007F6C18" w:rsidRDefault="007F6C18" w:rsidP="007F6C18">
      <w:pPr>
        <w:rPr>
          <w:i/>
        </w:rPr>
      </w:pPr>
      <w:r w:rsidRPr="007F6C18">
        <w:rPr>
          <w:bCs/>
          <w:i/>
        </w:rPr>
        <w:t>В рефлекторной деятельности различают прямые связи, идущие от мозга к органам и вызывающие их работу, и обратные связи, информирующие мозг о достигнутых результатах.</w:t>
      </w:r>
    </w:p>
    <w:p w:rsidR="007F6C18" w:rsidRPr="007F6C18" w:rsidRDefault="007F6C18" w:rsidP="007F6C18">
      <w:pPr>
        <w:rPr>
          <w:i/>
        </w:rPr>
      </w:pPr>
      <w:r w:rsidRPr="007F6C18">
        <w:rPr>
          <w:bCs/>
          <w:i/>
        </w:rPr>
        <w:lastRenderedPageBreak/>
        <w:t xml:space="preserve">    Если рефле</w:t>
      </w:r>
      <w:proofErr w:type="gramStart"/>
      <w:r w:rsidRPr="007F6C18">
        <w:rPr>
          <w:bCs/>
          <w:i/>
        </w:rPr>
        <w:t>кс вкл</w:t>
      </w:r>
      <w:proofErr w:type="gramEnd"/>
      <w:r w:rsidRPr="007F6C18">
        <w:rPr>
          <w:bCs/>
          <w:i/>
        </w:rPr>
        <w:t>ючает несколько этапов, то последующий этап не начнется, пока в центральную нервную систему по обратным связям не придет информация, что первый этап завершен</w:t>
      </w:r>
      <w:r w:rsidRPr="007F6C18">
        <w:rPr>
          <w:i/>
        </w:rPr>
        <w:t>.</w:t>
      </w:r>
    </w:p>
    <w:p w:rsidR="00501D5F" w:rsidRDefault="007F6C18" w:rsidP="00501D5F">
      <w:pPr>
        <w:rPr>
          <w:i/>
        </w:rPr>
      </w:pPr>
      <w:r>
        <w:rPr>
          <w:i/>
        </w:rPr>
        <w:t>Практическая работа.</w:t>
      </w:r>
    </w:p>
    <w:p w:rsidR="007F6C18" w:rsidRDefault="007F6C18" w:rsidP="007F6C18">
      <w:pPr>
        <w:pStyle w:val="a3"/>
        <w:numPr>
          <w:ilvl w:val="0"/>
          <w:numId w:val="1"/>
        </w:numPr>
        <w:rPr>
          <w:i/>
        </w:rPr>
      </w:pPr>
      <w:r w:rsidRPr="007F6C18">
        <w:rPr>
          <w:b/>
          <w:bCs/>
          <w:i/>
        </w:rPr>
        <w:t>Закрепление и систематизация знаний</w:t>
      </w:r>
      <w:r w:rsidRPr="007F6C18">
        <w:rPr>
          <w:i/>
        </w:rPr>
        <w:br/>
      </w:r>
      <w:r>
        <w:rPr>
          <w:i/>
        </w:rPr>
        <w:t xml:space="preserve">1). Биологический </w:t>
      </w:r>
      <w:proofErr w:type="spellStart"/>
      <w:r>
        <w:rPr>
          <w:i/>
        </w:rPr>
        <w:t>диктант</w:t>
      </w:r>
      <w:proofErr w:type="gramStart"/>
      <w:r>
        <w:rPr>
          <w:i/>
        </w:rPr>
        <w:t>.О</w:t>
      </w:r>
      <w:proofErr w:type="gramEnd"/>
      <w:r>
        <w:rPr>
          <w:i/>
        </w:rPr>
        <w:t>дин</w:t>
      </w:r>
      <w:proofErr w:type="spellEnd"/>
      <w:r>
        <w:rPr>
          <w:i/>
        </w:rPr>
        <w:t xml:space="preserve"> ученик работает у доски. </w:t>
      </w:r>
      <w:r w:rsidRPr="007F6C18">
        <w:rPr>
          <w:b/>
          <w:i/>
        </w:rPr>
        <w:t>Слайд 21.</w:t>
      </w:r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 Ответная реакция организма на раздражение, которая осуществляется под контролем нервной </w:t>
      </w:r>
      <w:proofErr w:type="spellStart"/>
      <w:r w:rsidRPr="007F6C18">
        <w:rPr>
          <w:i/>
        </w:rPr>
        <w:t>системы</w:t>
      </w:r>
      <w:proofErr w:type="gramStart"/>
      <w:r w:rsidRPr="007F6C18">
        <w:rPr>
          <w:i/>
        </w:rPr>
        <w:t>_______________.</w:t>
      </w:r>
      <w:proofErr w:type="gramEnd"/>
      <w:r w:rsidRPr="007F6C18">
        <w:rPr>
          <w:i/>
        </w:rPr>
        <w:t>рефлекс</w:t>
      </w:r>
      <w:proofErr w:type="spellEnd"/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Клетки, воспринимающие </w:t>
      </w:r>
      <w:proofErr w:type="spellStart"/>
      <w:r w:rsidRPr="007F6C18">
        <w:rPr>
          <w:i/>
        </w:rPr>
        <w:t>раздражение</w:t>
      </w:r>
      <w:proofErr w:type="gramStart"/>
      <w:r w:rsidRPr="007F6C18">
        <w:rPr>
          <w:i/>
        </w:rPr>
        <w:t>_________________.</w:t>
      </w:r>
      <w:proofErr w:type="gramEnd"/>
      <w:r>
        <w:rPr>
          <w:i/>
        </w:rPr>
        <w:t>рецепторы</w:t>
      </w:r>
      <w:proofErr w:type="spellEnd"/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Короткие отростки </w:t>
      </w:r>
      <w:proofErr w:type="spellStart"/>
      <w:r w:rsidRPr="007F6C18">
        <w:rPr>
          <w:i/>
        </w:rPr>
        <w:t>нейрона</w:t>
      </w:r>
      <w:proofErr w:type="gramStart"/>
      <w:r w:rsidRPr="007F6C18">
        <w:rPr>
          <w:i/>
        </w:rPr>
        <w:t>____________.</w:t>
      </w:r>
      <w:proofErr w:type="gramEnd"/>
      <w:r>
        <w:rPr>
          <w:i/>
        </w:rPr>
        <w:t>дендриты</w:t>
      </w:r>
      <w:proofErr w:type="spellEnd"/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Длинный отросток </w:t>
      </w:r>
      <w:proofErr w:type="spellStart"/>
      <w:r w:rsidRPr="007F6C18">
        <w:rPr>
          <w:i/>
        </w:rPr>
        <w:t>нейрона</w:t>
      </w:r>
      <w:proofErr w:type="gramStart"/>
      <w:r w:rsidRPr="007F6C18">
        <w:rPr>
          <w:i/>
        </w:rPr>
        <w:t>______________.</w:t>
      </w:r>
      <w:proofErr w:type="gramEnd"/>
      <w:r>
        <w:rPr>
          <w:i/>
        </w:rPr>
        <w:t>аксон</w:t>
      </w:r>
      <w:proofErr w:type="spellEnd"/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Место соединения аксона одного нейрона с дендритом </w:t>
      </w:r>
      <w:proofErr w:type="spellStart"/>
      <w:r w:rsidRPr="007F6C18">
        <w:rPr>
          <w:i/>
        </w:rPr>
        <w:t>другого</w:t>
      </w:r>
      <w:proofErr w:type="gramStart"/>
      <w:r w:rsidRPr="007F6C18">
        <w:rPr>
          <w:i/>
        </w:rPr>
        <w:t>_________________.</w:t>
      </w:r>
      <w:proofErr w:type="gramEnd"/>
      <w:r>
        <w:rPr>
          <w:i/>
        </w:rPr>
        <w:t>синапс</w:t>
      </w:r>
      <w:proofErr w:type="spellEnd"/>
    </w:p>
    <w:p w:rsidR="007F6C18" w:rsidRPr="007F6C18" w:rsidRDefault="007F6C18" w:rsidP="007F6C18">
      <w:pPr>
        <w:rPr>
          <w:i/>
        </w:rPr>
      </w:pPr>
      <w:r w:rsidRPr="007F6C18">
        <w:rPr>
          <w:i/>
        </w:rPr>
        <w:t xml:space="preserve">Нервная </w:t>
      </w:r>
      <w:proofErr w:type="spellStart"/>
      <w:r w:rsidRPr="007F6C18">
        <w:rPr>
          <w:i/>
        </w:rPr>
        <w:t>клетка</w:t>
      </w:r>
      <w:proofErr w:type="gramStart"/>
      <w:r w:rsidRPr="007F6C18">
        <w:rPr>
          <w:i/>
        </w:rPr>
        <w:t>________________.</w:t>
      </w:r>
      <w:proofErr w:type="gramEnd"/>
      <w:r>
        <w:rPr>
          <w:i/>
        </w:rPr>
        <w:t>нейрон</w:t>
      </w:r>
      <w:proofErr w:type="spellEnd"/>
    </w:p>
    <w:p w:rsidR="007F6C18" w:rsidRDefault="007F6C18" w:rsidP="007F6C18">
      <w:pPr>
        <w:spacing w:after="0"/>
      </w:pPr>
      <w:r>
        <w:t xml:space="preserve">2). Составьте рефлекторную дугу. Работа в парах. </w:t>
      </w:r>
      <w:r w:rsidRPr="007F6C18">
        <w:rPr>
          <w:b/>
        </w:rPr>
        <w:t>Слайд.22</w:t>
      </w:r>
    </w:p>
    <w:p w:rsidR="007F6C18" w:rsidRPr="007F6C18" w:rsidRDefault="007F6C18" w:rsidP="007F6C18">
      <w:pPr>
        <w:spacing w:after="0"/>
      </w:pPr>
      <w:r w:rsidRPr="007F6C18">
        <w:t>Рецептор</w:t>
      </w:r>
    </w:p>
    <w:p w:rsidR="007F6C18" w:rsidRPr="007F6C18" w:rsidRDefault="007F6C18" w:rsidP="007F6C18">
      <w:pPr>
        <w:spacing w:after="0"/>
      </w:pPr>
      <w:r w:rsidRPr="007F6C18">
        <w:t>Рабочий орган</w:t>
      </w:r>
    </w:p>
    <w:p w:rsidR="007F6C18" w:rsidRPr="007F6C18" w:rsidRDefault="007F6C18" w:rsidP="007F6C18">
      <w:pPr>
        <w:spacing w:after="0"/>
      </w:pPr>
      <w:r w:rsidRPr="007F6C18">
        <w:t>Центральная нервная система</w:t>
      </w:r>
    </w:p>
    <w:p w:rsidR="007F6C18" w:rsidRPr="007F6C18" w:rsidRDefault="007F6C18" w:rsidP="007F6C18">
      <w:pPr>
        <w:spacing w:after="0"/>
      </w:pPr>
      <w:r w:rsidRPr="007F6C18">
        <w:t>Двигательный (исполнительный) нейрон</w:t>
      </w:r>
    </w:p>
    <w:p w:rsidR="007F6C18" w:rsidRPr="007F6C18" w:rsidRDefault="007F6C18" w:rsidP="007F6C18">
      <w:pPr>
        <w:spacing w:after="0"/>
      </w:pPr>
      <w:r w:rsidRPr="007F6C18">
        <w:t>Чувствительный нейрон     Вставочный нейрон</w:t>
      </w:r>
    </w:p>
    <w:p w:rsidR="00501D5F" w:rsidRDefault="007F6C18" w:rsidP="00023D3B">
      <w:pPr>
        <w:spacing w:after="0"/>
      </w:pPr>
      <w:r>
        <w:t xml:space="preserve">3) Тест. Самостоятельная работа. </w:t>
      </w:r>
      <w:r w:rsidRPr="007F6C18">
        <w:rPr>
          <w:b/>
        </w:rPr>
        <w:t>Слайд 23</w:t>
      </w:r>
      <w:r>
        <w:t>. Самопроверка.</w:t>
      </w:r>
    </w:p>
    <w:p w:rsidR="007F6C18" w:rsidRPr="00692E8D" w:rsidRDefault="00692E8D" w:rsidP="007F6C18">
      <w:pPr>
        <w:spacing w:after="0"/>
        <w:rPr>
          <w:b/>
        </w:rPr>
      </w:pPr>
      <w:r w:rsidRPr="00692E8D">
        <w:rPr>
          <w:b/>
        </w:rPr>
        <w:t xml:space="preserve">4. </w:t>
      </w:r>
      <w:r w:rsidR="007F6C18" w:rsidRPr="00692E8D">
        <w:rPr>
          <w:b/>
        </w:rPr>
        <w:t>Итог урока.</w:t>
      </w:r>
      <w:r w:rsidRPr="00692E8D">
        <w:t xml:space="preserve"> Итак, нервная система является интегрирующей системой, обеспе</w:t>
      </w:r>
      <w:r w:rsidRPr="00692E8D">
        <w:softHyphen/>
        <w:t>чивающей единство всех физиологических систем организма. Функциями нервной системы являются регуляция жизнедеятельности тканей, органов и их систем, объединение (интеграция) организма в единое целое, осущест</w:t>
      </w:r>
      <w:r w:rsidRPr="00692E8D">
        <w:softHyphen/>
        <w:t>вление взаимосвязи организма с внешней средой и приспособления его к ме</w:t>
      </w:r>
      <w:r w:rsidRPr="00692E8D">
        <w:softHyphen/>
        <w:t>ряющимся условиям среды, определение психической деятельности человека</w:t>
      </w:r>
      <w:r>
        <w:t xml:space="preserve">. </w:t>
      </w:r>
      <w:r w:rsidRPr="00692E8D">
        <w:rPr>
          <w:b/>
        </w:rPr>
        <w:t>Слайд 24.</w:t>
      </w:r>
      <w:r w:rsidRPr="00692E8D">
        <w:br/>
      </w:r>
    </w:p>
    <w:p w:rsidR="006F5B26" w:rsidRPr="007F6C18" w:rsidRDefault="00BC0989" w:rsidP="007F6C18">
      <w:pPr>
        <w:spacing w:after="0"/>
      </w:pPr>
      <w:r w:rsidRPr="007F6C18">
        <w:t>Оцените свою работу на уроке. Подсчитав количество балов в листке контроля.</w:t>
      </w:r>
      <w:r w:rsidR="00692E8D">
        <w:t xml:space="preserve"> </w:t>
      </w:r>
      <w:r w:rsidR="00692E8D" w:rsidRPr="00692E8D">
        <w:rPr>
          <w:b/>
        </w:rPr>
        <w:t>Слайд. 25</w:t>
      </w:r>
    </w:p>
    <w:p w:rsidR="007F6C18" w:rsidRPr="007F6C18" w:rsidRDefault="007F6C18" w:rsidP="007F6C18">
      <w:pPr>
        <w:spacing w:after="0"/>
      </w:pPr>
      <w:r w:rsidRPr="007F6C18">
        <w:t>16 – 20 – «5»</w:t>
      </w:r>
    </w:p>
    <w:p w:rsidR="007F6C18" w:rsidRPr="007F6C18" w:rsidRDefault="007F6C18" w:rsidP="007F6C18">
      <w:pPr>
        <w:spacing w:after="0"/>
      </w:pPr>
      <w:r w:rsidRPr="007F6C18">
        <w:t>11 –  15 - «4»</w:t>
      </w:r>
    </w:p>
    <w:p w:rsidR="007F6C18" w:rsidRPr="007F6C18" w:rsidRDefault="007F6C18" w:rsidP="007F6C18">
      <w:pPr>
        <w:spacing w:after="0"/>
      </w:pPr>
      <w:r w:rsidRPr="007F6C18">
        <w:t>6 - 10 - «3»</w:t>
      </w:r>
    </w:p>
    <w:p w:rsidR="007F6C18" w:rsidRDefault="007F6C18" w:rsidP="007F6C18">
      <w:pPr>
        <w:spacing w:after="0"/>
      </w:pPr>
      <w:r w:rsidRPr="007F6C18">
        <w:t>5 и ниже – «2»</w:t>
      </w:r>
    </w:p>
    <w:p w:rsidR="00692E8D" w:rsidRPr="00692E8D" w:rsidRDefault="00692E8D" w:rsidP="00692E8D">
      <w:r>
        <w:t>5.Домашнее задание. Слайд 25.</w:t>
      </w:r>
      <w:r w:rsidRPr="00692E8D">
        <w:rPr>
          <w:rFonts w:ascii="Century Gothic" w:eastAsiaTheme="minorEastAsia" w:hAnsi="Century Gothic"/>
          <w:color w:val="C00000"/>
          <w:kern w:val="24"/>
          <w:sz w:val="48"/>
          <w:szCs w:val="48"/>
          <w:lang w:eastAsia="ru-RU"/>
        </w:rPr>
        <w:t xml:space="preserve"> </w:t>
      </w:r>
      <w:r w:rsidRPr="00692E8D">
        <w:t>страница учебника 178 – 181</w:t>
      </w:r>
    </w:p>
    <w:tbl>
      <w:tblPr>
        <w:tblpPr w:leftFromText="180" w:rightFromText="180" w:vertAnchor="text" w:horzAnchor="page" w:tblpX="3922" w:tblpY="50"/>
        <w:tblW w:w="5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2900"/>
      </w:tblGrid>
      <w:tr w:rsidR="00692E8D" w:rsidRPr="00692E8D" w:rsidTr="00692E8D">
        <w:trPr>
          <w:trHeight w:val="170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bookmarkStart w:id="0" w:name="_GoBack" w:colFirst="0" w:colLast="1"/>
            <w:r w:rsidRPr="00692E8D">
              <w:rPr>
                <w:b/>
                <w:bCs/>
              </w:rPr>
              <w:t xml:space="preserve">Условные 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r w:rsidRPr="00692E8D">
              <w:rPr>
                <w:b/>
                <w:bCs/>
              </w:rPr>
              <w:t xml:space="preserve">Безусловные </w:t>
            </w:r>
          </w:p>
        </w:tc>
      </w:tr>
      <w:tr w:rsidR="00692E8D" w:rsidRPr="00692E8D" w:rsidTr="00692E8D">
        <w:trPr>
          <w:trHeight w:val="210"/>
        </w:trPr>
        <w:tc>
          <w:tcPr>
            <w:tcW w:w="55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  <w:jc w:val="center"/>
            </w:pPr>
            <w:r w:rsidRPr="00692E8D">
              <w:t>рефлексы</w:t>
            </w:r>
          </w:p>
        </w:tc>
      </w:tr>
      <w:tr w:rsidR="00692E8D" w:rsidRPr="00692E8D" w:rsidTr="00692E8D">
        <w:trPr>
          <w:trHeight w:val="16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r w:rsidRPr="00692E8D">
              <w:t>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r w:rsidRPr="00692E8D">
              <w:t>1</w:t>
            </w:r>
          </w:p>
        </w:tc>
      </w:tr>
      <w:tr w:rsidR="00692E8D" w:rsidRPr="00692E8D" w:rsidTr="00692E8D">
        <w:trPr>
          <w:trHeight w:val="191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r w:rsidRPr="00692E8D">
              <w:t>2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E8D" w:rsidRPr="00692E8D" w:rsidRDefault="00692E8D" w:rsidP="00692E8D">
            <w:pPr>
              <w:spacing w:after="0"/>
            </w:pPr>
            <w:r w:rsidRPr="00692E8D">
              <w:t>2</w:t>
            </w:r>
          </w:p>
        </w:tc>
      </w:tr>
    </w:tbl>
    <w:bookmarkEnd w:id="0"/>
    <w:p w:rsidR="00692E8D" w:rsidRPr="00692E8D" w:rsidRDefault="00692E8D" w:rsidP="00692E8D">
      <w:pPr>
        <w:spacing w:after="0"/>
      </w:pPr>
      <w:r w:rsidRPr="00692E8D">
        <w:t xml:space="preserve">Заполнить таблицу: </w:t>
      </w:r>
    </w:p>
    <w:p w:rsidR="00692E8D" w:rsidRPr="007F6C18" w:rsidRDefault="00692E8D" w:rsidP="00692E8D">
      <w:pPr>
        <w:spacing w:after="0"/>
      </w:pPr>
    </w:p>
    <w:p w:rsidR="007F6C18" w:rsidRDefault="007F6C18" w:rsidP="00023D3B">
      <w:pPr>
        <w:spacing w:after="0"/>
      </w:pPr>
    </w:p>
    <w:p w:rsidR="00692E8D" w:rsidRDefault="00692E8D" w:rsidP="00023D3B">
      <w:pPr>
        <w:spacing w:after="0"/>
      </w:pPr>
    </w:p>
    <w:p w:rsidR="00692E8D" w:rsidRDefault="00692E8D" w:rsidP="00023D3B">
      <w:pPr>
        <w:spacing w:after="0"/>
      </w:pPr>
    </w:p>
    <w:p w:rsidR="00692E8D" w:rsidRDefault="00692E8D" w:rsidP="00023D3B">
      <w:pPr>
        <w:spacing w:after="0"/>
      </w:pPr>
    </w:p>
    <w:p w:rsidR="00692E8D" w:rsidRDefault="00692E8D" w:rsidP="00023D3B">
      <w:pPr>
        <w:spacing w:after="0"/>
      </w:pPr>
    </w:p>
    <w:p w:rsidR="00692E8D" w:rsidRDefault="00692E8D" w:rsidP="00023D3B">
      <w:pPr>
        <w:spacing w:after="0"/>
        <w:rPr>
          <w:b/>
        </w:rPr>
      </w:pPr>
      <w:r>
        <w:t xml:space="preserve">СПАСИБО ЗА УРОК! </w:t>
      </w:r>
      <w:r w:rsidRPr="00692E8D">
        <w:rPr>
          <w:b/>
        </w:rPr>
        <w:t>Слайд 26.</w:t>
      </w:r>
    </w:p>
    <w:sectPr w:rsidR="00692E8D" w:rsidSect="00BC0989">
      <w:pgSz w:w="11906" w:h="16838"/>
      <w:pgMar w:top="1134" w:right="850" w:bottom="1134" w:left="1701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3C5"/>
    <w:multiLevelType w:val="hybridMultilevel"/>
    <w:tmpl w:val="B54EEC0A"/>
    <w:lvl w:ilvl="0" w:tplc="B9E66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A3B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E4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42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AC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4D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E8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6E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D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F42A1"/>
    <w:multiLevelType w:val="hybridMultilevel"/>
    <w:tmpl w:val="AFA82FC6"/>
    <w:lvl w:ilvl="0" w:tplc="0A768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29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497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C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7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01C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F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E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639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374E7"/>
    <w:multiLevelType w:val="hybridMultilevel"/>
    <w:tmpl w:val="B574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7C8"/>
    <w:multiLevelType w:val="hybridMultilevel"/>
    <w:tmpl w:val="CE4CB4AC"/>
    <w:lvl w:ilvl="0" w:tplc="C2CA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E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C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2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E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9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EA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C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B459A4"/>
    <w:multiLevelType w:val="hybridMultilevel"/>
    <w:tmpl w:val="8342F97E"/>
    <w:lvl w:ilvl="0" w:tplc="E21C0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05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002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0D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61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EB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0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E3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04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5"/>
    <w:rsid w:val="00023D3B"/>
    <w:rsid w:val="00501D5F"/>
    <w:rsid w:val="00692E8D"/>
    <w:rsid w:val="006F5B26"/>
    <w:rsid w:val="007F6C18"/>
    <w:rsid w:val="00853305"/>
    <w:rsid w:val="00A454E1"/>
    <w:rsid w:val="00BC0989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D3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D3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80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59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dcterms:created xsi:type="dcterms:W3CDTF">2013-03-12T16:41:00Z</dcterms:created>
  <dcterms:modified xsi:type="dcterms:W3CDTF">2014-06-21T14:38:00Z</dcterms:modified>
</cp:coreProperties>
</file>