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E2" w:rsidRDefault="00F73AE2" w:rsidP="00F73A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Выступление </w:t>
      </w:r>
    </w:p>
    <w:p w:rsidR="00F73AE2" w:rsidRDefault="00F73AE2" w:rsidP="00F73A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педагогическом совете</w:t>
      </w:r>
    </w:p>
    <w:p w:rsidR="00F73AE2" w:rsidRDefault="00F73AE2" w:rsidP="00F73A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AE2" w:rsidRPr="00F73AE2" w:rsidRDefault="00F73AE2" w:rsidP="00F73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E2"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работы по преемственности на разных ступенях обучения в соответствии с возрастными особенностями обучающихся как одно из условий повышения качества образования и воспитания обучающихся</w:t>
      </w:r>
      <w:r w:rsidRPr="00F73AE2">
        <w:rPr>
          <w:rFonts w:ascii="Times New Roman" w:hAnsi="Times New Roman" w:cs="Times New Roman"/>
          <w:b/>
          <w:sz w:val="28"/>
          <w:szCs w:val="28"/>
        </w:rPr>
        <w:t xml:space="preserve">. Основная школа – профильное обучение </w:t>
      </w:r>
      <w:r w:rsidRPr="00F73AE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73AE2">
        <w:rPr>
          <w:rFonts w:ascii="Times New Roman" w:hAnsi="Times New Roman" w:cs="Times New Roman"/>
          <w:b/>
          <w:sz w:val="28"/>
          <w:szCs w:val="28"/>
        </w:rPr>
        <w:t>.</w:t>
      </w:r>
    </w:p>
    <w:p w:rsidR="00F73AE2" w:rsidRDefault="00F73AE2" w:rsidP="00F73A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73AE2" w:rsidRPr="003C0EF2" w:rsidRDefault="00F73AE2" w:rsidP="00F73A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0EF2">
        <w:rPr>
          <w:rFonts w:ascii="Times New Roman" w:hAnsi="Times New Roman" w:cs="Times New Roman"/>
          <w:bCs/>
          <w:iCs/>
          <w:sz w:val="28"/>
          <w:szCs w:val="28"/>
        </w:rPr>
        <w:t xml:space="preserve">Преемственность как процесс развития представляется:  </w:t>
      </w:r>
    </w:p>
    <w:p w:rsidR="00F73AE2" w:rsidRPr="003C0EF2" w:rsidRDefault="00F73AE2" w:rsidP="00F73A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0EF2">
        <w:rPr>
          <w:rFonts w:ascii="Times New Roman" w:hAnsi="Times New Roman" w:cs="Times New Roman"/>
          <w:bCs/>
          <w:iCs/>
          <w:sz w:val="28"/>
          <w:szCs w:val="28"/>
        </w:rPr>
        <w:t>в планировании содержания образования,</w:t>
      </w:r>
    </w:p>
    <w:p w:rsidR="00F73AE2" w:rsidRPr="003C0EF2" w:rsidRDefault="00F73AE2" w:rsidP="00F73A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0EF2">
        <w:rPr>
          <w:rFonts w:ascii="Times New Roman" w:hAnsi="Times New Roman" w:cs="Times New Roman"/>
          <w:bCs/>
          <w:iCs/>
          <w:sz w:val="28"/>
          <w:szCs w:val="28"/>
        </w:rPr>
        <w:t>в оптимальном выборе и целесообразности сочетания методов, форм и средств обучения,</w:t>
      </w:r>
    </w:p>
    <w:p w:rsidR="00F73AE2" w:rsidRPr="003C0EF2" w:rsidRDefault="00F73AE2" w:rsidP="00F73A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0EF2">
        <w:rPr>
          <w:rFonts w:ascii="Times New Roman" w:hAnsi="Times New Roman" w:cs="Times New Roman"/>
          <w:bCs/>
          <w:iCs/>
          <w:sz w:val="28"/>
          <w:szCs w:val="28"/>
        </w:rPr>
        <w:t xml:space="preserve">в соблюдении единства  педагогических действий и требований, </w:t>
      </w:r>
    </w:p>
    <w:p w:rsidR="00F73AE2" w:rsidRPr="003C0EF2" w:rsidRDefault="00F73AE2" w:rsidP="00F73A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0EF2">
        <w:rPr>
          <w:rFonts w:ascii="Times New Roman" w:hAnsi="Times New Roman" w:cs="Times New Roman"/>
          <w:bCs/>
          <w:iCs/>
          <w:sz w:val="28"/>
          <w:szCs w:val="28"/>
        </w:rPr>
        <w:t xml:space="preserve">в создании необходимых условий для непрерывного использования и </w:t>
      </w:r>
      <w:proofErr w:type="gramStart"/>
      <w:r w:rsidRPr="003C0EF2">
        <w:rPr>
          <w:rFonts w:ascii="Times New Roman" w:hAnsi="Times New Roman" w:cs="Times New Roman"/>
          <w:bCs/>
          <w:iCs/>
          <w:sz w:val="28"/>
          <w:szCs w:val="28"/>
        </w:rPr>
        <w:t>развития</w:t>
      </w:r>
      <w:proofErr w:type="gramEnd"/>
      <w:r w:rsidRPr="003C0EF2">
        <w:rPr>
          <w:rFonts w:ascii="Times New Roman" w:hAnsi="Times New Roman" w:cs="Times New Roman"/>
          <w:bCs/>
          <w:iCs/>
          <w:sz w:val="28"/>
          <w:szCs w:val="28"/>
        </w:rPr>
        <w:t xml:space="preserve"> усвоенных детьми знаний, умений и навыков.</w:t>
      </w:r>
    </w:p>
    <w:p w:rsidR="00F73AE2" w:rsidRDefault="00F73AE2" w:rsidP="00F73A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0EF2">
        <w:rPr>
          <w:rFonts w:ascii="Times New Roman" w:hAnsi="Times New Roman" w:cs="Times New Roman"/>
          <w:bCs/>
          <w:iCs/>
          <w:sz w:val="28"/>
          <w:szCs w:val="28"/>
        </w:rPr>
        <w:t>Способы обеспечения преемственности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F73AE2" w:rsidRPr="003C0EF2" w:rsidRDefault="00F73AE2" w:rsidP="00F73AE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EF2">
        <w:rPr>
          <w:rFonts w:ascii="Times New Roman" w:hAnsi="Times New Roman" w:cs="Times New Roman"/>
          <w:bCs/>
          <w:iCs/>
          <w:sz w:val="28"/>
          <w:szCs w:val="28"/>
        </w:rPr>
        <w:t xml:space="preserve">преемственность содержания образования </w:t>
      </w:r>
    </w:p>
    <w:p w:rsidR="00F73AE2" w:rsidRPr="003C0EF2" w:rsidRDefault="00F73AE2" w:rsidP="00F73AE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EF2">
        <w:rPr>
          <w:rFonts w:ascii="Times New Roman" w:hAnsi="Times New Roman" w:cs="Times New Roman"/>
          <w:bCs/>
          <w:iCs/>
          <w:sz w:val="28"/>
          <w:szCs w:val="28"/>
        </w:rPr>
        <w:t xml:space="preserve">преемственность состава учебных дисциплин </w:t>
      </w:r>
    </w:p>
    <w:p w:rsidR="00F73AE2" w:rsidRPr="003C0EF2" w:rsidRDefault="00F73AE2" w:rsidP="00F73AE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EF2">
        <w:rPr>
          <w:rFonts w:ascii="Times New Roman" w:hAnsi="Times New Roman" w:cs="Times New Roman"/>
          <w:bCs/>
          <w:iCs/>
          <w:sz w:val="28"/>
          <w:szCs w:val="28"/>
        </w:rPr>
        <w:t xml:space="preserve">компонент педагогической системы - УЧИТЕЛЬ 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>Цели.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>1. Выявление одаренных детей.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>2. Создание условий, способствующих их оптимальному развитию.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>Задачи.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>1. Знакомство учителей с научными данными о психологических особенностях и методических приемах, эффективных при работе с одаренными детьми.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>2. Проведение целенаправленных наблюдений за учебной и внеурочной деятельностью обучающихся для выявления детей, имеющих склонность и показывающих высокую результативность в различных областях деятельности.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>3. Подбор материалов и проведение тестов, позволяющих определить наличие одаренности.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>4. Отбор среди различных систем обучения тех методов, форм и приемов, которые способствуют развитию самостоятельности мышления, инициативности и творчества.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>5. Предоставление возможности совершенствовать способности в совместной деятельности с научным руководителем.</w:t>
      </w:r>
    </w:p>
    <w:p w:rsidR="00F73AE2" w:rsidRPr="005D780E" w:rsidRDefault="00F73AE2" w:rsidP="00F73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>6. Разработка гибких индивидуальных программ обучения учащихся, чья одаренность в определенных областях уже выявлена.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разработке программы</w:t>
      </w:r>
      <w:r w:rsidRPr="005D780E">
        <w:rPr>
          <w:rFonts w:ascii="Times New Roman" w:hAnsi="Times New Roman" w:cs="Times New Roman"/>
          <w:sz w:val="28"/>
          <w:szCs w:val="28"/>
        </w:rPr>
        <w:t xml:space="preserve"> "Одаренные дети".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>Работа ведется по трем направлениям.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lastRenderedPageBreak/>
        <w:t xml:space="preserve">1. Работа с учащимися </w:t>
      </w:r>
      <w:proofErr w:type="gramStart"/>
      <w:r w:rsidRPr="005D780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D780E">
        <w:rPr>
          <w:rFonts w:ascii="Times New Roman" w:hAnsi="Times New Roman" w:cs="Times New Roman"/>
          <w:sz w:val="28"/>
          <w:szCs w:val="28"/>
        </w:rPr>
        <w:t>:</w:t>
      </w:r>
    </w:p>
    <w:p w:rsidR="00F73AE2" w:rsidRPr="005D780E" w:rsidRDefault="00F73AE2" w:rsidP="00F73A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>УНО - конференции, олимпиады, творческие конкурсы.</w:t>
      </w:r>
    </w:p>
    <w:p w:rsidR="00F73AE2" w:rsidRPr="005D780E" w:rsidRDefault="00F73AE2" w:rsidP="00F73A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>Кружки</w:t>
      </w:r>
      <w:r>
        <w:rPr>
          <w:rFonts w:ascii="Times New Roman" w:hAnsi="Times New Roman" w:cs="Times New Roman"/>
          <w:sz w:val="28"/>
          <w:szCs w:val="28"/>
        </w:rPr>
        <w:t xml:space="preserve"> и факультативы</w:t>
      </w:r>
      <w:r w:rsidRPr="005D780E">
        <w:rPr>
          <w:rFonts w:ascii="Times New Roman" w:hAnsi="Times New Roman" w:cs="Times New Roman"/>
          <w:sz w:val="28"/>
          <w:szCs w:val="28"/>
        </w:rPr>
        <w:t xml:space="preserve"> по интересам.</w:t>
      </w:r>
    </w:p>
    <w:p w:rsidR="00F73AE2" w:rsidRPr="005D780E" w:rsidRDefault="00F73AE2" w:rsidP="00F73A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>Элективные курсы по выбору.</w:t>
      </w:r>
    </w:p>
    <w:p w:rsidR="00F73AE2" w:rsidRPr="005D780E" w:rsidRDefault="00F73AE2" w:rsidP="00F73A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>Углубленные программы по предметам.</w:t>
      </w:r>
    </w:p>
    <w:p w:rsidR="00F73AE2" w:rsidRPr="005D780E" w:rsidRDefault="00F73AE2" w:rsidP="00F73A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>Профильное обучение.</w:t>
      </w:r>
    </w:p>
    <w:p w:rsidR="00F73AE2" w:rsidRPr="005D780E" w:rsidRDefault="00F73AE2" w:rsidP="00F73A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>Консультации по предметам.</w:t>
      </w:r>
    </w:p>
    <w:p w:rsidR="00F73AE2" w:rsidRPr="005D780E" w:rsidRDefault="00F73AE2" w:rsidP="00F73A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>Работа по индивидуальным планам развития.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 xml:space="preserve">2. Работа с педагогами </w:t>
      </w:r>
      <w:proofErr w:type="gramStart"/>
      <w:r w:rsidRPr="005D780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D780E">
        <w:rPr>
          <w:rFonts w:ascii="Times New Roman" w:hAnsi="Times New Roman" w:cs="Times New Roman"/>
          <w:sz w:val="28"/>
          <w:szCs w:val="28"/>
        </w:rPr>
        <w:t>:</w:t>
      </w:r>
    </w:p>
    <w:p w:rsidR="00F73AE2" w:rsidRPr="00A41E6E" w:rsidRDefault="00F73AE2" w:rsidP="00F73A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E6E">
        <w:rPr>
          <w:rFonts w:ascii="Times New Roman" w:hAnsi="Times New Roman" w:cs="Times New Roman"/>
          <w:sz w:val="28"/>
          <w:szCs w:val="28"/>
        </w:rPr>
        <w:t>Творческая группа.</w:t>
      </w:r>
    </w:p>
    <w:p w:rsidR="00F73AE2" w:rsidRPr="00A41E6E" w:rsidRDefault="00F73AE2" w:rsidP="00F73A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E6E">
        <w:rPr>
          <w:rFonts w:ascii="Times New Roman" w:hAnsi="Times New Roman" w:cs="Times New Roman"/>
          <w:sz w:val="28"/>
          <w:szCs w:val="28"/>
        </w:rPr>
        <w:t>Педагогические чтения.</w:t>
      </w:r>
    </w:p>
    <w:p w:rsidR="00F73AE2" w:rsidRPr="00A41E6E" w:rsidRDefault="00F73AE2" w:rsidP="00F73A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E6E">
        <w:rPr>
          <w:rFonts w:ascii="Times New Roman" w:hAnsi="Times New Roman" w:cs="Times New Roman"/>
          <w:sz w:val="28"/>
          <w:szCs w:val="28"/>
        </w:rPr>
        <w:t>Совещания при директоре.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 xml:space="preserve"> 3. Работа с родителями </w:t>
      </w:r>
      <w:proofErr w:type="gramStart"/>
      <w:r w:rsidRPr="005D780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D780E">
        <w:rPr>
          <w:rFonts w:ascii="Times New Roman" w:hAnsi="Times New Roman" w:cs="Times New Roman"/>
          <w:sz w:val="28"/>
          <w:szCs w:val="28"/>
        </w:rPr>
        <w:t>:</w:t>
      </w:r>
    </w:p>
    <w:p w:rsidR="00F73AE2" w:rsidRPr="00A41E6E" w:rsidRDefault="00F73AE2" w:rsidP="00F73A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E6E">
        <w:rPr>
          <w:rFonts w:ascii="Times New Roman" w:hAnsi="Times New Roman" w:cs="Times New Roman"/>
          <w:sz w:val="28"/>
          <w:szCs w:val="28"/>
        </w:rPr>
        <w:t>Родительские собрания.</w:t>
      </w:r>
    </w:p>
    <w:p w:rsidR="00F73AE2" w:rsidRPr="00A41E6E" w:rsidRDefault="00F73AE2" w:rsidP="00F73A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E6E">
        <w:rPr>
          <w:rFonts w:ascii="Times New Roman" w:hAnsi="Times New Roman" w:cs="Times New Roman"/>
          <w:sz w:val="28"/>
          <w:szCs w:val="28"/>
        </w:rPr>
        <w:t>Анкетирования.</w:t>
      </w:r>
    </w:p>
    <w:p w:rsidR="00F73AE2" w:rsidRPr="00A41E6E" w:rsidRDefault="00F73AE2" w:rsidP="00F73A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E6E">
        <w:rPr>
          <w:rFonts w:ascii="Times New Roman" w:hAnsi="Times New Roman" w:cs="Times New Roman"/>
          <w:sz w:val="28"/>
          <w:szCs w:val="28"/>
        </w:rPr>
        <w:t>Подбор рекомендаций.</w:t>
      </w:r>
    </w:p>
    <w:p w:rsidR="00F73AE2" w:rsidRPr="00A41E6E" w:rsidRDefault="00F73AE2" w:rsidP="00F73A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E6E">
        <w:rPr>
          <w:rFonts w:ascii="Times New Roman" w:hAnsi="Times New Roman" w:cs="Times New Roman"/>
          <w:sz w:val="28"/>
          <w:szCs w:val="28"/>
        </w:rPr>
        <w:t>Индивидуальные беседы.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>Его главная задача - дать ученику возможность развивать свой интеллект в самостоятельной творческой деятельности с учетом индивидуальных особенностей и склонностей. Кроме того мы ориентируемся на воспитание в ребенке активной гражданской позиции, высоких нравственных качеств и духовной культуры.</w:t>
      </w:r>
    </w:p>
    <w:p w:rsidR="00F73AE2" w:rsidRDefault="00F73AE2" w:rsidP="00F7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AE2" w:rsidRDefault="00F73AE2" w:rsidP="00F7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EF2">
        <w:rPr>
          <w:rFonts w:ascii="Times New Roman" w:hAnsi="Times New Roman" w:cs="Times New Roman"/>
          <w:sz w:val="28"/>
          <w:szCs w:val="28"/>
        </w:rPr>
        <w:t xml:space="preserve">СОДЕРЖАНИЕ, МЕТОДЫ И ФОРМЫ РАБОТЫ </w:t>
      </w:r>
    </w:p>
    <w:p w:rsidR="00F73AE2" w:rsidRPr="003C0EF2" w:rsidRDefault="00F73AE2" w:rsidP="00F7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EF2">
        <w:rPr>
          <w:rFonts w:ascii="Times New Roman" w:hAnsi="Times New Roman" w:cs="Times New Roman"/>
          <w:sz w:val="28"/>
          <w:szCs w:val="28"/>
        </w:rPr>
        <w:t xml:space="preserve"> С ОДАРЕННЫМИ УЧАЩИМИСЯ</w:t>
      </w:r>
    </w:p>
    <w:p w:rsidR="00F73AE2" w:rsidRPr="005D780E" w:rsidRDefault="00F73AE2" w:rsidP="00F73A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 xml:space="preserve">Успешность работы с одаренными учащимися во многом зависит от того, какая работа проводится с этой категорией учащихся в начальной школе, поэтому рассматривается как самостоятельный вопрос о стратегии работы с данной категорией детей на этапе начальных классов. 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 xml:space="preserve">Отличительным критерием одаренности ребенка, при наличии у него высокой восприимчивости к учению и творческих проявлений, является ярко выраженная, доминирующая познавательная потребность, которая отличается активностью, потребностью в самом процессе умственной деятельности и удовольствия от умственного труда. 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 xml:space="preserve">Содержание работы с одаренными учащимися определяется в рамках каждой из учебных дисциплин. Содержание учебного материала должно настраивать учащихся на непрерывное обучение, процесс познания должен быть для таких детей самоценным. А главное, нужен постепенный переход к обучению не столько фактам, сколько идеям и способам, методам, развивающим мышление, побуждающим к самостоятельной работе, </w:t>
      </w:r>
      <w:r w:rsidRPr="005D780E">
        <w:rPr>
          <w:rFonts w:ascii="Times New Roman" w:hAnsi="Times New Roman" w:cs="Times New Roman"/>
          <w:sz w:val="28"/>
          <w:szCs w:val="28"/>
        </w:rPr>
        <w:lastRenderedPageBreak/>
        <w:t xml:space="preserve">ориентирующим на дальнейшее самосовершенствование и самообразование, постепенное проявление той цели, для достижения которой они прилагают столько духовных, интеллектуальных и физических усилий. 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 xml:space="preserve">Для оптимального развития одаренных учащихся </w:t>
      </w:r>
      <w:r w:rsidRPr="0066212A">
        <w:rPr>
          <w:rFonts w:ascii="Times New Roman" w:hAnsi="Times New Roman" w:cs="Times New Roman"/>
          <w:i/>
          <w:sz w:val="28"/>
          <w:szCs w:val="28"/>
          <w:u w:val="single"/>
        </w:rPr>
        <w:t>должны разрабатываются</w:t>
      </w:r>
      <w:r w:rsidRPr="005D780E">
        <w:rPr>
          <w:rFonts w:ascii="Times New Roman" w:hAnsi="Times New Roman" w:cs="Times New Roman"/>
          <w:sz w:val="28"/>
          <w:szCs w:val="28"/>
        </w:rPr>
        <w:t xml:space="preserve"> специальные развивающие программы по отдельным предметам в рамках индивидуальной программы обучения одаренного учащегося. В обучении одаренного учащегося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5D780E">
        <w:rPr>
          <w:rFonts w:ascii="Times New Roman" w:hAnsi="Times New Roman" w:cs="Times New Roman"/>
          <w:sz w:val="28"/>
          <w:szCs w:val="28"/>
        </w:rPr>
        <w:t xml:space="preserve"> стратегия ускорения (имеется в виду в первую очередь изменение скорости обучения), в работе с такими учащимися можно использовать быстрое продвижение к высшим познавательным уровням и области избранного предмета. 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 xml:space="preserve">Стратегия ускорения не универсальна. Она нуждается в сочетании со стратегией обогащения (углубления). Одаренный учащийся должен получать дополнительный материал к традиционным курсам, большие возможности развития мышления, </w:t>
      </w:r>
      <w:proofErr w:type="spellStart"/>
      <w:r w:rsidRPr="005D780E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5D780E">
        <w:rPr>
          <w:rFonts w:ascii="Times New Roman" w:hAnsi="Times New Roman" w:cs="Times New Roman"/>
          <w:sz w:val="28"/>
          <w:szCs w:val="28"/>
        </w:rPr>
        <w:t xml:space="preserve">, умений работать самостоятельно. Поэтому программы по отдельным предметам для одаренных учащихся  ориентированы на более сложное содержание, направленное на увеличение знаний в конкретной области и на развитие умственных операций. 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>Методы и формы работы с одаренными учащимися, прежде всего,  органически сочета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5D780E">
        <w:rPr>
          <w:rFonts w:ascii="Times New Roman" w:hAnsi="Times New Roman" w:cs="Times New Roman"/>
          <w:sz w:val="28"/>
          <w:szCs w:val="28"/>
        </w:rPr>
        <w:t xml:space="preserve"> с методами и формами работы со всеми учащимися школы и в то же время отличаться определенным своеобразием.  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 xml:space="preserve">Прежде всего, методы и формы работы  разделены </w:t>
      </w:r>
      <w:proofErr w:type="gramStart"/>
      <w:r w:rsidRPr="005D78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780E">
        <w:rPr>
          <w:rFonts w:ascii="Times New Roman" w:hAnsi="Times New Roman" w:cs="Times New Roman"/>
          <w:sz w:val="28"/>
          <w:szCs w:val="28"/>
        </w:rPr>
        <w:t xml:space="preserve"> </w:t>
      </w:r>
      <w:r w:rsidRPr="007059B8">
        <w:rPr>
          <w:rFonts w:ascii="Times New Roman" w:hAnsi="Times New Roman" w:cs="Times New Roman"/>
          <w:i/>
          <w:sz w:val="28"/>
          <w:szCs w:val="28"/>
        </w:rPr>
        <w:t>урочные и внеурочные</w:t>
      </w:r>
      <w:r w:rsidRPr="005D780E">
        <w:rPr>
          <w:rFonts w:ascii="Times New Roman" w:hAnsi="Times New Roman" w:cs="Times New Roman"/>
          <w:sz w:val="28"/>
          <w:szCs w:val="28"/>
        </w:rPr>
        <w:t>.</w:t>
      </w:r>
    </w:p>
    <w:p w:rsidR="00F73AE2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учебного процесса в школе остается урок. Формы и приемы в рамках отдельного урока  отличаются значительным разнообразием и направленностью на дифференциацию и индивидуализацию работы. Широкое распространение  получили групповые формы работы, различного рода творческие задания, различные формы вовлечения учащихся в самостоятельную познавательную деятельность, дискуссии, диалоги. 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 xml:space="preserve">Каждый учебный предмет определяет специфику применяемых форм, методов и приемов работы. 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>Наряду с урочной деятельностью, способствуют выявлению и развитию одаренных учащихся различные факультативы, кружки, конкурсы, интеллектуальны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80E">
        <w:rPr>
          <w:rFonts w:ascii="Times New Roman" w:hAnsi="Times New Roman" w:cs="Times New Roman"/>
          <w:sz w:val="28"/>
          <w:szCs w:val="28"/>
        </w:rPr>
        <w:t xml:space="preserve"> викторины, участие в самых различных олимпиадах и конкурсах вне школы и, разумеется, система внеурочной исследовательской работы учащихся. 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>Важным фактором, влияющим на развитие одаренных школьников и на выявление скрытых одаренности и способностей, является система внеклассной воспитательной работы в ОУ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E2" w:rsidRDefault="00F73AE2" w:rsidP="00F7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AE2" w:rsidRDefault="00F73AE2" w:rsidP="00F7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AE2" w:rsidRDefault="00F73AE2" w:rsidP="00F7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AE2" w:rsidRDefault="00F73AE2" w:rsidP="00F7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AE2" w:rsidRPr="005D780E" w:rsidRDefault="00F73AE2" w:rsidP="00F7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lastRenderedPageBreak/>
        <w:t xml:space="preserve">УСЛОВИЯ УСПЕШНОЙ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80E">
        <w:rPr>
          <w:rFonts w:ascii="Times New Roman" w:hAnsi="Times New Roman" w:cs="Times New Roman"/>
          <w:sz w:val="28"/>
          <w:szCs w:val="28"/>
        </w:rPr>
        <w:t>С ОДАРЕННЫМИ УЧАЩИМИСЯ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 xml:space="preserve">1. Осознание важности этой работы каждым членом </w:t>
      </w:r>
      <w:proofErr w:type="spellStart"/>
      <w:r w:rsidRPr="005D780E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5D780E">
        <w:rPr>
          <w:rFonts w:ascii="Times New Roman" w:hAnsi="Times New Roman" w:cs="Times New Roman"/>
          <w:sz w:val="28"/>
          <w:szCs w:val="28"/>
        </w:rPr>
        <w:t xml:space="preserve"> и усиление в связи с этим внимания к проблеме формирования положительной мотивации к учению. 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 xml:space="preserve">2. Создание и постоянное совершенствование школьной методической системы и предметных подсистем работы с одаренными учащимися. 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 xml:space="preserve">3. Признание руководством и коллективом того, что реализация системы работы с одаренными учащимися является одним из приоритетных направлений в ее работе. 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 xml:space="preserve">4. Включение в работу с одаренными учащимися в первую очередь учителей, обладающих определенными качествами: 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 xml:space="preserve">– учитель для одаренного ребенка является личностью, продуктивно реагирующей на вызов, умеющей воспринимать критику и не страдающей от стресса при работе с людьми более способными и знающими, чем он сам. Взаимодействие учителя с одаренным ребенком должно быть направлено на оптимальное развитие способностей, иметь характер помощи, поддержки, быть </w:t>
      </w:r>
      <w:proofErr w:type="spellStart"/>
      <w:r w:rsidRPr="005D780E">
        <w:rPr>
          <w:rFonts w:ascii="Times New Roman" w:hAnsi="Times New Roman" w:cs="Times New Roman"/>
          <w:sz w:val="28"/>
          <w:szCs w:val="28"/>
        </w:rPr>
        <w:t>недирективным</w:t>
      </w:r>
      <w:proofErr w:type="spellEnd"/>
      <w:r w:rsidRPr="005D78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 xml:space="preserve">– учитель верит в собственную компетенцию и возможность решать возникающие проблемы. Он готов нести ответственность за последствия принимаемых им решений и одновременно ощущает себя человеком, заслуживающим доверия, уверен в своей человеческой привлекательности и состоятельности; 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 xml:space="preserve">– учитель считает окружающих способными самостоятельно решать свои проблемы, верить в их дружелюбие и в то, что они имеют положительные намерения, им присуще чувство собственного достоинства, которое следует ценить, уважать и оберегать; 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 xml:space="preserve">– учитель стремится к интеллектуальному самосовершенствованию, охотно работает над пополнением собственных знаний, готов учиться у других и заниматься самообразованием и саморазвитием. 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>5. Постоянная работа по совершенствованию учебно-воспитательного процесса с целью неуклонного снижения учебной и психологической перегрузки учащихся.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780E">
        <w:rPr>
          <w:rFonts w:ascii="Times New Roman" w:hAnsi="Times New Roman" w:cs="Times New Roman"/>
          <w:sz w:val="28"/>
          <w:szCs w:val="28"/>
        </w:rPr>
        <w:t xml:space="preserve"> обеспечение и сохранение душевного здоровья и эмоционального благополучия детей как необходимого условия успешности любой деятельности, особенно школьника: 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 xml:space="preserve">– забота о сохранении здоровья: полноценном функционировании нервной системы ребенка, обеспечивающем способность к сосредоточенному умственному труду, соблюдении режима умственного труда и отдыха, достаточной физической активности в целях удовлетворения возрастных потребностей; 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lastRenderedPageBreak/>
        <w:t xml:space="preserve">– сохранение высокой самооценки одаренного ребенка, непосредственно связанной с развитием любознательности и в целом с развитием личности: начальные неуспехи в учении, «подкрепляемые» систематическими отрицательными оценками, разрушают недостаточно подкрепившуюся познавательную потребность; 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 xml:space="preserve">– формирование системы приобретенных учебных мотивов, в которой отметка является не главным мотивом учебной деятельности, а только средством обратной связи учителя и ученика при оценивании работы последнего; 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 xml:space="preserve">– организация развивающей среды, стимулирующей любознательность ребенка и обеспечивающей возможность ее удовлетворения (лекции, кружки, экскурсии, пример взрослых); </w:t>
      </w:r>
    </w:p>
    <w:p w:rsidR="00F73AE2" w:rsidRPr="005D780E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 xml:space="preserve">– стратегия ускорения обучения одаренных детей, допускающая возможность системы экстерната и перешагивания через класс по отдельным предметам при наличии решения психолого-педагогического совета; </w:t>
      </w:r>
    </w:p>
    <w:p w:rsidR="00F73AE2" w:rsidRPr="003C0EF2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0E">
        <w:rPr>
          <w:rFonts w:ascii="Times New Roman" w:hAnsi="Times New Roman" w:cs="Times New Roman"/>
          <w:sz w:val="28"/>
          <w:szCs w:val="28"/>
        </w:rPr>
        <w:t xml:space="preserve">– организация </w:t>
      </w:r>
      <w:proofErr w:type="gramStart"/>
      <w:r w:rsidRPr="005D78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780E">
        <w:rPr>
          <w:rFonts w:ascii="Times New Roman" w:hAnsi="Times New Roman" w:cs="Times New Roman"/>
          <w:sz w:val="28"/>
          <w:szCs w:val="28"/>
        </w:rPr>
        <w:t xml:space="preserve"> развитием познавательной деятельности одаренных учащихся в виде: контроля по результатам (итоговый контроль); процессуального контроля; предметного контрол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3AE2" w:rsidRPr="003C0EF2" w:rsidRDefault="00F73AE2" w:rsidP="00F73A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F2">
        <w:rPr>
          <w:rFonts w:ascii="Times New Roman" w:hAnsi="Times New Roman" w:cs="Times New Roman"/>
          <w:sz w:val="28"/>
          <w:szCs w:val="28"/>
        </w:rPr>
        <w:t>Пересмотр принципов современного образования на каждой его ступени требует новых взглядов на соотношение различных этапов обучения детей, начиная с самого раннего – дошкольного. Разделённый на отдельные звенья, образовательный процесс утрачивает единство, что неизбежно сказывается как на формировании целостной, гармонично развитой личности, так и на качестве обучения в целом. Обеспечение непрерывности и преемственности образовательного процесса на всех ступенях обучения позволяет наиболее эффективно решать вопросы воспитания и обучения каждого ребёнка.</w:t>
      </w:r>
    </w:p>
    <w:p w:rsidR="00F73AE2" w:rsidRPr="003C0EF2" w:rsidRDefault="00F73AE2" w:rsidP="00F73A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F2">
        <w:rPr>
          <w:rFonts w:ascii="Times New Roman" w:hAnsi="Times New Roman" w:cs="Times New Roman"/>
          <w:sz w:val="28"/>
          <w:szCs w:val="28"/>
        </w:rPr>
        <w:t xml:space="preserve">Необходимо прежде определиться, какой смысл мы вкладываем в понятие “преемственность”. “Преемственность в обучении означает процесс развития учащихся путём осмысления или взаимодействия старых и новых знаний, прежнего и нового опыта. По мере усиления умственной и физической подготовки детей увеличивается возможность опереться на уже имеющийся опыт. Достижение преемственности обеспечивается психологически и методически обоснованным построением программ и учебников, соблюдением последовательности движения от простого к более </w:t>
      </w:r>
      <w:proofErr w:type="gramStart"/>
      <w:r w:rsidRPr="003C0EF2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3C0EF2">
        <w:rPr>
          <w:rFonts w:ascii="Times New Roman" w:hAnsi="Times New Roman" w:cs="Times New Roman"/>
          <w:sz w:val="28"/>
          <w:szCs w:val="28"/>
        </w:rPr>
        <w:t xml:space="preserve"> в преподавании и организации самостоятельной работы учащихся. ... Преемственность как процесс развития представляется в планировании содержания образования, в оптимальном выборе и целесообразности сочетания методов, форм и средств обучения, соблюдении единства педагогических действий и требований, создании необходимых условий для </w:t>
      </w:r>
      <w:r w:rsidRPr="003C0EF2">
        <w:rPr>
          <w:rFonts w:ascii="Times New Roman" w:hAnsi="Times New Roman" w:cs="Times New Roman"/>
          <w:sz w:val="28"/>
          <w:szCs w:val="28"/>
        </w:rPr>
        <w:lastRenderedPageBreak/>
        <w:t xml:space="preserve">непрерывного использования и </w:t>
      </w:r>
      <w:proofErr w:type="gramStart"/>
      <w:r w:rsidRPr="003C0EF2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3C0EF2">
        <w:rPr>
          <w:rFonts w:ascii="Times New Roman" w:hAnsi="Times New Roman" w:cs="Times New Roman"/>
          <w:sz w:val="28"/>
          <w:szCs w:val="28"/>
        </w:rPr>
        <w:t xml:space="preserve"> усвоенных детьми знаний, умений и навыков”. </w:t>
      </w:r>
      <w:proofErr w:type="gramStart"/>
      <w:r w:rsidRPr="003C0EF2">
        <w:rPr>
          <w:rFonts w:ascii="Times New Roman" w:hAnsi="Times New Roman" w:cs="Times New Roman"/>
          <w:sz w:val="28"/>
          <w:szCs w:val="28"/>
        </w:rPr>
        <w:t>(Педагогическая энциклопедия.</w:t>
      </w:r>
      <w:proofErr w:type="gramEnd"/>
      <w:r w:rsidRPr="003C0EF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C0EF2">
        <w:rPr>
          <w:rFonts w:ascii="Times New Roman" w:hAnsi="Times New Roman" w:cs="Times New Roman"/>
          <w:sz w:val="28"/>
          <w:szCs w:val="28"/>
        </w:rPr>
        <w:t>М.. 1966).</w:t>
      </w:r>
      <w:proofErr w:type="gramEnd"/>
    </w:p>
    <w:p w:rsidR="00F73AE2" w:rsidRPr="003C0EF2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EF2">
        <w:rPr>
          <w:rFonts w:ascii="Times New Roman" w:hAnsi="Times New Roman" w:cs="Times New Roman"/>
          <w:sz w:val="28"/>
          <w:szCs w:val="28"/>
        </w:rPr>
        <w:t xml:space="preserve">Формирование учебной деятельности неразрывно связано с линиями овладения учебным материалом и формированием умений свободного перехода от учебной к </w:t>
      </w:r>
      <w:proofErr w:type="spellStart"/>
      <w:r w:rsidRPr="003C0EF2">
        <w:rPr>
          <w:rFonts w:ascii="Times New Roman" w:hAnsi="Times New Roman" w:cs="Times New Roman"/>
          <w:sz w:val="28"/>
          <w:szCs w:val="28"/>
        </w:rPr>
        <w:t>неучебной</w:t>
      </w:r>
      <w:proofErr w:type="spellEnd"/>
      <w:r w:rsidRPr="003C0EF2">
        <w:rPr>
          <w:rFonts w:ascii="Times New Roman" w:hAnsi="Times New Roman" w:cs="Times New Roman"/>
          <w:sz w:val="28"/>
          <w:szCs w:val="28"/>
        </w:rPr>
        <w:t xml:space="preserve"> деятельности, опоры на материал в поэтапном развитии. Мало передавать ученику социальный опыт: это необходимо </w:t>
      </w:r>
      <w:proofErr w:type="gramStart"/>
      <w:r w:rsidRPr="003C0EF2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3C0EF2">
        <w:rPr>
          <w:rFonts w:ascii="Times New Roman" w:hAnsi="Times New Roman" w:cs="Times New Roman"/>
          <w:sz w:val="28"/>
          <w:szCs w:val="28"/>
        </w:rPr>
        <w:t xml:space="preserve"> таким образом, в такой последовательности, с таким выбором, в такой дозировке, чтобы узловые, поворотные точки развития детского интеллекта и высших психических функций, соответствующих особой предрасположенности ребёнка к усвоению тех или иных операций, были обеспечены необходимым и достаточным материалом. Проще говоря, чтобы школьник успешно развивался на следующем этапе, данный (начальный) этап должен быть оптимально организован.</w:t>
      </w:r>
    </w:p>
    <w:p w:rsidR="00F73AE2" w:rsidRPr="003C0EF2" w:rsidRDefault="00F73AE2" w:rsidP="00F73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EF2">
        <w:rPr>
          <w:rFonts w:ascii="Times New Roman" w:hAnsi="Times New Roman" w:cs="Times New Roman"/>
          <w:sz w:val="28"/>
          <w:szCs w:val="28"/>
        </w:rPr>
        <w:t>На средней ступени</w:t>
      </w:r>
    </w:p>
    <w:p w:rsidR="00F73AE2" w:rsidRPr="003C0EF2" w:rsidRDefault="00F73AE2" w:rsidP="00F73A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F2">
        <w:rPr>
          <w:rFonts w:ascii="Times New Roman" w:hAnsi="Times New Roman" w:cs="Times New Roman"/>
          <w:sz w:val="28"/>
          <w:szCs w:val="28"/>
        </w:rPr>
        <w:t>Как психологическая особенность складывается особый тип подростковой субкультуры, резко меняется отношение к школе. Это связано с изменением структуры досуга (увеличение роли развлечений, падение роли педагогически контролируемых форм проведения досуга), с неудовлетворённостью своим материальным положением и стремлением к материальной независимости, со сменой нормативных моделей в стиле поведения, переоценкой норм и запретов сексуального поведения и др.</w:t>
      </w:r>
    </w:p>
    <w:p w:rsidR="00F73AE2" w:rsidRPr="003C0EF2" w:rsidRDefault="00F73AE2" w:rsidP="00F73A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F2">
        <w:rPr>
          <w:rFonts w:ascii="Times New Roman" w:hAnsi="Times New Roman" w:cs="Times New Roman"/>
          <w:sz w:val="28"/>
          <w:szCs w:val="28"/>
        </w:rPr>
        <w:t xml:space="preserve">На этом рубеже резко меняется отношение к школе. Почти вдвое увеличивается число школьников, не удовлетворённых содержанием школьных знаний и специализацией школы, профессиональным уровнем учителей. Отношения “ученик-учитель” становятся более демократичными. Вообще же границы, этапы и доминанты подросткового возраста чрезвычайно зависят от исторических и социальных факторов. Необычайно остра в этот период проблема мотивации к учению. Кривая мотивации ребёнка к обучению в период школьной жизни похожа на овраг с покатыми стенами – пик у младших школьников и старшеклассников и глубокое ущелье в подростковый период. Никакими искусственными методами обеспечить рост мотивации невозможно. Эффективен лишь путь выращивания у подростка ценностного и </w:t>
      </w:r>
      <w:proofErr w:type="spellStart"/>
      <w:r w:rsidRPr="003C0EF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C0EF2">
        <w:rPr>
          <w:rFonts w:ascii="Times New Roman" w:hAnsi="Times New Roman" w:cs="Times New Roman"/>
          <w:sz w:val="28"/>
          <w:szCs w:val="28"/>
        </w:rPr>
        <w:t>, а не информационного отношения к содержанию образования.</w:t>
      </w:r>
    </w:p>
    <w:p w:rsidR="00F73AE2" w:rsidRPr="003C0EF2" w:rsidRDefault="00F73AE2" w:rsidP="00F73A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F2">
        <w:rPr>
          <w:rFonts w:ascii="Times New Roman" w:hAnsi="Times New Roman" w:cs="Times New Roman"/>
          <w:sz w:val="28"/>
          <w:szCs w:val="28"/>
        </w:rPr>
        <w:t>Основными линиями в старшей школе является развитие содержания образования: обоснована её профильная структура, введено понятие “готовности к непрерывному образованию” и предложен новый вид учебных дисциплин – “синтезированные курсы”. Во всех учебниках реализуется идея единого понятийного “тезауруса”, т.е. системы общенаучных понятий, которая одинаково широко используется в программах и учебниках по различным предметам.</w:t>
      </w:r>
    </w:p>
    <w:p w:rsidR="00F73AE2" w:rsidRPr="003C0EF2" w:rsidRDefault="00F73AE2" w:rsidP="00F73AE2">
      <w:pPr>
        <w:pStyle w:val="a4"/>
        <w:tabs>
          <w:tab w:val="left" w:pos="907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C0EF2">
        <w:rPr>
          <w:rFonts w:ascii="Times New Roman" w:hAnsi="Times New Roman"/>
          <w:sz w:val="28"/>
          <w:szCs w:val="28"/>
        </w:rPr>
        <w:lastRenderedPageBreak/>
        <w:t>Среди теоретических вопросов, относящихся к проблеме преемственности, особую важность имеют:</w:t>
      </w:r>
    </w:p>
    <w:p w:rsidR="00F73AE2" w:rsidRPr="003C0EF2" w:rsidRDefault="00F73AE2" w:rsidP="00F73AE2">
      <w:pPr>
        <w:pStyle w:val="a4"/>
        <w:numPr>
          <w:ilvl w:val="0"/>
          <w:numId w:val="1"/>
        </w:numPr>
        <w:tabs>
          <w:tab w:val="left" w:pos="9072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0EF2">
        <w:rPr>
          <w:rFonts w:ascii="Times New Roman" w:hAnsi="Times New Roman"/>
          <w:sz w:val="28"/>
          <w:szCs w:val="28"/>
        </w:rPr>
        <w:t>определение характера дополнительных нагрузок, выпадающих на учащихся в переходный период;</w:t>
      </w:r>
    </w:p>
    <w:p w:rsidR="00F73AE2" w:rsidRPr="003C0EF2" w:rsidRDefault="00F73AE2" w:rsidP="00F73AE2">
      <w:pPr>
        <w:pStyle w:val="a4"/>
        <w:numPr>
          <w:ilvl w:val="0"/>
          <w:numId w:val="1"/>
        </w:numPr>
        <w:tabs>
          <w:tab w:val="left" w:pos="9072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0EF2">
        <w:rPr>
          <w:rFonts w:ascii="Times New Roman" w:hAnsi="Times New Roman"/>
          <w:sz w:val="28"/>
          <w:szCs w:val="28"/>
        </w:rPr>
        <w:t>разработка способов и методик оценки величины переходных нагрузок учащихся;</w:t>
      </w:r>
    </w:p>
    <w:p w:rsidR="00F73AE2" w:rsidRPr="003C0EF2" w:rsidRDefault="00F73AE2" w:rsidP="00F73AE2">
      <w:pPr>
        <w:pStyle w:val="a4"/>
        <w:numPr>
          <w:ilvl w:val="0"/>
          <w:numId w:val="1"/>
        </w:numPr>
        <w:tabs>
          <w:tab w:val="left" w:pos="9072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0EF2">
        <w:rPr>
          <w:rFonts w:ascii="Times New Roman" w:hAnsi="Times New Roman"/>
          <w:sz w:val="28"/>
          <w:szCs w:val="28"/>
        </w:rPr>
        <w:t>определение приемлемых и предельно-допустимых значений величины этих нагрузок;</w:t>
      </w:r>
    </w:p>
    <w:p w:rsidR="00F73AE2" w:rsidRPr="003C0EF2" w:rsidRDefault="00F73AE2" w:rsidP="00F73AE2">
      <w:pPr>
        <w:pStyle w:val="a4"/>
        <w:numPr>
          <w:ilvl w:val="0"/>
          <w:numId w:val="1"/>
        </w:numPr>
        <w:tabs>
          <w:tab w:val="left" w:pos="9072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0EF2">
        <w:rPr>
          <w:rFonts w:ascii="Times New Roman" w:hAnsi="Times New Roman"/>
          <w:sz w:val="28"/>
          <w:szCs w:val="28"/>
        </w:rPr>
        <w:t>выявление причин переходных нагрузок и факторов, влияющих на их величину.</w:t>
      </w:r>
    </w:p>
    <w:p w:rsidR="00F73AE2" w:rsidRPr="003C0EF2" w:rsidRDefault="00F73AE2" w:rsidP="00F73AE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0EF2">
        <w:rPr>
          <w:rFonts w:ascii="Times New Roman" w:hAnsi="Times New Roman"/>
          <w:sz w:val="28"/>
          <w:szCs w:val="28"/>
        </w:rPr>
        <w:t xml:space="preserve">Можно предположить, что при переходе учащихся из одной педагогической системы в другую не появляется принципиально новых видов нагрузок, но имевшиеся ранее нагрузки изменяются количественно, а возможно, и качественно. Так при переходе от дошкольного образования к </w:t>
      </w:r>
      <w:proofErr w:type="gramStart"/>
      <w:r w:rsidRPr="003C0EF2">
        <w:rPr>
          <w:rFonts w:ascii="Times New Roman" w:hAnsi="Times New Roman"/>
          <w:sz w:val="28"/>
          <w:szCs w:val="28"/>
        </w:rPr>
        <w:t>школьному</w:t>
      </w:r>
      <w:proofErr w:type="gramEnd"/>
      <w:r w:rsidRPr="003C0EF2">
        <w:rPr>
          <w:rFonts w:ascii="Times New Roman" w:hAnsi="Times New Roman"/>
          <w:sz w:val="28"/>
          <w:szCs w:val="28"/>
        </w:rPr>
        <w:t xml:space="preserve"> или от среднего к высшему изменяется социальный статус учащихся. Связанное с этим увеличение степени свободы и ответственности приносит некоторым учащимся дополнительные трудности. Стрессовой ситуацией для детей и подростков является необходимость самоутверждения в новом коллективе и привыкания к новым учителям. </w:t>
      </w:r>
    </w:p>
    <w:p w:rsidR="00F73AE2" w:rsidRPr="003C0EF2" w:rsidRDefault="00F73AE2" w:rsidP="00F73AE2">
      <w:pPr>
        <w:pStyle w:val="a6"/>
        <w:spacing w:line="276" w:lineRule="auto"/>
        <w:ind w:firstLine="708"/>
        <w:rPr>
          <w:szCs w:val="28"/>
        </w:rPr>
      </w:pPr>
      <w:r w:rsidRPr="003C0EF2">
        <w:rPr>
          <w:szCs w:val="28"/>
        </w:rPr>
        <w:t xml:space="preserve">К сожалению, в школьной практике отсутствует опыт целенаправленной оценки этих нагрузок и наблюдения за их изменениями. Чаще всего образовательные учреждения довольствуются лишь констатацией соблюдения каких-то граничных условий образовательной деятельности: требований санитарных правил и норм, Базисного учебного плана, методических рекомендаций учителям, работающим по тем или иным учебным программам и т.п. Поэтому невозможно преемственность между последовательными педагогическими системами описать в терминах нагрузок, которым подвергаются в них учащиеся.  </w:t>
      </w:r>
    </w:p>
    <w:p w:rsidR="00F73AE2" w:rsidRPr="003C0EF2" w:rsidRDefault="00F73AE2" w:rsidP="00F73AE2">
      <w:pPr>
        <w:pStyle w:val="a6"/>
        <w:spacing w:line="276" w:lineRule="auto"/>
        <w:ind w:firstLine="708"/>
        <w:rPr>
          <w:szCs w:val="28"/>
        </w:rPr>
      </w:pPr>
      <w:r w:rsidRPr="003C0EF2">
        <w:rPr>
          <w:szCs w:val="28"/>
        </w:rPr>
        <w:t xml:space="preserve">Преемственность такого компонента педагогической системы как УЧИТЕЛЬ также возможно описать только в терминах требований, предъявляемых образовательным учреждением к деятельности педагогов, и в терминах, характеризующих индивидуальный педагогический стиль учителя. Иногда черты этого стиля целенаправленно формируются образовательным учреждением в ходе специальной работы с педагогическим коллективом. Но в наибольшей степени преемственность в данном компоненте педагогической системы обеспечивается путем сохранения на разных ступнях образования одних и </w:t>
      </w:r>
      <w:proofErr w:type="gramStart"/>
      <w:r w:rsidRPr="003C0EF2">
        <w:rPr>
          <w:szCs w:val="28"/>
        </w:rPr>
        <w:t>тех</w:t>
      </w:r>
      <w:proofErr w:type="gramEnd"/>
      <w:r w:rsidRPr="003C0EF2">
        <w:rPr>
          <w:szCs w:val="28"/>
        </w:rPr>
        <w:t xml:space="preserve"> же педагогов. В этом случае учащимся не приходится испытывать стресс приспособления и привыкания к новым учителям. </w:t>
      </w:r>
    </w:p>
    <w:p w:rsidR="00F73AE2" w:rsidRDefault="00F73AE2" w:rsidP="00F73AE2">
      <w:pPr>
        <w:pStyle w:val="a6"/>
        <w:spacing w:line="276" w:lineRule="auto"/>
        <w:ind w:firstLine="708"/>
        <w:rPr>
          <w:szCs w:val="28"/>
        </w:rPr>
      </w:pPr>
    </w:p>
    <w:p w:rsidR="00F73AE2" w:rsidRDefault="00F73AE2" w:rsidP="00F73AE2">
      <w:pPr>
        <w:pStyle w:val="a6"/>
        <w:spacing w:line="276" w:lineRule="auto"/>
        <w:ind w:firstLine="708"/>
        <w:rPr>
          <w:szCs w:val="28"/>
        </w:rPr>
      </w:pPr>
    </w:p>
    <w:p w:rsidR="00F73AE2" w:rsidRPr="003C0EF2" w:rsidRDefault="00F73AE2" w:rsidP="00F73AE2">
      <w:pPr>
        <w:pStyle w:val="a6"/>
        <w:spacing w:line="276" w:lineRule="auto"/>
        <w:jc w:val="center"/>
        <w:rPr>
          <w:szCs w:val="28"/>
        </w:rPr>
      </w:pPr>
      <w:r w:rsidRPr="003C0EF2">
        <w:rPr>
          <w:szCs w:val="28"/>
        </w:rPr>
        <w:lastRenderedPageBreak/>
        <w:t>СПОСОБЫ ОБЕСПЕЧЕНИЯ ПРЕЕМСТВЕННОСТИ</w:t>
      </w:r>
    </w:p>
    <w:p w:rsidR="00F73AE2" w:rsidRPr="003C0EF2" w:rsidRDefault="00F73AE2" w:rsidP="00F73AE2">
      <w:pPr>
        <w:pStyle w:val="a6"/>
        <w:spacing w:line="276" w:lineRule="auto"/>
        <w:ind w:firstLine="708"/>
        <w:rPr>
          <w:szCs w:val="28"/>
        </w:rPr>
      </w:pPr>
      <w:r w:rsidRPr="003C0EF2">
        <w:rPr>
          <w:szCs w:val="28"/>
        </w:rPr>
        <w:t xml:space="preserve">В ходе теоретического обсуждения вопроса был назван общий принцип обеспечения преемственности между педагогическими системами – максимально возможное согласование качеств их соответствующих компонентов. </w:t>
      </w:r>
    </w:p>
    <w:p w:rsidR="00F73AE2" w:rsidRPr="003C0EF2" w:rsidRDefault="00F73AE2" w:rsidP="00F73AE2">
      <w:pPr>
        <w:pStyle w:val="a6"/>
        <w:spacing w:line="276" w:lineRule="auto"/>
        <w:ind w:firstLine="708"/>
        <w:rPr>
          <w:szCs w:val="28"/>
        </w:rPr>
      </w:pPr>
      <w:r w:rsidRPr="003C0EF2">
        <w:rPr>
          <w:szCs w:val="28"/>
        </w:rPr>
        <w:t>Преемственность СОДЕРЖАНИЯ ОБРАЗОВАНИЯ обеспечивается согласованием образовательных программ разных ступеней обучения. Это согласование возможно по нескольким линиям или аспектам. Преемственность содержания предотвращает ненужное дублирование в программах одних и тех же учебных элементов.</w:t>
      </w:r>
    </w:p>
    <w:p w:rsidR="00F73AE2" w:rsidRPr="003C0EF2" w:rsidRDefault="00F73AE2" w:rsidP="00F73AE2">
      <w:pPr>
        <w:pStyle w:val="a6"/>
        <w:spacing w:line="276" w:lineRule="auto"/>
        <w:ind w:firstLine="708"/>
        <w:rPr>
          <w:szCs w:val="28"/>
        </w:rPr>
      </w:pPr>
      <w:r w:rsidRPr="003C0EF2">
        <w:rPr>
          <w:szCs w:val="28"/>
        </w:rPr>
        <w:t>Преемственность состава учебных дисциплин предполагает, что каждая содержательная линия образования найдет свое продолжение и развитие на последующих ступенях обучения. Отчасти это касается предметов регионального и особенно школьного компонентов образовательной программы, порой вводимых школами в учебные планы достаточно произвольно, по причинам субъективного и местного характера. Определенную стабильность образованию придают также предметы его дополнительной части, организованные в формах кружков, факультативов и занятий по выбору. Как правило, их продолжение не связано с границами педагогических систем и необходимостью перехода учащихся из одной системы в другую.</w:t>
      </w:r>
    </w:p>
    <w:p w:rsidR="00F73AE2" w:rsidRPr="003C0EF2" w:rsidRDefault="00F73AE2" w:rsidP="00F73AE2">
      <w:pPr>
        <w:pStyle w:val="a6"/>
        <w:spacing w:line="276" w:lineRule="auto"/>
        <w:ind w:firstLine="708"/>
        <w:rPr>
          <w:szCs w:val="28"/>
        </w:rPr>
      </w:pPr>
      <w:r w:rsidRPr="003C0EF2">
        <w:rPr>
          <w:szCs w:val="28"/>
        </w:rPr>
        <w:t xml:space="preserve">Преемственность содержания образования при переходе от основного образования к среднему должно учитывать возможность, а зачастую уже и необходимость </w:t>
      </w:r>
      <w:proofErr w:type="spellStart"/>
      <w:r w:rsidRPr="003C0EF2">
        <w:rPr>
          <w:szCs w:val="28"/>
        </w:rPr>
        <w:t>профилизации</w:t>
      </w:r>
      <w:proofErr w:type="spellEnd"/>
      <w:r w:rsidRPr="003C0EF2">
        <w:rPr>
          <w:szCs w:val="28"/>
        </w:rPr>
        <w:t xml:space="preserve"> образования на последней его ступени. В этом случае выбор учащимися будущего профиля обучения должен быть подготовлен содержанием предшествующего общего образования.</w:t>
      </w:r>
    </w:p>
    <w:p w:rsidR="00F73AE2" w:rsidRPr="003C0EF2" w:rsidRDefault="00F73AE2" w:rsidP="00F73AE2">
      <w:pPr>
        <w:pStyle w:val="a6"/>
        <w:spacing w:line="276" w:lineRule="auto"/>
        <w:ind w:firstLine="708"/>
        <w:rPr>
          <w:szCs w:val="28"/>
        </w:rPr>
      </w:pPr>
      <w:r w:rsidRPr="003C0EF2">
        <w:rPr>
          <w:szCs w:val="28"/>
        </w:rPr>
        <w:t>Компонент педагогической системы УЧИТЕЛЬ – самый сложный и трудно формализуемый. Учащиеся, переходя на следующую ступень обучения, вправе ожидать встречи с «таким же хорошим» учителем, как и тот, у которого они учились раньше. Но отношения ученика с учителем включают в себя большое количество субъективных моментов. Педагог, объективно имеющий высокую профессиональную квалификацию и доброжелательно расположенный к ученику, может столкнуться с его субъективным неприятием каких-то своих личностных качеств и особенностей деятельности. Наиболее сильно преемственность по данному компоненту системы реализуется в том случае, когда «такой же хороший» учитель на следующей ступени образования оказывается буквально тем же самым педагогом, что учил школьника в предшествующие годы. Тогда ни о каком построении новых отношений с возможными трудностями переходного периода не может быть и речи.</w:t>
      </w:r>
    </w:p>
    <w:p w:rsidR="00F73AE2" w:rsidRPr="003C0EF2" w:rsidRDefault="00F73AE2" w:rsidP="00F73AE2">
      <w:pPr>
        <w:pStyle w:val="a6"/>
        <w:spacing w:line="276" w:lineRule="auto"/>
        <w:ind w:firstLine="708"/>
        <w:rPr>
          <w:szCs w:val="28"/>
        </w:rPr>
      </w:pPr>
      <w:r w:rsidRPr="003C0EF2">
        <w:rPr>
          <w:szCs w:val="28"/>
        </w:rPr>
        <w:lastRenderedPageBreak/>
        <w:t xml:space="preserve">Еще одним значимым фактором или условием обеспечения преемственности между ступенями образования является ПСИХОЛОГО-ПЕДАГОГИЧЕСКОЕ СОПРОВОЖДЕНИЕ УЧЕБНОГО ПРОЦЕССА. Как уже упоминалось, о наличии проблем преемственности образовательное учреждение может судить только на основании резкого изменения характеристик учащихся. Фиксировать эти изменения путем простого наблюдения педагогов в ходе учебного процесса достаточно сложно. И, что самое главное, зачастую реальную картину состояния учащихся можно получить только в ходе анализа нескольких характеристик, полученных достаточно точными методами в ходе массовых обследований. Такая работа может проводиться только системно и целенаправленно, приурочиваясь по времени к периодам адаптации детей в новых педагогических системах. Без особо организованной диагностической деятельность, а может быть, и целой психологической службы, осуществить ее в образовательном учреждении весьма сложно. </w:t>
      </w:r>
    </w:p>
    <w:p w:rsidR="00F73AE2" w:rsidRPr="003C0EF2" w:rsidRDefault="00F73AE2" w:rsidP="00F73AE2">
      <w:pPr>
        <w:pStyle w:val="a6"/>
        <w:spacing w:line="276" w:lineRule="auto"/>
        <w:rPr>
          <w:szCs w:val="28"/>
        </w:rPr>
      </w:pPr>
      <w:r w:rsidRPr="003C0EF2">
        <w:rPr>
          <w:szCs w:val="28"/>
        </w:rPr>
        <w:t>алгоритм  действий педагога с учетом этих принципов:</w:t>
      </w:r>
    </w:p>
    <w:p w:rsidR="00F73AE2" w:rsidRPr="003C0EF2" w:rsidRDefault="00F73AE2" w:rsidP="00F73AE2">
      <w:pPr>
        <w:pStyle w:val="a6"/>
        <w:spacing w:line="276" w:lineRule="auto"/>
        <w:rPr>
          <w:szCs w:val="28"/>
        </w:rPr>
      </w:pPr>
      <w:r w:rsidRPr="003C0EF2">
        <w:rPr>
          <w:szCs w:val="28"/>
        </w:rPr>
        <w:t>1) диагностика личности и деятельности ученика;</w:t>
      </w:r>
    </w:p>
    <w:p w:rsidR="00F73AE2" w:rsidRPr="003C0EF2" w:rsidRDefault="00F73AE2" w:rsidP="00F73AE2">
      <w:pPr>
        <w:pStyle w:val="a6"/>
        <w:spacing w:line="276" w:lineRule="auto"/>
        <w:rPr>
          <w:szCs w:val="28"/>
        </w:rPr>
      </w:pPr>
      <w:r w:rsidRPr="003C0EF2">
        <w:rPr>
          <w:szCs w:val="28"/>
        </w:rPr>
        <w:t xml:space="preserve">2)  анализ  программ  и  УМК  и  установление  логических  связей  </w:t>
      </w:r>
      <w:proofErr w:type="gramStart"/>
      <w:r w:rsidRPr="003C0EF2">
        <w:rPr>
          <w:szCs w:val="28"/>
        </w:rPr>
        <w:t>между</w:t>
      </w:r>
      <w:proofErr w:type="gramEnd"/>
    </w:p>
    <w:p w:rsidR="00F73AE2" w:rsidRPr="003C0EF2" w:rsidRDefault="00F73AE2" w:rsidP="00F73AE2">
      <w:pPr>
        <w:pStyle w:val="a6"/>
        <w:spacing w:line="276" w:lineRule="auto"/>
        <w:rPr>
          <w:szCs w:val="28"/>
        </w:rPr>
      </w:pPr>
      <w:r w:rsidRPr="003C0EF2">
        <w:rPr>
          <w:szCs w:val="28"/>
        </w:rPr>
        <w:t>знаниями   (выделить   предметными линиями развития);</w:t>
      </w:r>
    </w:p>
    <w:p w:rsidR="00F73AE2" w:rsidRPr="003C0EF2" w:rsidRDefault="00F73AE2" w:rsidP="00F73AE2">
      <w:pPr>
        <w:pStyle w:val="a6"/>
        <w:spacing w:line="276" w:lineRule="auto"/>
        <w:rPr>
          <w:szCs w:val="28"/>
        </w:rPr>
      </w:pPr>
      <w:r w:rsidRPr="003C0EF2">
        <w:rPr>
          <w:szCs w:val="28"/>
        </w:rPr>
        <w:t>3)  определение  границ  минимума  и максимума в содержании учебного материала;</w:t>
      </w:r>
    </w:p>
    <w:p w:rsidR="00F73AE2" w:rsidRPr="003C0EF2" w:rsidRDefault="00F73AE2" w:rsidP="00F73AE2">
      <w:pPr>
        <w:pStyle w:val="a6"/>
        <w:spacing w:line="276" w:lineRule="auto"/>
        <w:rPr>
          <w:szCs w:val="28"/>
        </w:rPr>
      </w:pPr>
      <w:r w:rsidRPr="003C0EF2">
        <w:rPr>
          <w:szCs w:val="28"/>
        </w:rPr>
        <w:t>4)  установление  соответствия  между  уровнем  содержания  УМК  и  уровнем учебных возможностей учеников;</w:t>
      </w:r>
    </w:p>
    <w:p w:rsidR="00F73AE2" w:rsidRPr="003C0EF2" w:rsidRDefault="00F73AE2" w:rsidP="00F73AE2">
      <w:pPr>
        <w:pStyle w:val="a6"/>
        <w:spacing w:line="276" w:lineRule="auto"/>
        <w:rPr>
          <w:szCs w:val="28"/>
        </w:rPr>
      </w:pPr>
      <w:r w:rsidRPr="003C0EF2">
        <w:rPr>
          <w:szCs w:val="28"/>
        </w:rPr>
        <w:t>5)  определение  структуры  урока  в соответствии  с  последовательностью</w:t>
      </w:r>
    </w:p>
    <w:p w:rsidR="00F73AE2" w:rsidRPr="003C0EF2" w:rsidRDefault="00F73AE2" w:rsidP="00F73AE2">
      <w:pPr>
        <w:pStyle w:val="a6"/>
        <w:spacing w:line="276" w:lineRule="auto"/>
        <w:rPr>
          <w:szCs w:val="28"/>
        </w:rPr>
      </w:pPr>
      <w:proofErr w:type="spellStart"/>
      <w:r w:rsidRPr="003C0EF2">
        <w:rPr>
          <w:szCs w:val="28"/>
        </w:rPr>
        <w:t>деятельностных</w:t>
      </w:r>
      <w:proofErr w:type="spellEnd"/>
      <w:r w:rsidRPr="003C0EF2">
        <w:rPr>
          <w:szCs w:val="28"/>
        </w:rPr>
        <w:t xml:space="preserve">  шагов  учеников  на уроке; </w:t>
      </w:r>
    </w:p>
    <w:p w:rsidR="00F73AE2" w:rsidRPr="003C0EF2" w:rsidRDefault="00F73AE2" w:rsidP="00F73AE2">
      <w:pPr>
        <w:pStyle w:val="a6"/>
        <w:spacing w:line="276" w:lineRule="auto"/>
        <w:rPr>
          <w:szCs w:val="28"/>
        </w:rPr>
      </w:pPr>
      <w:r w:rsidRPr="003C0EF2">
        <w:rPr>
          <w:szCs w:val="28"/>
        </w:rPr>
        <w:t>6)  выбор  методов  и  приемов  реализации  принципа  непрерывности  образования:  использование  базовых  знаний; установление логических связей с другими знаниями; использование знакомых методов и приемов учебной деятельности  в  контексте  новых  знаний; интегрирование;  обобщающий  прием, позволяющий  рассматривать  объект изучения с разных позиций, и др.</w:t>
      </w:r>
    </w:p>
    <w:p w:rsidR="00BC44ED" w:rsidRPr="00F73AE2" w:rsidRDefault="00BC44ED" w:rsidP="00F73AE2">
      <w:pPr>
        <w:spacing w:after="0"/>
        <w:rPr>
          <w:rFonts w:ascii="Times New Roman" w:hAnsi="Times New Roman" w:cs="Times New Roman"/>
          <w:sz w:val="28"/>
        </w:rPr>
      </w:pPr>
    </w:p>
    <w:sectPr w:rsidR="00BC44ED" w:rsidRPr="00F73AE2" w:rsidSect="00F73AE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ienne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B1"/>
    <w:multiLevelType w:val="hybridMultilevel"/>
    <w:tmpl w:val="31F4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9519A"/>
    <w:multiLevelType w:val="hybridMultilevel"/>
    <w:tmpl w:val="7D2E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36CA0"/>
    <w:multiLevelType w:val="singleLevel"/>
    <w:tmpl w:val="E7FEA6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620B38"/>
    <w:multiLevelType w:val="hybridMultilevel"/>
    <w:tmpl w:val="0618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75AEA"/>
    <w:multiLevelType w:val="hybridMultilevel"/>
    <w:tmpl w:val="180829F4"/>
    <w:lvl w:ilvl="0" w:tplc="91747BEC">
      <w:start w:val="1"/>
      <w:numFmt w:val="bullet"/>
      <w:lvlText w:val="–"/>
      <w:lvlJc w:val="left"/>
      <w:pPr>
        <w:ind w:left="720" w:hanging="360"/>
      </w:pPr>
      <w:rPr>
        <w:rFonts w:ascii="Souvienne" w:hAnsi="Souvienn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F03BD"/>
    <w:multiLevelType w:val="hybridMultilevel"/>
    <w:tmpl w:val="4754D640"/>
    <w:lvl w:ilvl="0" w:tplc="91747BEC">
      <w:start w:val="1"/>
      <w:numFmt w:val="bullet"/>
      <w:lvlText w:val="–"/>
      <w:lvlJc w:val="left"/>
      <w:pPr>
        <w:ind w:left="720" w:hanging="360"/>
      </w:pPr>
      <w:rPr>
        <w:rFonts w:ascii="Souvienne" w:hAnsi="Souvienn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AE2"/>
    <w:rsid w:val="005354A1"/>
    <w:rsid w:val="005538B4"/>
    <w:rsid w:val="00BC44ED"/>
    <w:rsid w:val="00F7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E2"/>
    <w:pPr>
      <w:ind w:left="720"/>
      <w:contextualSpacing/>
    </w:pPr>
  </w:style>
  <w:style w:type="paragraph" w:styleId="a4">
    <w:name w:val="Plain Text"/>
    <w:basedOn w:val="a"/>
    <w:link w:val="a5"/>
    <w:semiHidden/>
    <w:rsid w:val="00F73A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F73AE2"/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"/>
    <w:basedOn w:val="a"/>
    <w:link w:val="a7"/>
    <w:semiHidden/>
    <w:rsid w:val="00F73A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F73AE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2950</Words>
  <Characters>16820</Characters>
  <Application>Microsoft Office Word</Application>
  <DocSecurity>0</DocSecurity>
  <Lines>140</Lines>
  <Paragraphs>39</Paragraphs>
  <ScaleCrop>false</ScaleCrop>
  <Company>Grizli777</Company>
  <LinksUpToDate>false</LinksUpToDate>
  <CharactersWithSpaces>19731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я</cp:lastModifiedBy>
  <cp:revision>2</cp:revision>
  <dcterms:created xsi:type="dcterms:W3CDTF">2013-03-25T18:05:00Z</dcterms:created>
  <dcterms:modified xsi:type="dcterms:W3CDTF">2013-03-25T18:05:00Z</dcterms:modified>
</cp:coreProperties>
</file>