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09" w:rsidRPr="00CD5E36" w:rsidRDefault="00815D09" w:rsidP="00CD5E36">
      <w:pPr>
        <w:jc w:val="both"/>
        <w:rPr>
          <w:b/>
          <w:sz w:val="28"/>
          <w:szCs w:val="28"/>
        </w:rPr>
      </w:pPr>
      <w:bookmarkStart w:id="0" w:name="_GoBack"/>
      <w:bookmarkEnd w:id="0"/>
      <w:r w:rsidRPr="00CD5E36">
        <w:rPr>
          <w:rFonts w:ascii="Times New Roman" w:hAnsi="Times New Roman" w:cs="Times New Roman"/>
          <w:b/>
          <w:sz w:val="28"/>
          <w:szCs w:val="28"/>
        </w:rPr>
        <w:t xml:space="preserve">  Использовани</w:t>
      </w:r>
      <w:r w:rsidR="00CD5E36">
        <w:rPr>
          <w:rFonts w:ascii="Times New Roman" w:hAnsi="Times New Roman" w:cs="Times New Roman"/>
          <w:b/>
          <w:sz w:val="28"/>
          <w:szCs w:val="28"/>
        </w:rPr>
        <w:t xml:space="preserve">е современных   образовательных  </w:t>
      </w:r>
      <w:r w:rsidRPr="00CD5E36">
        <w:rPr>
          <w:rFonts w:ascii="Times New Roman" w:hAnsi="Times New Roman" w:cs="Times New Roman"/>
          <w:b/>
          <w:sz w:val="28"/>
          <w:szCs w:val="28"/>
        </w:rPr>
        <w:t xml:space="preserve">технологий на </w:t>
      </w:r>
      <w:r w:rsidR="004777B0" w:rsidRPr="00CD5E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5E36">
        <w:rPr>
          <w:rFonts w:ascii="Times New Roman" w:hAnsi="Times New Roman" w:cs="Times New Roman"/>
          <w:b/>
          <w:sz w:val="28"/>
          <w:szCs w:val="28"/>
        </w:rPr>
        <w:t xml:space="preserve">уроках </w:t>
      </w:r>
      <w:r w:rsidR="00CD5E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D5E36">
        <w:rPr>
          <w:rFonts w:ascii="Times New Roman" w:hAnsi="Times New Roman" w:cs="Times New Roman"/>
          <w:b/>
          <w:sz w:val="28"/>
          <w:szCs w:val="28"/>
        </w:rPr>
        <w:t>математики.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Увеличение умственной нагрузки на уроках математики заставляет меня задуматься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тем, как поддержать у учащихся интерес к изучаемому предмету.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Какие же практические знания должна давать математика? Совершенно очевидно, что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математика не в состоянии обеспечить ученика отдельными знаниями на всю жизнь: как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оформить кредит, как вычислить налоговые отчисления, выбрать телефонный тариф,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рассчитать коммунальные платежи, но она должна и обязана вооружить его методами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познания, сформировать познавательную самостоятельность.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Поэтому на уроках математики учащиеся учатся рассуждать, доказывать, находить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рациональные пути выполнения заданий, делать соответствующие выводы, одним словом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– думать. В основе всех перечисленных действий и процессов лежит мышление учащихся,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 понимается как форма мыслительной деятельности, основанная на глубоком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осмыслении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 анализе, синтезе, ассоциативном сравнении, обобщении и системном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конструировании знаний об окружающем мире,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на решение поставленных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проблем и 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 истины. Поэтому в современных условиях, в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деятельности важны ориентация на развитие познавательной активности,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самостоятельности учащихся, формирование умений проблемно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>оисковой,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деятельности. Решить эту проблему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старыми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традиционными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методами невозможно.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Как поддержать у учащихся интерес к изучаемому материалу и активизировать их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течение всего урока, чтобы роль преподавателя состояла не в том, как яснее и красочнее,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чем в учебнике сообщить необходимую информацию, а в том, чтобы стать организатором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деятельности, где главное действующее лицо ученик. Преподаватель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организовывает и управляет учебной деятельностью. Все это побуждает меня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поиску адекватных им педагогических технологий и использование их в своей практике.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В своей практике я использую следующие современные образовательные технологии или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их элементы: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lastRenderedPageBreak/>
        <w:t>Личностно-ориентированная технология обучения.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Помогает мне в создании творческой атмосферы на уроке, а так же создает необходимые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условия для развития индивидуальных способностей детей.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Технология уровневой дифференциации.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Дифференциация способствует более прочному и глубокому усвоению знаний, развитию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индивидуальных способностей, развитию самостоятельного творческого мышления.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5E3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CD5E36">
        <w:rPr>
          <w:rFonts w:ascii="Times New Roman" w:hAnsi="Times New Roman" w:cs="Times New Roman"/>
          <w:sz w:val="24"/>
          <w:szCs w:val="24"/>
        </w:rPr>
        <w:t xml:space="preserve"> задания облегчают организацию занятия в классе, создают условия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продвижения учащихся в учебе в соответствии с их возможностями. Работая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дифференцированно с учащимися, вижу, что их внимание не падает на уроке, так как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каждому есть посильное задание, «сильные» ученики не скучают, так как всегда им дается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задача, над которой надо думать. Ребята постоянно заняты посильным трудом. У меня как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у учителя появляется возможность помогать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>, уделять внимание сильному,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реализуется желание сильных учащихся быстрее и глубже продвигаться в образовании.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Сильные учащиеся утверждаются в своих способностях, слабые получают возможность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испытывать учебный успех, повышается уровень мотивации.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Проблемное обучение.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Использование методов, основанных на создании проблемных ситуаций и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активной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познавательной деятельности учащихся, позволяет мне нацелить ребят на поиск 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решение сложных вопросов, требующих актуализации знаний. Проблемную ситуацию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создаю с помощью активизирующих действий, вопросов, подчеркивающих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новизну, важность объекта познания. Создание в учебной деятельности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проблемных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ситуаций и организация активной самостоятельной деятельности учащихся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разрешению, в результате чего происходит творческое овладение знаниями, умениями,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навыками, развиваются мыслительные способности.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Проблемные ситуации использую на различных этапах урока: при объяснении,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>, контроле.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Таким образом, проблемное обучение позволяет мне направлять учащихся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приобретение знаний, умений и навыков, на усвоение способов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lastRenderedPageBreak/>
        <w:t>деятельности, на развитие познавательных и творческих способностей.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Исследовательские методы в обучении.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Дают возможность учащимся самостоятельно пополнять свои знания, глубоко вникать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изучаемую проблему и предполагать пути ее решения, что важно при формировании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мировоззрения. Это важно для определения индивидуальной траектории развития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каждого учащегося.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Игровые технологии.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Я считаю, что использование на уроках игровой технологии обеспечивает достижение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единства эмоционального и рационального в обучении. Так включение в урок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игровых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моментов делает процесс обучения более интересным, создает у учащихся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настроение, облегчает преодолевать трудности в обучении. Я использую их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урока. Так в начале урока включаю игровой момент «Отгадай тему урока»,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изученного материала – «Найди ошибку», кодированные упражнения. Так же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мною разработаны викторины, часы занимательной математики. </w:t>
      </w:r>
      <w:proofErr w:type="spellStart"/>
      <w:r w:rsidRPr="00CD5E36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CD5E36">
        <w:rPr>
          <w:rFonts w:ascii="Times New Roman" w:hAnsi="Times New Roman" w:cs="Times New Roman"/>
          <w:sz w:val="24"/>
          <w:szCs w:val="24"/>
        </w:rPr>
        <w:t xml:space="preserve"> это направлено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расширение кругозора учащихся, развитие их познавательной деятельности,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формирование определенных умений и навыков, необходимых в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деятельности, развитие </w:t>
      </w:r>
      <w:proofErr w:type="spellStart"/>
      <w:r w:rsidRPr="00CD5E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D5E36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Тестовые технологии.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Задания на тестовой основе получили широкое распространение в практике преподавания.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Я их использую на различных этапах урока, при проведении занятий разных типов, в ходе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индивидуальной, групповой 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фронтальной работы, в сочетании с другими средствами и приемами обучения. Сегодня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существуют разнообразные варианты тестов. На мой взгляд, тесты, созданные самим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учителем, позволяют наиболее эффективно выявлять качество знаний,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индивидуализировать задания, учитывая особенности каждого ученика. Тестовые задания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составляю с учетом задач урока, специфики изучаемого материала, познавательных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возможностей, уровня готовности учащихся. Поэтому мною для каждой группы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составлены тесты, направленные на формирование умений и навыков учащихся,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lastRenderedPageBreak/>
        <w:t>закрепление знаний. Тестовая технология помогает при контроле знаний учащихся. Тест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обеспечивает субъективный фактор при проверке результатов, а так же развивает у ребят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логическое мышление и внимательность. Тестовые задания различаются по уровню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сложности и по форме вариантов ответов. Использование тестовых заданий позволяет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осуществить дифференциацию и индивидуализацию обучения учащихся с учетом их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уровня познавательных способностей.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Групповая технология.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Групповая технология позволяет организовать активную самостоятельную работу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>. Это работа учащихся в статической паре, динамической паре при повторении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изученного материала, позволяет в короткий срок опросить всю группу, при этом ученик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может побывать в роли учителя и в роли отвечающего, что само создает 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благоприятную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обстановку на уроке. Так же применяю взаимопроверку и самопроверку после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выполнения самостоятельной работы. Учащийся при этом чувствует себя раскованно,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развивается ответственность, формируется адекватная оценка своих возможностей,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каждый имеет возможность проверить, оценить, подсказать, исправить, что создает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комфортную обстановку.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На сегодняшний день информационно – коммуникационные технологии занимают </w:t>
      </w:r>
      <w:proofErr w:type="spellStart"/>
      <w:r w:rsidRPr="00CD5E36">
        <w:rPr>
          <w:rFonts w:ascii="Times New Roman" w:hAnsi="Times New Roman" w:cs="Times New Roman"/>
          <w:sz w:val="24"/>
          <w:szCs w:val="24"/>
        </w:rPr>
        <w:t>всѐ</w:t>
      </w:r>
      <w:proofErr w:type="spell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большее и большее место в образовательном процессе. Главным преимуществом этих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технологий является наглядность, так как большая доля информации усваивается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помощью зрительной памяти, и воздействие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6">
        <w:rPr>
          <w:rFonts w:ascii="Times New Roman" w:hAnsi="Times New Roman" w:cs="Times New Roman"/>
          <w:sz w:val="24"/>
          <w:szCs w:val="24"/>
        </w:rPr>
        <w:t>неѐ</w:t>
      </w:r>
      <w:proofErr w:type="spellEnd"/>
      <w:r w:rsidRPr="00CD5E36">
        <w:rPr>
          <w:rFonts w:ascii="Times New Roman" w:hAnsi="Times New Roman" w:cs="Times New Roman"/>
          <w:sz w:val="24"/>
          <w:szCs w:val="24"/>
        </w:rPr>
        <w:t xml:space="preserve"> очень важно в обучении.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Информационные технологии помогают сделать процесс обучения творческим 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на учащегося. ИКТ использую на уроках,  создавая к урокам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презентации, использую мультимедийное оборудование для показа видео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различным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темам разделов курса математики.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Использование ИКТ на уроках математики мне позволяет: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- сделать процесс обучения более интересным, ярким, увлекательным за </w:t>
      </w:r>
      <w:proofErr w:type="spellStart"/>
      <w:r w:rsidRPr="00CD5E36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CD5E36">
        <w:rPr>
          <w:rFonts w:ascii="Times New Roman" w:hAnsi="Times New Roman" w:cs="Times New Roman"/>
          <w:sz w:val="24"/>
          <w:szCs w:val="24"/>
        </w:rPr>
        <w:t xml:space="preserve"> богатства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мультимедийных возможностей;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lastRenderedPageBreak/>
        <w:t>-эффективно решать проблему наглядности обучения;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-расширить возможности визуализации учебного материала, делая его более понятным 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доступным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для учащихся;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Замечено, что учащиеся проявляют большой интерес к теме, когда при объяснении нового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материала применяются презентации. Даже пассивные учащиеся с огромным желанием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включаются в работу. Использую ИКТ на разных этапах урока: устный </w:t>
      </w:r>
      <w:proofErr w:type="spellStart"/>
      <w:r w:rsidRPr="00CD5E36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CD5E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объяснении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 нового материала; при закреплении, повторении, при организации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физкультминуток, на этапе контроля ЗУН.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5E3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D5E36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Использование данных технологий позволяют равномерно во время урока распределять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различные виды заданий, чередовать мыслительную деятельность, определять время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подачи сложного учебного материала, выделять время на проведение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контрольных работ, нормативно применять ТСО, что  дает положительные результаты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>. При подготовке и проведении урока учитываю: дозировку учебной нагрузки;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построение урока с учетом динамичности учащихся, их работоспособности; соблюдение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гигиенических требований (свежий воздух, хорошая освещенность, чистота);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благоприятный эмоциональный настрой; профилактика стрессов (работа в парах, группах,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стимулирование учащихся); оздоровительные моменты и смена видов деятельности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уроке,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 xml:space="preserve"> преодолеть усталость, уныние, неудовлетворительность; соблюдаю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организацию  учебного  труда  (подготовка доски, четкие записи на доске, применение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ИКТ).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Использование вышеперечисленных современных образовательных технологий позволяет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мне повысить эффективность учебного процесса, помогают достигать лучшего результата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в обучении математике, повышают познавательный интерес к предмету.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Моя задача, как учителя, организовать учебную деятельность таким образом, чтобы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полученные знания на уроке учащимися были результатом их собственных поисков. Но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эти поиски необходимо организовать, при этом управлять учащимися, развивать их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познавательную активность. Системная работа по использованию мною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lastRenderedPageBreak/>
        <w:t>педагогических технологий в образовательном процессе приводит к тому, что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 xml:space="preserve">успеваемость по математике  100%, учащиеся принимают активное участие в </w:t>
      </w:r>
      <w:proofErr w:type="gramStart"/>
      <w:r w:rsidRPr="00CD5E36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E36">
        <w:rPr>
          <w:rFonts w:ascii="Times New Roman" w:hAnsi="Times New Roman" w:cs="Times New Roman"/>
          <w:sz w:val="24"/>
          <w:szCs w:val="24"/>
        </w:rPr>
        <w:t>неделях</w:t>
      </w:r>
      <w:proofErr w:type="gramEnd"/>
      <w:r w:rsidRPr="00CD5E36">
        <w:rPr>
          <w:rFonts w:ascii="Times New Roman" w:hAnsi="Times New Roman" w:cs="Times New Roman"/>
          <w:sz w:val="24"/>
          <w:szCs w:val="24"/>
        </w:rPr>
        <w:t>, участвуют в олимпиадах, научно-практических конференциях по предмету, у</w:t>
      </w:r>
    </w:p>
    <w:p w:rsidR="00815D09" w:rsidRPr="00CD5E36" w:rsidRDefault="00815D09" w:rsidP="004777B0">
      <w:pPr>
        <w:rPr>
          <w:rFonts w:ascii="Times New Roman" w:hAnsi="Times New Roman" w:cs="Times New Roman"/>
          <w:sz w:val="24"/>
          <w:szCs w:val="24"/>
        </w:rPr>
      </w:pPr>
      <w:r w:rsidRPr="00CD5E36">
        <w:rPr>
          <w:rFonts w:ascii="Times New Roman" w:hAnsi="Times New Roman" w:cs="Times New Roman"/>
          <w:sz w:val="24"/>
          <w:szCs w:val="24"/>
        </w:rPr>
        <w:t>слабых учащихся снижается порог тревожности.</w:t>
      </w:r>
    </w:p>
    <w:p w:rsidR="00506E09" w:rsidRPr="00CD5E36" w:rsidRDefault="00506E09" w:rsidP="004777B0">
      <w:pPr>
        <w:rPr>
          <w:rFonts w:ascii="Times New Roman" w:hAnsi="Times New Roman" w:cs="Times New Roman"/>
          <w:sz w:val="24"/>
          <w:szCs w:val="24"/>
        </w:rPr>
      </w:pPr>
    </w:p>
    <w:sectPr w:rsidR="00506E09" w:rsidRPr="00CD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09"/>
    <w:rsid w:val="004777B0"/>
    <w:rsid w:val="00506E09"/>
    <w:rsid w:val="00815D09"/>
    <w:rsid w:val="00C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dcterms:created xsi:type="dcterms:W3CDTF">2014-11-06T12:18:00Z</dcterms:created>
  <dcterms:modified xsi:type="dcterms:W3CDTF">2015-01-09T15:03:00Z</dcterms:modified>
</cp:coreProperties>
</file>