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224"/>
        <w:gridCol w:w="3065"/>
        <w:gridCol w:w="3282"/>
      </w:tblGrid>
      <w:tr w:rsidR="008A6B92" w:rsidRPr="00A54DC8" w:rsidTr="00C41ACF">
        <w:tc>
          <w:tcPr>
            <w:tcW w:w="3285" w:type="dxa"/>
          </w:tcPr>
          <w:p w:rsidR="008A6B92" w:rsidRPr="008A6B92" w:rsidRDefault="008A6B92" w:rsidP="00B57D25">
            <w:pPr>
              <w:jc w:val="center"/>
              <w:rPr>
                <w:b/>
                <w:sz w:val="24"/>
                <w:szCs w:val="24"/>
              </w:rPr>
            </w:pPr>
            <w:r w:rsidRPr="008A6B92">
              <w:rPr>
                <w:b/>
                <w:sz w:val="24"/>
                <w:szCs w:val="24"/>
              </w:rPr>
              <w:t>«Согласовано»</w:t>
            </w:r>
          </w:p>
          <w:p w:rsidR="008A6B92" w:rsidRDefault="008A6B92" w:rsidP="00B57D25">
            <w:pPr>
              <w:jc w:val="center"/>
              <w:rPr>
                <w:sz w:val="24"/>
                <w:szCs w:val="24"/>
              </w:rPr>
            </w:pPr>
            <w:r w:rsidRPr="00A54DC8">
              <w:rPr>
                <w:sz w:val="24"/>
                <w:szCs w:val="24"/>
              </w:rPr>
              <w:t xml:space="preserve">Заместитель директора по учебно-воспитательной работе </w:t>
            </w:r>
            <w:r>
              <w:rPr>
                <w:sz w:val="24"/>
                <w:szCs w:val="24"/>
              </w:rPr>
              <w:t xml:space="preserve">ОСПФ </w:t>
            </w:r>
            <w:r w:rsidRPr="00A54DC8">
              <w:rPr>
                <w:sz w:val="24"/>
                <w:szCs w:val="24"/>
              </w:rPr>
              <w:t>МОУ «Средняя общеобразовательная школа</w:t>
            </w:r>
          </w:p>
          <w:p w:rsidR="008A6B92" w:rsidRDefault="008A6B92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Сторожевка» в с. Курдюм </w:t>
            </w:r>
          </w:p>
          <w:p w:rsidR="008A6B92" w:rsidRPr="00A54DC8" w:rsidRDefault="008A6B92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/О.А.Чупина/</w:t>
            </w:r>
          </w:p>
          <w:p w:rsidR="008A6B92" w:rsidRPr="00A54DC8" w:rsidRDefault="008A6B92" w:rsidP="00B57D25">
            <w:pPr>
              <w:rPr>
                <w:sz w:val="24"/>
                <w:szCs w:val="24"/>
              </w:rPr>
            </w:pPr>
            <w:r w:rsidRPr="00A54DC8">
              <w:rPr>
                <w:sz w:val="24"/>
                <w:szCs w:val="24"/>
              </w:rPr>
              <w:t>«___» _________</w:t>
            </w:r>
            <w:r>
              <w:rPr>
                <w:sz w:val="24"/>
                <w:szCs w:val="24"/>
              </w:rPr>
              <w:t xml:space="preserve">__ </w:t>
            </w:r>
            <w:r w:rsidRPr="00A54DC8">
              <w:rPr>
                <w:sz w:val="24"/>
                <w:szCs w:val="24"/>
              </w:rPr>
              <w:t>20__г.</w:t>
            </w:r>
          </w:p>
          <w:p w:rsidR="008A6B92" w:rsidRPr="00A54DC8" w:rsidRDefault="008A6B92" w:rsidP="00B57D25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8A6B92" w:rsidRPr="00A54DC8" w:rsidRDefault="008A6B92" w:rsidP="00B57D25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8A6B92" w:rsidRPr="008A6B92" w:rsidRDefault="008A6B92" w:rsidP="00B57D25">
            <w:pPr>
              <w:jc w:val="center"/>
              <w:rPr>
                <w:b/>
                <w:sz w:val="24"/>
                <w:szCs w:val="24"/>
              </w:rPr>
            </w:pPr>
            <w:r w:rsidRPr="00A54DC8">
              <w:rPr>
                <w:sz w:val="24"/>
                <w:szCs w:val="24"/>
              </w:rPr>
              <w:t xml:space="preserve"> </w:t>
            </w:r>
            <w:r w:rsidRPr="008A6B92">
              <w:rPr>
                <w:b/>
                <w:sz w:val="24"/>
                <w:szCs w:val="24"/>
              </w:rPr>
              <w:t>«Утверждаю»</w:t>
            </w:r>
          </w:p>
          <w:p w:rsidR="008A6B92" w:rsidRPr="00A54DC8" w:rsidRDefault="008A6B92" w:rsidP="00B57D25">
            <w:pPr>
              <w:jc w:val="center"/>
              <w:rPr>
                <w:sz w:val="24"/>
                <w:szCs w:val="24"/>
              </w:rPr>
            </w:pPr>
            <w:r w:rsidRPr="00A54DC8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ОСПФ МОУ «Средняя </w:t>
            </w:r>
            <w:r w:rsidRPr="00A54DC8">
              <w:rPr>
                <w:sz w:val="24"/>
                <w:szCs w:val="24"/>
              </w:rPr>
              <w:t>общеобр</w:t>
            </w:r>
            <w:r>
              <w:rPr>
                <w:sz w:val="24"/>
                <w:szCs w:val="24"/>
              </w:rPr>
              <w:t>азовательная школа с. Сторожевка</w:t>
            </w:r>
            <w:r w:rsidRPr="00A54DC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 с. Курдюм</w:t>
            </w:r>
          </w:p>
          <w:p w:rsidR="008A6B92" w:rsidRDefault="008A6B92" w:rsidP="00B57D25">
            <w:pPr>
              <w:jc w:val="center"/>
              <w:rPr>
                <w:sz w:val="24"/>
                <w:szCs w:val="24"/>
              </w:rPr>
            </w:pPr>
          </w:p>
          <w:p w:rsidR="008A6B92" w:rsidRPr="00A54DC8" w:rsidRDefault="008A6B92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____________/И.А.Костинян</w:t>
            </w:r>
            <w:r w:rsidRPr="00A54DC8">
              <w:rPr>
                <w:sz w:val="24"/>
                <w:szCs w:val="24"/>
              </w:rPr>
              <w:t>/</w:t>
            </w:r>
          </w:p>
          <w:p w:rsidR="008A6B92" w:rsidRPr="00A54DC8" w:rsidRDefault="008A6B92" w:rsidP="00B57D25">
            <w:pPr>
              <w:jc w:val="center"/>
              <w:rPr>
                <w:sz w:val="24"/>
                <w:szCs w:val="24"/>
              </w:rPr>
            </w:pPr>
            <w:r w:rsidRPr="00A54DC8">
              <w:rPr>
                <w:sz w:val="24"/>
                <w:szCs w:val="24"/>
              </w:rPr>
              <w:t>«___» ________</w:t>
            </w:r>
            <w:r>
              <w:rPr>
                <w:sz w:val="24"/>
                <w:szCs w:val="24"/>
              </w:rPr>
              <w:t xml:space="preserve">___ </w:t>
            </w:r>
            <w:r w:rsidRPr="00A54DC8">
              <w:rPr>
                <w:sz w:val="24"/>
                <w:szCs w:val="24"/>
              </w:rPr>
              <w:t>20__г.</w:t>
            </w:r>
          </w:p>
          <w:p w:rsidR="008A6B92" w:rsidRPr="00A54DC8" w:rsidRDefault="008A6B92" w:rsidP="00B57D25">
            <w:pPr>
              <w:rPr>
                <w:sz w:val="24"/>
                <w:szCs w:val="24"/>
              </w:rPr>
            </w:pPr>
          </w:p>
          <w:p w:rsidR="008A6B92" w:rsidRPr="00A54DC8" w:rsidRDefault="008A6B92" w:rsidP="00B57D25">
            <w:pPr>
              <w:rPr>
                <w:sz w:val="24"/>
                <w:szCs w:val="24"/>
              </w:rPr>
            </w:pPr>
          </w:p>
          <w:p w:rsidR="008A6B92" w:rsidRPr="00A54DC8" w:rsidRDefault="008A6B92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________№</w:t>
            </w:r>
            <w:r w:rsidRPr="00A54DC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</w:t>
            </w:r>
          </w:p>
        </w:tc>
      </w:tr>
    </w:tbl>
    <w:p w:rsidR="008A6B92" w:rsidRDefault="008A6B92" w:rsidP="00B57D25">
      <w:pPr>
        <w:rPr>
          <w:sz w:val="24"/>
          <w:szCs w:val="24"/>
        </w:rPr>
      </w:pPr>
    </w:p>
    <w:p w:rsidR="008A6B92" w:rsidRDefault="008A6B92" w:rsidP="00B57D25">
      <w:pPr>
        <w:rPr>
          <w:sz w:val="24"/>
          <w:szCs w:val="24"/>
        </w:rPr>
      </w:pPr>
    </w:p>
    <w:p w:rsidR="008A6B92" w:rsidRDefault="008A6B92" w:rsidP="00B57D25">
      <w:pPr>
        <w:rPr>
          <w:sz w:val="24"/>
          <w:szCs w:val="24"/>
        </w:rPr>
      </w:pPr>
    </w:p>
    <w:p w:rsidR="008A6B92" w:rsidRDefault="008A6B92" w:rsidP="00B57D25">
      <w:pPr>
        <w:rPr>
          <w:sz w:val="24"/>
          <w:szCs w:val="24"/>
        </w:rPr>
      </w:pPr>
    </w:p>
    <w:p w:rsidR="008A6B92" w:rsidRDefault="008A6B92" w:rsidP="00B57D25">
      <w:pPr>
        <w:rPr>
          <w:sz w:val="24"/>
          <w:szCs w:val="24"/>
        </w:rPr>
      </w:pPr>
    </w:p>
    <w:p w:rsidR="008A6B92" w:rsidRPr="00A54DC8" w:rsidRDefault="008A6B92" w:rsidP="00B57D25">
      <w:pPr>
        <w:rPr>
          <w:sz w:val="24"/>
          <w:szCs w:val="24"/>
        </w:rPr>
      </w:pPr>
    </w:p>
    <w:p w:rsidR="008A6B92" w:rsidRPr="00A54DC8" w:rsidRDefault="008A6B92" w:rsidP="00B57D25">
      <w:pPr>
        <w:rPr>
          <w:sz w:val="24"/>
          <w:szCs w:val="24"/>
        </w:rPr>
      </w:pPr>
    </w:p>
    <w:p w:rsidR="008A6B92" w:rsidRPr="008A6B92" w:rsidRDefault="008A6B92" w:rsidP="00B57D25">
      <w:pPr>
        <w:jc w:val="center"/>
        <w:rPr>
          <w:b/>
          <w:sz w:val="24"/>
          <w:szCs w:val="24"/>
        </w:rPr>
      </w:pPr>
      <w:r w:rsidRPr="008A6B92">
        <w:rPr>
          <w:b/>
          <w:sz w:val="24"/>
          <w:szCs w:val="24"/>
        </w:rPr>
        <w:t>РАБОЧАЯ ПРОГРАММА</w:t>
      </w:r>
    </w:p>
    <w:p w:rsidR="008A6B92" w:rsidRPr="00A54DC8" w:rsidRDefault="0035060B" w:rsidP="00B57D25">
      <w:pPr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3.25pt;margin-top:5.45pt;width:258pt;height:34.8pt;z-index:251660288;mso-height-percent:200;mso-height-percent:200;mso-width-relative:margin;mso-height-relative:margin" stroked="f">
            <v:textbox style="mso-fit-shape-to-text:t">
              <w:txbxContent>
                <w:p w:rsidR="001A0BD6" w:rsidRDefault="001A0BD6" w:rsidP="008A6B9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внеучебной деятельности</w:t>
                  </w:r>
                </w:p>
                <w:p w:rsidR="001A0BD6" w:rsidRPr="008A6B92" w:rsidRDefault="001A0BD6" w:rsidP="008A6B9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(5-9 классы)</w:t>
                  </w:r>
                </w:p>
              </w:txbxContent>
            </v:textbox>
          </v:shape>
        </w:pict>
      </w:r>
    </w:p>
    <w:p w:rsidR="008A6B92" w:rsidRPr="00A54DC8" w:rsidRDefault="008A6B92" w:rsidP="00B57D25">
      <w:pPr>
        <w:rPr>
          <w:sz w:val="24"/>
          <w:szCs w:val="24"/>
        </w:rPr>
      </w:pPr>
    </w:p>
    <w:p w:rsidR="008A6B92" w:rsidRPr="00A54DC8" w:rsidRDefault="008A6B92" w:rsidP="00B57D25">
      <w:pPr>
        <w:jc w:val="center"/>
        <w:rPr>
          <w:sz w:val="24"/>
          <w:szCs w:val="24"/>
        </w:rPr>
      </w:pPr>
      <w:r w:rsidRPr="00A54DC8">
        <w:rPr>
          <w:sz w:val="24"/>
          <w:szCs w:val="24"/>
        </w:rPr>
        <w:t xml:space="preserve"> _____________________________________________________</w:t>
      </w:r>
    </w:p>
    <w:p w:rsidR="008A6B92" w:rsidRPr="00A54DC8" w:rsidRDefault="008A6B92" w:rsidP="00B57D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(учебный </w:t>
      </w:r>
      <w:r w:rsidRPr="00A54DC8">
        <w:rPr>
          <w:sz w:val="24"/>
          <w:szCs w:val="24"/>
        </w:rPr>
        <w:t>предмет, класс, уровень</w:t>
      </w:r>
      <w:r>
        <w:rPr>
          <w:sz w:val="24"/>
          <w:szCs w:val="24"/>
        </w:rPr>
        <w:t>)</w:t>
      </w:r>
    </w:p>
    <w:p w:rsidR="008A6B92" w:rsidRPr="00A54DC8" w:rsidRDefault="008A6B92" w:rsidP="00B57D25">
      <w:pPr>
        <w:jc w:val="center"/>
        <w:rPr>
          <w:sz w:val="24"/>
          <w:szCs w:val="24"/>
        </w:rPr>
      </w:pPr>
    </w:p>
    <w:p w:rsidR="008A6B92" w:rsidRPr="00A54DC8" w:rsidRDefault="0035060B" w:rsidP="00B57D2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202" style="position:absolute;left:0;text-align:left;margin-left:96.95pt;margin-top:2.35pt;width:206.25pt;height:23.3pt;z-index:251661312;mso-height-percent:200;mso-height-percent:200;mso-width-relative:margin;mso-height-relative:margin" stroked="f">
            <v:textbox style="mso-fit-shape-to-text:t">
              <w:txbxContent>
                <w:p w:rsidR="001A0BD6" w:rsidRPr="008A6B92" w:rsidRDefault="001A0BD6" w:rsidP="008A6B92">
                  <w:pPr>
                    <w:jc w:val="center"/>
                    <w:rPr>
                      <w:b/>
                      <w:sz w:val="24"/>
                    </w:rPr>
                  </w:pPr>
                  <w:r w:rsidRPr="008A6B92">
                    <w:rPr>
                      <w:b/>
                      <w:sz w:val="24"/>
                    </w:rPr>
                    <w:t>2013/2014</w:t>
                  </w:r>
                </w:p>
              </w:txbxContent>
            </v:textbox>
          </v:shape>
        </w:pict>
      </w:r>
    </w:p>
    <w:p w:rsidR="008A6B92" w:rsidRPr="00A54DC8" w:rsidRDefault="008A6B92" w:rsidP="00B57D25">
      <w:pPr>
        <w:jc w:val="center"/>
        <w:rPr>
          <w:sz w:val="24"/>
          <w:szCs w:val="24"/>
        </w:rPr>
      </w:pPr>
      <w:r w:rsidRPr="00A54DC8">
        <w:rPr>
          <w:sz w:val="24"/>
          <w:szCs w:val="24"/>
        </w:rPr>
        <w:t>на __________________________________________ учебный год</w:t>
      </w:r>
    </w:p>
    <w:p w:rsidR="008A6B92" w:rsidRPr="00A54DC8" w:rsidRDefault="008A6B92" w:rsidP="00B57D25">
      <w:pPr>
        <w:jc w:val="center"/>
        <w:rPr>
          <w:sz w:val="24"/>
          <w:szCs w:val="24"/>
        </w:rPr>
      </w:pPr>
    </w:p>
    <w:p w:rsidR="008A6B92" w:rsidRPr="00A54DC8" w:rsidRDefault="008A6B92" w:rsidP="00B57D25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31"/>
        <w:gridCol w:w="4840"/>
      </w:tblGrid>
      <w:tr w:rsidR="008A6B92" w:rsidRPr="00A54DC8" w:rsidTr="00C41ACF">
        <w:tc>
          <w:tcPr>
            <w:tcW w:w="4927" w:type="dxa"/>
          </w:tcPr>
          <w:p w:rsidR="008A6B92" w:rsidRPr="00A54DC8" w:rsidRDefault="008A6B92" w:rsidP="00B57D25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8A6B92" w:rsidRDefault="008A6B92" w:rsidP="00B57D25">
            <w:pPr>
              <w:rPr>
                <w:sz w:val="24"/>
                <w:szCs w:val="24"/>
              </w:rPr>
            </w:pPr>
          </w:p>
          <w:p w:rsidR="008A6B92" w:rsidRDefault="008A6B92" w:rsidP="00B57D25">
            <w:pPr>
              <w:rPr>
                <w:sz w:val="24"/>
                <w:szCs w:val="24"/>
              </w:rPr>
            </w:pPr>
          </w:p>
          <w:p w:rsidR="008A6B92" w:rsidRPr="00A54DC8" w:rsidRDefault="008A6B92" w:rsidP="00B57D25">
            <w:pPr>
              <w:ind w:left="916"/>
              <w:rPr>
                <w:sz w:val="24"/>
                <w:szCs w:val="24"/>
              </w:rPr>
            </w:pPr>
            <w:r w:rsidRPr="00A54DC8">
              <w:rPr>
                <w:sz w:val="24"/>
                <w:szCs w:val="24"/>
              </w:rPr>
              <w:t>Составитель:</w:t>
            </w:r>
          </w:p>
          <w:p w:rsidR="008A6B92" w:rsidRPr="008A6B92" w:rsidRDefault="008A6B92" w:rsidP="00B57D25">
            <w:pPr>
              <w:ind w:left="916"/>
              <w:rPr>
                <w:b/>
                <w:sz w:val="24"/>
                <w:szCs w:val="24"/>
              </w:rPr>
            </w:pPr>
            <w:r w:rsidRPr="008A6B92">
              <w:rPr>
                <w:b/>
                <w:sz w:val="24"/>
                <w:szCs w:val="24"/>
              </w:rPr>
              <w:t>Геращенко Сергей Андреевич,</w:t>
            </w:r>
          </w:p>
          <w:p w:rsidR="008A6B92" w:rsidRPr="00A54DC8" w:rsidRDefault="008A6B92" w:rsidP="00B57D25">
            <w:pPr>
              <w:ind w:left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</w:tr>
    </w:tbl>
    <w:p w:rsidR="00EA5238" w:rsidRDefault="00EA5238" w:rsidP="00B57D25"/>
    <w:p w:rsidR="00EA5238" w:rsidRPr="00EA5238" w:rsidRDefault="00EA5238" w:rsidP="00B57D25">
      <w:pPr>
        <w:jc w:val="center"/>
      </w:pPr>
      <w:r>
        <w:br w:type="page"/>
      </w:r>
      <w:r w:rsidR="00FA4232" w:rsidRPr="00FA4232">
        <w:rPr>
          <w:b/>
          <w:lang w:val="en-US"/>
        </w:rPr>
        <w:lastRenderedPageBreak/>
        <w:t>I</w:t>
      </w:r>
      <w:r w:rsidR="00FA4232" w:rsidRPr="00FA4232">
        <w:rPr>
          <w:b/>
        </w:rPr>
        <w:t xml:space="preserve">. </w:t>
      </w:r>
      <w:r w:rsidRPr="00FA4232">
        <w:rPr>
          <w:b/>
        </w:rPr>
        <w:t>Пояснительная записка:</w:t>
      </w:r>
    </w:p>
    <w:p w:rsidR="00EA5238" w:rsidRPr="00A96413" w:rsidRDefault="00EA5238" w:rsidP="00A96413">
      <w:pPr>
        <w:tabs>
          <w:tab w:val="left" w:pos="9288"/>
        </w:tabs>
        <w:jc w:val="both"/>
        <w:rPr>
          <w:b/>
          <w:i/>
        </w:rPr>
      </w:pPr>
    </w:p>
    <w:p w:rsidR="00A96413" w:rsidRPr="00A96413" w:rsidRDefault="00A96413" w:rsidP="00A96413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A96413">
        <w:rPr>
          <w:color w:val="000000"/>
        </w:rPr>
        <w:t>ХХ</w:t>
      </w:r>
      <w:r w:rsidRPr="00A96413">
        <w:rPr>
          <w:color w:val="000000"/>
          <w:lang w:val="en-US"/>
        </w:rPr>
        <w:t>I</w:t>
      </w:r>
      <w:r w:rsidRPr="00A96413">
        <w:rPr>
          <w:color w:val="000000"/>
        </w:rPr>
        <w:t xml:space="preserve"> век требует от человечества кардинальных изменений социально-экономического и общественного развития. Новый век уже назван многими учеными и государственными деятелями «Веком борьбы за ресурсы и богатства». </w:t>
      </w:r>
    </w:p>
    <w:p w:rsidR="00A96413" w:rsidRPr="00A96413" w:rsidRDefault="00A96413" w:rsidP="00A96413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A96413">
        <w:rPr>
          <w:color w:val="000000"/>
        </w:rPr>
        <w:t xml:space="preserve">Главным богатством любого государства является подрастающее поколение, а среди них – молодые дарования. Проблема выявление и развития одаренных детей все шире привлекает внимание психологов и педагогов во всем мире. В развитых западных странах повышенный интерес к проблеме одаренности появился во </w:t>
      </w:r>
      <w:r w:rsidRPr="00A96413">
        <w:rPr>
          <w:color w:val="000000"/>
          <w:lang w:val="en-US"/>
        </w:rPr>
        <w:t>II</w:t>
      </w:r>
      <w:r w:rsidRPr="00A96413">
        <w:rPr>
          <w:color w:val="000000"/>
        </w:rPr>
        <w:t xml:space="preserve"> половине ХХ века. С 1975 года работает «Европейская ассоциация по одаренным и талантливым детям». Создан Всемирный совет по таланту и одаренности детей, в состав которого входят представители 23 государств. 55 стран объединены во Всемирный Совет по одаренным и талантливым детям, основными задачами которого является изучение детей данной категории и создание специальных программ по их развитию.</w:t>
      </w:r>
    </w:p>
    <w:p w:rsidR="00A96413" w:rsidRDefault="00A96413" w:rsidP="00A96413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A96413">
        <w:rPr>
          <w:color w:val="000000"/>
        </w:rPr>
        <w:t>Социальные функции, выполняемые интеллектуальной прослойкой общества, составной частью которой является подрастающее поколение, одаренных и талантливых детей, весьма значительны:</w:t>
      </w:r>
    </w:p>
    <w:p w:rsidR="00A96413" w:rsidRDefault="00A96413" w:rsidP="00A96413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A96413">
        <w:rPr>
          <w:color w:val="000000"/>
        </w:rPr>
        <w:t>1. Определение перспектив деятельности в научной сфере в интересах государства и обществе с целью неуклонного повышения социально-экономического уровня государства и реализация текущих задач;</w:t>
      </w:r>
    </w:p>
    <w:p w:rsidR="00A96413" w:rsidRDefault="00A96413" w:rsidP="00A96413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A96413">
        <w:rPr>
          <w:color w:val="000000"/>
        </w:rPr>
        <w:t>2. Определение политики государства будущего, популяризация и продвижение государственной стратегии в гражданском обществе, на пути формирования правового государства;</w:t>
      </w:r>
    </w:p>
    <w:p w:rsidR="00A96413" w:rsidRDefault="00A96413" w:rsidP="00A96413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A96413">
        <w:rPr>
          <w:color w:val="000000"/>
        </w:rPr>
        <w:t>3. Формирование личности, богатой духовно, с четко оформленными нравственно-этическими представлениями о роли и значении человека в обществе будущего.</w:t>
      </w:r>
    </w:p>
    <w:p w:rsidR="00A96413" w:rsidRDefault="00A96413" w:rsidP="00A96413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>
        <w:rPr>
          <w:color w:val="000000"/>
        </w:rPr>
        <w:t>Федеральным законом «Об образовании в Российской Федерации»</w:t>
      </w:r>
      <w:r w:rsidRPr="00A96413">
        <w:rPr>
          <w:color w:val="000000"/>
        </w:rPr>
        <w:t xml:space="preserve"> определена стратегия поддержки, поиска, воспитания, обучения одаренных детей и молодежи, координируется деятельность органов государственного управления образованием, учебных и научных учреждений, осуществляется оптимизация ресурсного обеспечения работы по развитию творческих способностей подрастающего поколения страны</w:t>
      </w:r>
      <w:r>
        <w:rPr>
          <w:color w:val="000000"/>
        </w:rPr>
        <w:t>.</w:t>
      </w:r>
    </w:p>
    <w:p w:rsidR="00A96413" w:rsidRDefault="00A96413" w:rsidP="00A96413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A96413">
        <w:rPr>
          <w:color w:val="000000"/>
        </w:rPr>
        <w:t>Работа с одаренными детьми и молодежью становится одним из главных направлений государственной политики в области образования, позволяющая раскрыть природу творческой личности и обеспечивающая возможность использования новых педагогических технологий для совершенствования методов и форм обучения детей и молодежи.</w:t>
      </w:r>
    </w:p>
    <w:p w:rsidR="00A96413" w:rsidRDefault="00A96413" w:rsidP="00A96413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A96413">
        <w:rPr>
          <w:color w:val="000000"/>
        </w:rPr>
        <w:t>Таким образом, складывается система выявления, поддержки и обучения одаренных детей и молодежи в РФ призвана реализовать следующие задачи:</w:t>
      </w:r>
    </w:p>
    <w:p w:rsidR="00A96413" w:rsidRDefault="00A96413" w:rsidP="00A96413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A96413">
        <w:rPr>
          <w:b/>
          <w:bCs/>
          <w:i/>
          <w:iCs/>
          <w:u w:val="single"/>
        </w:rPr>
        <w:t>Задачи программы</w:t>
      </w:r>
      <w:r w:rsidRPr="00A96413">
        <w:rPr>
          <w:b/>
          <w:bCs/>
          <w:i/>
          <w:iCs/>
        </w:rPr>
        <w:t>:</w:t>
      </w:r>
    </w:p>
    <w:p w:rsidR="00A96413" w:rsidRPr="00A96413" w:rsidRDefault="00A96413" w:rsidP="00A96413">
      <w:pPr>
        <w:pStyle w:val="a7"/>
        <w:numPr>
          <w:ilvl w:val="0"/>
          <w:numId w:val="26"/>
        </w:numPr>
        <w:spacing w:before="100" w:beforeAutospacing="1" w:after="100" w:afterAutospacing="1"/>
        <w:jc w:val="both"/>
        <w:rPr>
          <w:color w:val="000000"/>
        </w:rPr>
      </w:pPr>
      <w:r w:rsidRPr="00A96413">
        <w:lastRenderedPageBreak/>
        <w:t>Создать благоприятные условия для развития интеллекта, исследовательски</w:t>
      </w:r>
      <w:r>
        <w:t xml:space="preserve">х </w:t>
      </w:r>
      <w:r w:rsidRPr="00A96413">
        <w:t>навыков, творческих способносте</w:t>
      </w:r>
      <w:r>
        <w:t>й и личностного роста одарённых;</w:t>
      </w:r>
    </w:p>
    <w:p w:rsidR="00A96413" w:rsidRDefault="00A96413" w:rsidP="00A96413">
      <w:pPr>
        <w:pStyle w:val="a7"/>
        <w:numPr>
          <w:ilvl w:val="0"/>
          <w:numId w:val="26"/>
        </w:numPr>
        <w:spacing w:before="100" w:beforeAutospacing="1" w:after="100" w:afterAutospacing="1"/>
        <w:jc w:val="both"/>
      </w:pPr>
      <w:r w:rsidRPr="00A96413">
        <w:t>Внедрять новые образовательные технологии, отвечая на запросы современной цивилизации</w:t>
      </w:r>
      <w:r>
        <w:t>;</w:t>
      </w:r>
    </w:p>
    <w:p w:rsidR="00A96413" w:rsidRDefault="00A96413" w:rsidP="00A96413">
      <w:pPr>
        <w:pStyle w:val="a7"/>
        <w:numPr>
          <w:ilvl w:val="0"/>
          <w:numId w:val="26"/>
        </w:numPr>
        <w:spacing w:before="100" w:beforeAutospacing="1" w:after="100" w:afterAutospacing="1"/>
        <w:jc w:val="both"/>
      </w:pPr>
      <w:r w:rsidRPr="00A96413">
        <w:t>Расширять возможности для участия одарённых и способных школьников  в российских, международных конференциях, творческих  конкурсах, выставках, олимпиада</w:t>
      </w:r>
      <w:r>
        <w:t>х;</w:t>
      </w:r>
    </w:p>
    <w:p w:rsidR="00A96413" w:rsidRDefault="00A96413" w:rsidP="00A96413">
      <w:pPr>
        <w:pStyle w:val="a7"/>
        <w:numPr>
          <w:ilvl w:val="0"/>
          <w:numId w:val="26"/>
        </w:numPr>
        <w:spacing w:before="100" w:beforeAutospacing="1" w:after="100" w:afterAutospacing="1"/>
        <w:jc w:val="both"/>
      </w:pPr>
      <w:r w:rsidRPr="00A96413">
        <w:t>Создавать обогащенную образовательную среду, благоприятную для развития одаренно</w:t>
      </w:r>
      <w:r>
        <w:t>сти;</w:t>
      </w:r>
    </w:p>
    <w:p w:rsidR="00A96413" w:rsidRPr="00A96413" w:rsidRDefault="00A96413" w:rsidP="00A96413">
      <w:pPr>
        <w:pStyle w:val="a7"/>
        <w:numPr>
          <w:ilvl w:val="0"/>
          <w:numId w:val="26"/>
        </w:numPr>
        <w:spacing w:before="100" w:beforeAutospacing="1" w:after="100" w:afterAutospacing="1"/>
        <w:jc w:val="both"/>
      </w:pPr>
      <w:r w:rsidRPr="00A96413">
        <w:t xml:space="preserve">Расширить пространство повышения квалификации педагогов школы, как условие методического поиска и творчества в </w:t>
      </w:r>
      <w:r>
        <w:t xml:space="preserve">работе с одаренными учащимися. </w:t>
      </w:r>
    </w:p>
    <w:p w:rsidR="00A96413" w:rsidRDefault="00A96413" w:rsidP="00A96413">
      <w:pPr>
        <w:tabs>
          <w:tab w:val="left" w:pos="3723"/>
        </w:tabs>
        <w:ind w:firstLine="709"/>
        <w:contextualSpacing/>
        <w:jc w:val="both"/>
      </w:pPr>
      <w:r w:rsidRPr="00A96413">
        <w:t xml:space="preserve">Стратегическая цель программы - переход системы педагогического содействия развития одаренности из режима управления в режим самоуправления. </w:t>
      </w:r>
    </w:p>
    <w:p w:rsidR="00A96413" w:rsidRDefault="00A96413" w:rsidP="00A96413">
      <w:pPr>
        <w:tabs>
          <w:tab w:val="left" w:pos="3723"/>
        </w:tabs>
        <w:ind w:firstLine="709"/>
        <w:contextualSpacing/>
        <w:jc w:val="both"/>
      </w:pPr>
      <w:r w:rsidRPr="00A96413">
        <w:t>Воспитательная цель</w:t>
      </w:r>
      <w:r>
        <w:t xml:space="preserve"> </w:t>
      </w:r>
      <w:r w:rsidRPr="00A96413">
        <w:t>- воспитание личности, обладающей коммуникативными навыками и высокими адаптивными возможностями на фоне высоконравственных убеждений.</w:t>
      </w:r>
    </w:p>
    <w:p w:rsidR="00A96413" w:rsidRDefault="00A96413" w:rsidP="00A96413">
      <w:pPr>
        <w:tabs>
          <w:tab w:val="left" w:pos="3723"/>
        </w:tabs>
        <w:ind w:firstLine="709"/>
        <w:contextualSpacing/>
        <w:jc w:val="both"/>
      </w:pPr>
      <w:r w:rsidRPr="00A96413">
        <w:t>Образовательная цель</w:t>
      </w:r>
      <w:r>
        <w:t xml:space="preserve"> </w:t>
      </w:r>
      <w:r w:rsidRPr="00A96413">
        <w:t>- расширение единого образовательного пространства школы для социально значимой реализации индивидуальной образовательной стратегии одаренных детей.</w:t>
      </w:r>
    </w:p>
    <w:p w:rsidR="00A96413" w:rsidRPr="00A96413" w:rsidRDefault="00A96413" w:rsidP="00A96413">
      <w:pPr>
        <w:tabs>
          <w:tab w:val="left" w:pos="3723"/>
        </w:tabs>
        <w:ind w:firstLine="709"/>
        <w:contextualSpacing/>
        <w:jc w:val="both"/>
      </w:pPr>
      <w:r w:rsidRPr="00A96413">
        <w:t>Развивающая цель</w:t>
      </w:r>
      <w:r>
        <w:t xml:space="preserve"> </w:t>
      </w:r>
      <w:r w:rsidRPr="00A96413">
        <w:t>- развитие способностей одаренных детей к включению в любую духовно- практическую деятельность в зависимости от реальных потребностей региона, страны и самой личности.</w:t>
      </w:r>
    </w:p>
    <w:p w:rsidR="00A96413" w:rsidRDefault="00A96413" w:rsidP="00A96413">
      <w:pPr>
        <w:tabs>
          <w:tab w:val="left" w:pos="3811"/>
        </w:tabs>
        <w:contextualSpacing/>
        <w:jc w:val="both"/>
        <w:rPr>
          <w:b/>
          <w:bCs/>
          <w:i/>
          <w:iCs/>
          <w:u w:val="single"/>
        </w:rPr>
      </w:pPr>
    </w:p>
    <w:p w:rsidR="00A96413" w:rsidRPr="00A96413" w:rsidRDefault="00A96413" w:rsidP="000508BD">
      <w:pPr>
        <w:tabs>
          <w:tab w:val="left" w:pos="3811"/>
        </w:tabs>
        <w:ind w:firstLine="709"/>
        <w:contextualSpacing/>
        <w:jc w:val="both"/>
      </w:pPr>
      <w:r w:rsidRPr="00A96413">
        <w:rPr>
          <w:b/>
          <w:bCs/>
          <w:i/>
          <w:iCs/>
          <w:u w:val="single"/>
        </w:rPr>
        <w:t>Нормативно-правовая база программы</w:t>
      </w:r>
      <w:r w:rsidRPr="00A96413">
        <w:rPr>
          <w:b/>
          <w:bCs/>
        </w:rPr>
        <w:t>:</w:t>
      </w:r>
    </w:p>
    <w:p w:rsidR="00A96413" w:rsidRPr="00A96413" w:rsidRDefault="00A96413" w:rsidP="00A96413">
      <w:pPr>
        <w:tabs>
          <w:tab w:val="left" w:pos="3723"/>
        </w:tabs>
        <w:contextualSpacing/>
        <w:jc w:val="both"/>
      </w:pPr>
      <w:r>
        <w:t xml:space="preserve">- </w:t>
      </w:r>
      <w:r w:rsidRPr="00A96413">
        <w:t>основные положения «Декларации прав человека», принятой Генеральной Ассамблеей ООН 10 декабря 1948г.;</w:t>
      </w:r>
    </w:p>
    <w:p w:rsidR="00A96413" w:rsidRPr="00A96413" w:rsidRDefault="00A96413" w:rsidP="00A96413">
      <w:pPr>
        <w:tabs>
          <w:tab w:val="left" w:pos="3723"/>
        </w:tabs>
        <w:contextualSpacing/>
        <w:jc w:val="both"/>
      </w:pPr>
      <w:r>
        <w:t xml:space="preserve">- </w:t>
      </w:r>
      <w:r w:rsidRPr="00A96413">
        <w:t>основные положения «Конвенции о правах ребенка, принятой Генеральной Ассамблеей ООН  20 ноября 1989г.;</w:t>
      </w:r>
    </w:p>
    <w:p w:rsidR="00A96413" w:rsidRPr="00A96413" w:rsidRDefault="00A96413" w:rsidP="00A96413">
      <w:pPr>
        <w:tabs>
          <w:tab w:val="left" w:pos="3723"/>
        </w:tabs>
        <w:contextualSpacing/>
        <w:jc w:val="both"/>
      </w:pPr>
      <w:r>
        <w:t xml:space="preserve">- </w:t>
      </w:r>
      <w:r w:rsidRPr="00A96413">
        <w:t>Концепция модернизации российского образования на период до 2010г., утвержденная распоряжением Правительства РФ №1756-р от29 декабря 2001г.;</w:t>
      </w:r>
    </w:p>
    <w:p w:rsidR="00A96413" w:rsidRDefault="00A96413" w:rsidP="00A96413">
      <w:pPr>
        <w:tabs>
          <w:tab w:val="left" w:pos="3723"/>
        </w:tabs>
        <w:contextualSpacing/>
        <w:jc w:val="both"/>
      </w:pPr>
      <w:r>
        <w:t xml:space="preserve">- </w:t>
      </w:r>
      <w:r w:rsidRPr="00A96413">
        <w:t>Федеральная целевая программа «Одаренные дети», в рамках Президентской Программы «Дети России», утвержденной Правительством РФ от 03.10.2002г.;</w:t>
      </w:r>
    </w:p>
    <w:p w:rsidR="00A96413" w:rsidRDefault="00A96413" w:rsidP="00A96413">
      <w:pPr>
        <w:tabs>
          <w:tab w:val="left" w:pos="3723"/>
        </w:tabs>
        <w:ind w:firstLine="709"/>
        <w:contextualSpacing/>
        <w:jc w:val="both"/>
      </w:pPr>
      <w:r w:rsidRPr="00A96413">
        <w:t>Реализация программы приведет к появлению новообразований в работе с одаренными детьми. Программа охватывает главные аспекты воспитания и обуч</w:t>
      </w:r>
      <w:r>
        <w:t>ения одаренных детей в условиях</w:t>
      </w:r>
      <w:r w:rsidRPr="00A96413">
        <w:t xml:space="preserve"> муниципального общеобразовательного учреждения, намечает перспективы, определяет приоритеты  развития работы с одаренными детьми, содержит конкретные мероприятия по достижению поставленных целей.</w:t>
      </w:r>
    </w:p>
    <w:p w:rsidR="00A96413" w:rsidRDefault="00A96413" w:rsidP="00A96413">
      <w:pPr>
        <w:tabs>
          <w:tab w:val="left" w:pos="3723"/>
        </w:tabs>
        <w:ind w:firstLine="709"/>
        <w:contextualSpacing/>
        <w:jc w:val="both"/>
      </w:pPr>
      <w:r w:rsidRPr="00A96413">
        <w:lastRenderedPageBreak/>
        <w:t>Программой предусмотрено осуществление инновационных преобразований в  разработке и внедрении новых диагностик одаренности,  новых технологий обучения  и воспитания, развитие системы работы с одаренными детьми развитие системы непрерывного образования Программа направлена на совершенствование образовательного процесса, который  создает и воспроизводит условия для развития одаренных детей. И теперь от вопросов «Чему учить?» и «Как учить?» мы перешли к поиску ответа на вопрос: «Какие условия необходимо создать для учения одаренного ребенка?». Одним из условий является реализация индивидуальности личности обучающихся.</w:t>
      </w:r>
    </w:p>
    <w:p w:rsidR="00A96413" w:rsidRDefault="00A96413" w:rsidP="00A96413">
      <w:pPr>
        <w:tabs>
          <w:tab w:val="left" w:pos="3723"/>
        </w:tabs>
        <w:ind w:firstLine="709"/>
        <w:contextualSpacing/>
        <w:jc w:val="both"/>
      </w:pPr>
      <w:r w:rsidRPr="00A96413">
        <w:t>Самовоспитание способностей, самораскрытие природных задатков является важным условием реализации индивидуальности одаренного ребенка. С этих педагогических позиций следует рассматривать проблему развития способностей одаренных детей как реализацию их индивидуальности.</w:t>
      </w:r>
    </w:p>
    <w:p w:rsidR="00A96413" w:rsidRDefault="00A96413" w:rsidP="00A96413">
      <w:pPr>
        <w:tabs>
          <w:tab w:val="left" w:pos="3723"/>
        </w:tabs>
        <w:ind w:firstLine="709"/>
        <w:contextualSpacing/>
        <w:jc w:val="both"/>
      </w:pPr>
      <w:r w:rsidRPr="00A96413">
        <w:t xml:space="preserve">Исходя </w:t>
      </w:r>
      <w:r>
        <w:t>из этого, одним из приоритетных</w:t>
      </w:r>
      <w:r w:rsidRPr="00A96413">
        <w:t xml:space="preserve"> направлений программы является совершенствование уровня компетентности педагог</w:t>
      </w:r>
      <w:r>
        <w:t>а</w:t>
      </w:r>
      <w:r w:rsidRPr="00A96413">
        <w:t xml:space="preserve">, который позволяет приспосабливать массовое обучение к индивидуальным свойствам каждого ребенка, предварительно изучив особенности его поведения. Развитие креативности младших школьников требует новых </w:t>
      </w:r>
      <w:r>
        <w:t>подходов к организации учебно-</w:t>
      </w:r>
      <w:r w:rsidRPr="00A96413">
        <w:t>воспитательного процесса. В целях повышения психологической и профессиональной компетентности педа</w:t>
      </w:r>
      <w:r>
        <w:t xml:space="preserve">гогов, </w:t>
      </w:r>
      <w:r w:rsidRPr="00A96413">
        <w:t>работающих с детьми и ежедневно сталкивающихся с проявлением творческой активности, рассматривается возможность</w:t>
      </w:r>
      <w:r>
        <w:t xml:space="preserve"> раскрытия потенциала педагогов.</w:t>
      </w:r>
    </w:p>
    <w:p w:rsidR="00A96413" w:rsidRDefault="00A96413" w:rsidP="00A96413">
      <w:pPr>
        <w:tabs>
          <w:tab w:val="left" w:pos="3723"/>
        </w:tabs>
        <w:ind w:firstLine="709"/>
        <w:contextualSpacing/>
        <w:jc w:val="both"/>
      </w:pPr>
      <w:r w:rsidRPr="00A96413">
        <w:t>Задача учителя</w:t>
      </w:r>
      <w:r>
        <w:t xml:space="preserve"> </w:t>
      </w:r>
      <w:r w:rsidRPr="00A96413">
        <w:t>- помочь каждому обучающемуся ставить перед собой посильные задачи и овладевать исследовательскими навыками, необходимыми для решения этих задач.</w:t>
      </w:r>
    </w:p>
    <w:p w:rsidR="00A96413" w:rsidRDefault="00A96413" w:rsidP="00A96413">
      <w:pPr>
        <w:tabs>
          <w:tab w:val="left" w:pos="3723"/>
        </w:tabs>
        <w:ind w:firstLine="709"/>
        <w:contextualSpacing/>
        <w:jc w:val="both"/>
      </w:pPr>
      <w:r w:rsidRPr="00A96413">
        <w:t xml:space="preserve">Анализ потенциальных возможностей образовательного пространства школы и возрастающих потребностей учащихся привел к выбору принципов, соответствующих заявленным целям и задачам программы:                                                                                                                                           </w:t>
      </w:r>
      <w:r>
        <w:t xml:space="preserve">                               </w:t>
      </w:r>
    </w:p>
    <w:p w:rsidR="00A96413" w:rsidRDefault="00A96413" w:rsidP="00A96413">
      <w:pPr>
        <w:tabs>
          <w:tab w:val="left" w:pos="3723"/>
        </w:tabs>
        <w:ind w:firstLine="709"/>
        <w:contextualSpacing/>
        <w:jc w:val="both"/>
      </w:pPr>
      <w:r w:rsidRPr="00A96413">
        <w:t xml:space="preserve">1. углубленное изучение тех проблем, которые выбраны самими учащимися;                                                        </w:t>
      </w:r>
    </w:p>
    <w:p w:rsidR="00A96413" w:rsidRDefault="00A96413" w:rsidP="00A96413">
      <w:pPr>
        <w:tabs>
          <w:tab w:val="left" w:pos="3723"/>
        </w:tabs>
        <w:ind w:firstLine="709"/>
        <w:contextualSpacing/>
        <w:jc w:val="both"/>
      </w:pPr>
      <w:r w:rsidRPr="00A96413">
        <w:t xml:space="preserve">2. насыщенность учебного материала заданиями открытого типа;      </w:t>
      </w:r>
      <w:r>
        <w:t xml:space="preserve">                      </w:t>
      </w:r>
    </w:p>
    <w:p w:rsidR="00A96413" w:rsidRDefault="00A96413" w:rsidP="00A96413">
      <w:pPr>
        <w:tabs>
          <w:tab w:val="left" w:pos="3723"/>
        </w:tabs>
        <w:ind w:firstLine="709"/>
        <w:contextualSpacing/>
        <w:jc w:val="both"/>
      </w:pPr>
      <w:r w:rsidRPr="00A96413">
        <w:t xml:space="preserve">3. поощрение результатов, которые бросают вызов существующим взглядам и содержат новые идеи;        </w:t>
      </w:r>
    </w:p>
    <w:p w:rsidR="00A96413" w:rsidRDefault="00A96413" w:rsidP="00A96413">
      <w:pPr>
        <w:tabs>
          <w:tab w:val="left" w:pos="3723"/>
        </w:tabs>
        <w:ind w:firstLine="709"/>
        <w:contextualSpacing/>
        <w:jc w:val="both"/>
      </w:pPr>
      <w:r w:rsidRPr="00A96413">
        <w:t xml:space="preserve">4. поощрение использования разнообразных форм предъявления и внедрения в жизнь результатов работы;                                                                                                                                                                           </w:t>
      </w:r>
    </w:p>
    <w:p w:rsidR="00A96413" w:rsidRDefault="00A96413" w:rsidP="00A96413">
      <w:pPr>
        <w:tabs>
          <w:tab w:val="left" w:pos="3723"/>
        </w:tabs>
        <w:ind w:firstLine="709"/>
        <w:contextualSpacing/>
        <w:jc w:val="both"/>
      </w:pPr>
      <w:r w:rsidRPr="00A96413">
        <w:t xml:space="preserve">5. поощрение движения к пониманию самих  себя, признанию своих способностей;                                                   </w:t>
      </w:r>
    </w:p>
    <w:p w:rsidR="00A96413" w:rsidRDefault="00A96413" w:rsidP="00A96413">
      <w:pPr>
        <w:tabs>
          <w:tab w:val="left" w:pos="3723"/>
        </w:tabs>
        <w:ind w:firstLine="709"/>
        <w:contextualSpacing/>
        <w:jc w:val="both"/>
      </w:pPr>
      <w:r w:rsidRPr="00A96413">
        <w:t>6. установка на самоценность познавательной деятельности при изучении научных дисциплин.</w:t>
      </w:r>
    </w:p>
    <w:p w:rsidR="00A96413" w:rsidRDefault="00A96413" w:rsidP="00A96413">
      <w:pPr>
        <w:tabs>
          <w:tab w:val="left" w:pos="3723"/>
        </w:tabs>
        <w:ind w:firstLine="709"/>
        <w:contextualSpacing/>
        <w:jc w:val="both"/>
      </w:pPr>
      <w:r w:rsidRPr="00A96413">
        <w:rPr>
          <w:color w:val="000000"/>
        </w:rPr>
        <w:t xml:space="preserve">В учебном процессе развитие одарённого ребёнка следует рассматривать как развитие его внутреннего деятельностного потенциала, </w:t>
      </w:r>
      <w:r w:rsidRPr="00A96413">
        <w:rPr>
          <w:color w:val="000000"/>
        </w:rPr>
        <w:lastRenderedPageBreak/>
        <w:t>способности быть автором, творцом активным созидателем свое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</w:t>
      </w:r>
    </w:p>
    <w:p w:rsidR="00A96413" w:rsidRPr="00A96413" w:rsidRDefault="00A96413" w:rsidP="00A96413">
      <w:pPr>
        <w:tabs>
          <w:tab w:val="left" w:pos="3723"/>
        </w:tabs>
        <w:ind w:firstLine="709"/>
        <w:contextualSpacing/>
        <w:jc w:val="both"/>
      </w:pPr>
      <w:r w:rsidRPr="00A96413">
        <w:rPr>
          <w:color w:val="000000"/>
        </w:rPr>
        <w:t xml:space="preserve">Вот почему методы и формы работы должны способствовать решению обозначенной задачи. Для этой категории детей предпочтительны </w:t>
      </w:r>
    </w:p>
    <w:p w:rsidR="00A96413" w:rsidRPr="00A96413" w:rsidRDefault="00A96413" w:rsidP="00A96413">
      <w:pPr>
        <w:contextualSpacing/>
        <w:jc w:val="both"/>
        <w:rPr>
          <w:rFonts w:ascii="Tahoma" w:hAnsi="Tahoma" w:cs="Tahoma"/>
          <w:color w:val="323232"/>
        </w:rPr>
      </w:pPr>
      <w:r w:rsidRPr="00A96413">
        <w:rPr>
          <w:b/>
          <w:color w:val="000000"/>
        </w:rPr>
        <w:t>методы работы:</w:t>
      </w:r>
    </w:p>
    <w:p w:rsidR="00A96413" w:rsidRPr="00A96413" w:rsidRDefault="00A96413" w:rsidP="00A96413">
      <w:pPr>
        <w:numPr>
          <w:ilvl w:val="0"/>
          <w:numId w:val="24"/>
        </w:numPr>
        <w:contextualSpacing/>
        <w:jc w:val="both"/>
        <w:rPr>
          <w:rFonts w:ascii="Tahoma" w:hAnsi="Tahoma" w:cs="Tahoma"/>
          <w:color w:val="323232"/>
        </w:rPr>
      </w:pPr>
      <w:r w:rsidRPr="00A96413">
        <w:rPr>
          <w:color w:val="000000"/>
        </w:rPr>
        <w:t>исследовательский;</w:t>
      </w:r>
      <w:r w:rsidRPr="00A96413">
        <w:rPr>
          <w:rFonts w:ascii="Tahoma" w:hAnsi="Tahoma" w:cs="Tahoma"/>
          <w:color w:val="323232"/>
        </w:rPr>
        <w:t xml:space="preserve"> </w:t>
      </w:r>
    </w:p>
    <w:p w:rsidR="00A96413" w:rsidRPr="00A96413" w:rsidRDefault="00A96413" w:rsidP="00A96413">
      <w:pPr>
        <w:numPr>
          <w:ilvl w:val="0"/>
          <w:numId w:val="24"/>
        </w:numPr>
        <w:contextualSpacing/>
        <w:jc w:val="both"/>
        <w:rPr>
          <w:rFonts w:ascii="Tahoma" w:hAnsi="Tahoma" w:cs="Tahoma"/>
          <w:color w:val="323232"/>
        </w:rPr>
      </w:pPr>
      <w:r w:rsidRPr="00A96413">
        <w:rPr>
          <w:color w:val="000000"/>
        </w:rPr>
        <w:t>частично-поисковый;</w:t>
      </w:r>
      <w:r w:rsidRPr="00A96413">
        <w:rPr>
          <w:rFonts w:ascii="Tahoma" w:hAnsi="Tahoma" w:cs="Tahoma"/>
          <w:color w:val="323232"/>
        </w:rPr>
        <w:t xml:space="preserve"> </w:t>
      </w:r>
    </w:p>
    <w:p w:rsidR="00A96413" w:rsidRPr="00A96413" w:rsidRDefault="00A96413" w:rsidP="00A96413">
      <w:pPr>
        <w:numPr>
          <w:ilvl w:val="0"/>
          <w:numId w:val="24"/>
        </w:numPr>
        <w:contextualSpacing/>
        <w:jc w:val="both"/>
        <w:rPr>
          <w:rFonts w:ascii="Tahoma" w:hAnsi="Tahoma" w:cs="Tahoma"/>
          <w:color w:val="323232"/>
        </w:rPr>
      </w:pPr>
      <w:r w:rsidRPr="00A96413">
        <w:rPr>
          <w:color w:val="000000"/>
        </w:rPr>
        <w:t>проблемный;</w:t>
      </w:r>
      <w:r w:rsidRPr="00A96413">
        <w:rPr>
          <w:rFonts w:ascii="Tahoma" w:hAnsi="Tahoma" w:cs="Tahoma"/>
          <w:color w:val="323232"/>
        </w:rPr>
        <w:t xml:space="preserve"> </w:t>
      </w:r>
    </w:p>
    <w:p w:rsidR="00A96413" w:rsidRPr="00A96413" w:rsidRDefault="00A96413" w:rsidP="00A96413">
      <w:pPr>
        <w:numPr>
          <w:ilvl w:val="0"/>
          <w:numId w:val="24"/>
        </w:numPr>
        <w:contextualSpacing/>
        <w:jc w:val="both"/>
        <w:rPr>
          <w:rFonts w:ascii="Tahoma" w:hAnsi="Tahoma" w:cs="Tahoma"/>
          <w:color w:val="323232"/>
        </w:rPr>
      </w:pPr>
      <w:r w:rsidRPr="00A96413">
        <w:rPr>
          <w:color w:val="000000"/>
        </w:rPr>
        <w:t>проективный;</w:t>
      </w:r>
      <w:r w:rsidRPr="00A96413">
        <w:rPr>
          <w:rFonts w:ascii="Tahoma" w:hAnsi="Tahoma" w:cs="Tahoma"/>
          <w:color w:val="323232"/>
        </w:rPr>
        <w:t xml:space="preserve"> </w:t>
      </w:r>
    </w:p>
    <w:p w:rsidR="00A96413" w:rsidRPr="00A96413" w:rsidRDefault="00A96413" w:rsidP="00A96413">
      <w:pPr>
        <w:numPr>
          <w:ilvl w:val="0"/>
          <w:numId w:val="24"/>
        </w:numPr>
        <w:contextualSpacing/>
        <w:jc w:val="both"/>
        <w:rPr>
          <w:rFonts w:ascii="Tahoma" w:hAnsi="Tahoma" w:cs="Tahoma"/>
          <w:color w:val="323232"/>
        </w:rPr>
      </w:pPr>
      <w:r w:rsidRPr="00A96413">
        <w:rPr>
          <w:color w:val="000000"/>
        </w:rPr>
        <w:t>синектика.</w:t>
      </w:r>
    </w:p>
    <w:p w:rsidR="00A96413" w:rsidRPr="00A96413" w:rsidRDefault="00A96413" w:rsidP="00A96413">
      <w:pPr>
        <w:ind w:left="360"/>
        <w:contextualSpacing/>
        <w:jc w:val="both"/>
        <w:rPr>
          <w:rFonts w:ascii="Tahoma" w:hAnsi="Tahoma" w:cs="Tahoma"/>
          <w:color w:val="323232"/>
        </w:rPr>
      </w:pPr>
      <w:r w:rsidRPr="00A96413">
        <w:rPr>
          <w:b/>
          <w:color w:val="000000"/>
        </w:rPr>
        <w:t>Очень важны:</w:t>
      </w:r>
    </w:p>
    <w:p w:rsidR="00A96413" w:rsidRPr="00A96413" w:rsidRDefault="00A96413" w:rsidP="00A96413">
      <w:pPr>
        <w:numPr>
          <w:ilvl w:val="0"/>
          <w:numId w:val="25"/>
        </w:numPr>
        <w:contextualSpacing/>
        <w:jc w:val="both"/>
        <w:rPr>
          <w:rFonts w:ascii="Tahoma" w:hAnsi="Tahoma" w:cs="Tahoma"/>
          <w:color w:val="323232"/>
        </w:rPr>
      </w:pPr>
      <w:r w:rsidRPr="00A96413">
        <w:rPr>
          <w:color w:val="000000"/>
        </w:rPr>
        <w:t>предметные олимпиады;</w:t>
      </w:r>
      <w:r w:rsidRPr="00A96413">
        <w:rPr>
          <w:rFonts w:ascii="Tahoma" w:hAnsi="Tahoma" w:cs="Tahoma"/>
          <w:color w:val="323232"/>
        </w:rPr>
        <w:t xml:space="preserve"> </w:t>
      </w:r>
    </w:p>
    <w:p w:rsidR="00A96413" w:rsidRPr="00A96413" w:rsidRDefault="00A96413" w:rsidP="00A96413">
      <w:pPr>
        <w:numPr>
          <w:ilvl w:val="0"/>
          <w:numId w:val="25"/>
        </w:numPr>
        <w:contextualSpacing/>
        <w:jc w:val="both"/>
        <w:rPr>
          <w:rFonts w:ascii="Tahoma" w:hAnsi="Tahoma" w:cs="Tahoma"/>
          <w:color w:val="323232"/>
        </w:rPr>
      </w:pPr>
      <w:r w:rsidRPr="00A96413">
        <w:rPr>
          <w:color w:val="000000"/>
        </w:rPr>
        <w:t>интеллектуальные марафоны;</w:t>
      </w:r>
      <w:r w:rsidRPr="00A96413">
        <w:rPr>
          <w:rFonts w:ascii="Tahoma" w:hAnsi="Tahoma" w:cs="Tahoma"/>
          <w:color w:val="323232"/>
        </w:rPr>
        <w:t xml:space="preserve"> </w:t>
      </w:r>
    </w:p>
    <w:p w:rsidR="00A96413" w:rsidRPr="00A96413" w:rsidRDefault="00A96413" w:rsidP="00A96413">
      <w:pPr>
        <w:numPr>
          <w:ilvl w:val="0"/>
          <w:numId w:val="25"/>
        </w:numPr>
        <w:contextualSpacing/>
        <w:jc w:val="both"/>
        <w:rPr>
          <w:rFonts w:ascii="Tahoma" w:hAnsi="Tahoma" w:cs="Tahoma"/>
          <w:color w:val="323232"/>
        </w:rPr>
      </w:pPr>
      <w:r w:rsidRPr="00A96413">
        <w:rPr>
          <w:color w:val="000000"/>
        </w:rPr>
        <w:t>различные конкурсы и викторины;</w:t>
      </w:r>
      <w:r w:rsidRPr="00A96413">
        <w:rPr>
          <w:rFonts w:ascii="Tahoma" w:hAnsi="Tahoma" w:cs="Tahoma"/>
          <w:color w:val="323232"/>
        </w:rPr>
        <w:t xml:space="preserve"> </w:t>
      </w:r>
    </w:p>
    <w:p w:rsidR="00A96413" w:rsidRPr="00A96413" w:rsidRDefault="00A96413" w:rsidP="00A96413">
      <w:pPr>
        <w:numPr>
          <w:ilvl w:val="0"/>
          <w:numId w:val="25"/>
        </w:numPr>
        <w:contextualSpacing/>
        <w:jc w:val="both"/>
        <w:rPr>
          <w:rFonts w:ascii="Tahoma" w:hAnsi="Tahoma" w:cs="Tahoma"/>
          <w:color w:val="323232"/>
        </w:rPr>
      </w:pPr>
      <w:r w:rsidRPr="00A96413">
        <w:rPr>
          <w:color w:val="000000"/>
        </w:rPr>
        <w:t>словесные игры и забавы;</w:t>
      </w:r>
      <w:r w:rsidRPr="00A96413">
        <w:rPr>
          <w:rFonts w:ascii="Tahoma" w:hAnsi="Tahoma" w:cs="Tahoma"/>
          <w:color w:val="323232"/>
        </w:rPr>
        <w:t xml:space="preserve"> </w:t>
      </w:r>
    </w:p>
    <w:p w:rsidR="00A96413" w:rsidRPr="00A96413" w:rsidRDefault="00A96413" w:rsidP="00A96413">
      <w:pPr>
        <w:numPr>
          <w:ilvl w:val="0"/>
          <w:numId w:val="25"/>
        </w:numPr>
        <w:contextualSpacing/>
        <w:jc w:val="both"/>
        <w:rPr>
          <w:rFonts w:ascii="Tahoma" w:hAnsi="Tahoma" w:cs="Tahoma"/>
          <w:color w:val="323232"/>
        </w:rPr>
      </w:pPr>
      <w:r w:rsidRPr="00A96413">
        <w:rPr>
          <w:color w:val="000000"/>
        </w:rPr>
        <w:t>проекты по различной тематике;</w:t>
      </w:r>
      <w:r w:rsidRPr="00A96413">
        <w:rPr>
          <w:rFonts w:ascii="Tahoma" w:hAnsi="Tahoma" w:cs="Tahoma"/>
          <w:color w:val="323232"/>
        </w:rPr>
        <w:t xml:space="preserve"> </w:t>
      </w:r>
    </w:p>
    <w:p w:rsidR="00A96413" w:rsidRPr="00A96413" w:rsidRDefault="00A96413" w:rsidP="00A96413">
      <w:pPr>
        <w:numPr>
          <w:ilvl w:val="0"/>
          <w:numId w:val="25"/>
        </w:numPr>
        <w:contextualSpacing/>
        <w:jc w:val="both"/>
        <w:rPr>
          <w:rFonts w:ascii="Tahoma" w:hAnsi="Tahoma" w:cs="Tahoma"/>
          <w:color w:val="323232"/>
        </w:rPr>
      </w:pPr>
      <w:r w:rsidRPr="00A96413">
        <w:rPr>
          <w:color w:val="000000"/>
        </w:rPr>
        <w:t>индивидуальные творческие задания;</w:t>
      </w:r>
      <w:r w:rsidRPr="00A96413">
        <w:rPr>
          <w:rFonts w:ascii="Tahoma" w:hAnsi="Tahoma" w:cs="Tahoma"/>
          <w:color w:val="323232"/>
        </w:rPr>
        <w:t xml:space="preserve"> </w:t>
      </w:r>
    </w:p>
    <w:p w:rsidR="00A96413" w:rsidRPr="00A96413" w:rsidRDefault="00A96413" w:rsidP="00A96413">
      <w:pPr>
        <w:numPr>
          <w:ilvl w:val="0"/>
          <w:numId w:val="25"/>
        </w:numPr>
        <w:contextualSpacing/>
        <w:jc w:val="both"/>
        <w:rPr>
          <w:rFonts w:ascii="Tahoma" w:hAnsi="Tahoma" w:cs="Tahoma"/>
          <w:color w:val="323232"/>
        </w:rPr>
      </w:pPr>
      <w:r w:rsidRPr="00A96413">
        <w:rPr>
          <w:color w:val="000000"/>
        </w:rPr>
        <w:t>продуцирование.</w:t>
      </w:r>
    </w:p>
    <w:p w:rsidR="00A96413" w:rsidRDefault="00A96413" w:rsidP="00A96413">
      <w:pPr>
        <w:ind w:firstLine="709"/>
        <w:contextualSpacing/>
        <w:jc w:val="both"/>
        <w:rPr>
          <w:rFonts w:ascii="Tahoma" w:hAnsi="Tahoma" w:cs="Tahoma"/>
          <w:color w:val="323232"/>
        </w:rPr>
      </w:pPr>
      <w:r w:rsidRPr="00A96413">
        <w:rPr>
          <w:color w:val="000000"/>
        </w:rPr>
        <w:t>Эти методы и формы дают возможность одарённым учащимся выбрать подходящие или формы и виды творческой деятельности.</w:t>
      </w:r>
      <w:r w:rsidRPr="00A96413">
        <w:rPr>
          <w:rFonts w:ascii="Tahoma" w:hAnsi="Tahoma" w:cs="Tahoma"/>
          <w:color w:val="323232"/>
        </w:rPr>
        <w:t xml:space="preserve"> </w:t>
      </w:r>
      <w:r w:rsidRPr="00A96413">
        <w:t>Оптимальный результат достигается при одновременно существующем  изменении содержания учебных программ, методов обучения и сочетании основных стратегий ускорения: вертикального и горизонтального обогащения.</w:t>
      </w:r>
    </w:p>
    <w:p w:rsidR="00A96413" w:rsidRDefault="00A96413" w:rsidP="00A96413">
      <w:pPr>
        <w:ind w:firstLine="709"/>
        <w:contextualSpacing/>
        <w:jc w:val="both"/>
        <w:rPr>
          <w:rFonts w:ascii="Tahoma" w:hAnsi="Tahoma" w:cs="Tahoma"/>
          <w:color w:val="323232"/>
        </w:rPr>
      </w:pPr>
      <w:r w:rsidRPr="00A96413">
        <w:t>Вертикальное обогащение предполагает более быстрое продвижение к познавательным высшим уровням в области избранного предмета.</w:t>
      </w:r>
    </w:p>
    <w:p w:rsidR="00A96413" w:rsidRDefault="00A96413" w:rsidP="00A96413">
      <w:pPr>
        <w:ind w:firstLine="709"/>
        <w:contextualSpacing/>
        <w:jc w:val="both"/>
        <w:rPr>
          <w:rFonts w:ascii="Tahoma" w:hAnsi="Tahoma" w:cs="Tahoma"/>
          <w:color w:val="323232"/>
        </w:rPr>
      </w:pPr>
      <w:r w:rsidRPr="00A96413">
        <w:t>Горизонтальное обогащение направлено на расширение изучаемой области знаний.</w:t>
      </w:r>
    </w:p>
    <w:p w:rsidR="00A96413" w:rsidRDefault="00A96413" w:rsidP="00A96413">
      <w:pPr>
        <w:ind w:firstLine="709"/>
        <w:contextualSpacing/>
        <w:jc w:val="both"/>
        <w:rPr>
          <w:rFonts w:ascii="Tahoma" w:hAnsi="Tahoma" w:cs="Tahoma"/>
          <w:color w:val="323232"/>
        </w:rPr>
      </w:pPr>
      <w:r w:rsidRPr="00A96413">
        <w:t>Одаренный ребенок не продвигается быстрее, а получает дополнительный материал, большие возможности развития мышления и креативности, развивает умение работать самостоятельно.</w:t>
      </w:r>
    </w:p>
    <w:p w:rsidR="00A96413" w:rsidRDefault="00A96413" w:rsidP="00A96413">
      <w:pPr>
        <w:ind w:firstLine="709"/>
        <w:contextualSpacing/>
        <w:jc w:val="both"/>
        <w:rPr>
          <w:rFonts w:ascii="Tahoma" w:hAnsi="Tahoma" w:cs="Tahoma"/>
          <w:color w:val="323232"/>
        </w:rPr>
      </w:pPr>
      <w:r w:rsidRPr="00A96413">
        <w:t>Стратегия обогащения включает несколько направлений: расширение кругозора знаний об окружающем мире и самопознание, углубление знаний и развития инструментария  получения знаний. Обогащение обучения специально направлено на развитие творческого мышления.</w:t>
      </w:r>
    </w:p>
    <w:p w:rsidR="00A96413" w:rsidRPr="00A96413" w:rsidRDefault="00A96413" w:rsidP="00A96413">
      <w:pPr>
        <w:ind w:firstLine="709"/>
        <w:contextualSpacing/>
        <w:jc w:val="both"/>
        <w:rPr>
          <w:rFonts w:ascii="Tahoma" w:hAnsi="Tahoma" w:cs="Tahoma"/>
          <w:color w:val="323232"/>
        </w:rPr>
      </w:pPr>
      <w:r w:rsidRPr="00A96413">
        <w:t>Учебный материал, применяемый в работе с одаренными детьми, соответствует следующим требованиям: научность, расширенный объем, практическая направленность, соответствие разнообразию интересов учащихся, дискуссионное содержание.</w:t>
      </w:r>
    </w:p>
    <w:p w:rsidR="006A1BA3" w:rsidRPr="000E30FA" w:rsidRDefault="006A1BA3" w:rsidP="006A1BA3">
      <w:pPr>
        <w:ind w:firstLine="720"/>
        <w:jc w:val="both"/>
      </w:pPr>
      <w:r w:rsidRPr="000E30FA">
        <w:t xml:space="preserve"> </w:t>
      </w:r>
    </w:p>
    <w:p w:rsidR="00FA4232" w:rsidRDefault="00FA4232" w:rsidP="00B57D25">
      <w:r>
        <w:br w:type="page"/>
      </w:r>
    </w:p>
    <w:p w:rsidR="004C50B6" w:rsidRPr="004C567C" w:rsidRDefault="00FA4232" w:rsidP="00B57D25">
      <w:pPr>
        <w:jc w:val="center"/>
        <w:rPr>
          <w:b/>
        </w:rPr>
      </w:pPr>
      <w:r w:rsidRPr="004C567C">
        <w:rPr>
          <w:b/>
          <w:lang w:val="en-US"/>
        </w:rPr>
        <w:lastRenderedPageBreak/>
        <w:t>II</w:t>
      </w:r>
      <w:r w:rsidR="004C567C" w:rsidRPr="004C567C">
        <w:rPr>
          <w:b/>
        </w:rPr>
        <w:t>.</w:t>
      </w:r>
      <w:r w:rsidRPr="004C567C">
        <w:rPr>
          <w:b/>
          <w:lang w:val="en-US"/>
        </w:rPr>
        <w:t xml:space="preserve"> </w:t>
      </w:r>
      <w:r w:rsidR="00A96413">
        <w:rPr>
          <w:b/>
        </w:rPr>
        <w:t>План внеучебной деятельности</w:t>
      </w:r>
    </w:p>
    <w:p w:rsidR="006A1BA3" w:rsidRPr="00B67965" w:rsidRDefault="006A1BA3" w:rsidP="006A1BA3">
      <w:pPr>
        <w:jc w:val="both"/>
        <w:rPr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2000"/>
        <w:gridCol w:w="1754"/>
        <w:gridCol w:w="5068"/>
      </w:tblGrid>
      <w:tr w:rsidR="00B67965" w:rsidRPr="00B67965" w:rsidTr="00B67965">
        <w:tc>
          <w:tcPr>
            <w:tcW w:w="749" w:type="dxa"/>
            <w:vAlign w:val="center"/>
          </w:tcPr>
          <w:p w:rsidR="00B67965" w:rsidRPr="00B67965" w:rsidRDefault="00B67965" w:rsidP="00B67965">
            <w:pPr>
              <w:tabs>
                <w:tab w:val="left" w:pos="3811"/>
              </w:tabs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2000" w:type="dxa"/>
            <w:vAlign w:val="center"/>
          </w:tcPr>
          <w:p w:rsidR="00B67965" w:rsidRPr="00B67965" w:rsidRDefault="00B67965" w:rsidP="00B67965">
            <w:pPr>
              <w:tabs>
                <w:tab w:val="left" w:pos="3811"/>
              </w:tabs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Примерная дата</w:t>
            </w:r>
          </w:p>
        </w:tc>
        <w:tc>
          <w:tcPr>
            <w:tcW w:w="1754" w:type="dxa"/>
            <w:vAlign w:val="center"/>
          </w:tcPr>
          <w:p w:rsidR="00B67965" w:rsidRDefault="00B67965" w:rsidP="00B67965">
            <w:pPr>
              <w:tabs>
                <w:tab w:val="left" w:pos="3811"/>
              </w:tabs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Класс</w:t>
            </w:r>
          </w:p>
        </w:tc>
        <w:tc>
          <w:tcPr>
            <w:tcW w:w="5068" w:type="dxa"/>
            <w:vAlign w:val="center"/>
          </w:tcPr>
          <w:p w:rsidR="00B67965" w:rsidRPr="00B67965" w:rsidRDefault="00B67965" w:rsidP="00B67965">
            <w:pPr>
              <w:tabs>
                <w:tab w:val="left" w:pos="3811"/>
              </w:tabs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Содержание работы</w:t>
            </w:r>
          </w:p>
        </w:tc>
      </w:tr>
      <w:tr w:rsidR="00B67965" w:rsidRPr="00B67965" w:rsidTr="009D29DD">
        <w:tc>
          <w:tcPr>
            <w:tcW w:w="749" w:type="dxa"/>
            <w:vAlign w:val="center"/>
          </w:tcPr>
          <w:p w:rsidR="00B67965" w:rsidRPr="00B67965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1</w:t>
            </w:r>
          </w:p>
        </w:tc>
        <w:tc>
          <w:tcPr>
            <w:tcW w:w="2000" w:type="dxa"/>
            <w:vAlign w:val="center"/>
          </w:tcPr>
          <w:p w:rsidR="00B67965" w:rsidRPr="00B67965" w:rsidRDefault="00B67965" w:rsidP="009D29DD">
            <w:pPr>
              <w:tabs>
                <w:tab w:val="left" w:pos="3811"/>
              </w:tabs>
              <w:contextualSpacing/>
              <w:jc w:val="center"/>
            </w:pPr>
            <w:r>
              <w:t>Сентябрь – октябрь 2013 г.</w:t>
            </w:r>
          </w:p>
        </w:tc>
        <w:tc>
          <w:tcPr>
            <w:tcW w:w="1754" w:type="dxa"/>
            <w:vAlign w:val="center"/>
          </w:tcPr>
          <w:p w:rsidR="00B67965" w:rsidRPr="00B67965" w:rsidRDefault="00B67965" w:rsidP="009D29DD">
            <w:pPr>
              <w:tabs>
                <w:tab w:val="left" w:pos="3811"/>
              </w:tabs>
              <w:contextualSpacing/>
              <w:jc w:val="center"/>
            </w:pPr>
            <w:r>
              <w:t>5-9 кл.</w:t>
            </w:r>
          </w:p>
        </w:tc>
        <w:tc>
          <w:tcPr>
            <w:tcW w:w="5068" w:type="dxa"/>
          </w:tcPr>
          <w:p w:rsidR="00B67965" w:rsidRPr="00B67965" w:rsidRDefault="00B67965" w:rsidP="00B67965">
            <w:pPr>
              <w:tabs>
                <w:tab w:val="left" w:pos="3811"/>
              </w:tabs>
              <w:contextualSpacing/>
            </w:pPr>
            <w:r w:rsidRPr="00B67965">
              <w:t xml:space="preserve">Подготовка к школьному </w:t>
            </w:r>
            <w:r>
              <w:t>этапу</w:t>
            </w:r>
            <w:r w:rsidRPr="00B67965">
              <w:t xml:space="preserve"> Всероссийской олимпиады по истории. Систематизация материала прошлых лет.</w:t>
            </w:r>
          </w:p>
        </w:tc>
      </w:tr>
      <w:tr w:rsidR="00B67965" w:rsidRPr="00B67965" w:rsidTr="009D29DD">
        <w:tc>
          <w:tcPr>
            <w:tcW w:w="749" w:type="dxa"/>
            <w:vAlign w:val="center"/>
          </w:tcPr>
          <w:p w:rsidR="00B67965" w:rsidRPr="00B67965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2</w:t>
            </w:r>
          </w:p>
        </w:tc>
        <w:tc>
          <w:tcPr>
            <w:tcW w:w="2000" w:type="dxa"/>
            <w:vAlign w:val="center"/>
          </w:tcPr>
          <w:p w:rsidR="00B67965" w:rsidRPr="00B67965" w:rsidRDefault="00B67965" w:rsidP="009D29DD">
            <w:pPr>
              <w:tabs>
                <w:tab w:val="left" w:pos="3811"/>
              </w:tabs>
              <w:contextualSpacing/>
              <w:jc w:val="center"/>
            </w:pPr>
            <w:r>
              <w:t>Сентябрь 2013 г.</w:t>
            </w:r>
          </w:p>
        </w:tc>
        <w:tc>
          <w:tcPr>
            <w:tcW w:w="1754" w:type="dxa"/>
            <w:vAlign w:val="center"/>
          </w:tcPr>
          <w:p w:rsidR="00B67965" w:rsidRPr="00B67965" w:rsidRDefault="00B67965" w:rsidP="009D29DD">
            <w:pPr>
              <w:tabs>
                <w:tab w:val="left" w:pos="3811"/>
              </w:tabs>
              <w:contextualSpacing/>
              <w:jc w:val="center"/>
            </w:pPr>
            <w:r>
              <w:t>9 кл.</w:t>
            </w:r>
          </w:p>
        </w:tc>
        <w:tc>
          <w:tcPr>
            <w:tcW w:w="5068" w:type="dxa"/>
          </w:tcPr>
          <w:p w:rsidR="00B67965" w:rsidRPr="00B67965" w:rsidRDefault="00B67965" w:rsidP="00B67965">
            <w:pPr>
              <w:tabs>
                <w:tab w:val="left" w:pos="3811"/>
              </w:tabs>
              <w:contextualSpacing/>
            </w:pPr>
            <w:r w:rsidRPr="00B67965">
              <w:t xml:space="preserve">Подготовка к </w:t>
            </w:r>
            <w:r>
              <w:t>участию в Заочной научной экономической карусели школьников Саратовской области</w:t>
            </w:r>
          </w:p>
        </w:tc>
      </w:tr>
      <w:tr w:rsidR="001A0BD6" w:rsidRPr="00B67965" w:rsidTr="009D29DD">
        <w:tc>
          <w:tcPr>
            <w:tcW w:w="749" w:type="dxa"/>
            <w:vAlign w:val="center"/>
          </w:tcPr>
          <w:p w:rsidR="001A0BD6" w:rsidRPr="00B67965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00" w:type="dxa"/>
            <w:vAlign w:val="center"/>
          </w:tcPr>
          <w:p w:rsidR="001A0BD6" w:rsidRDefault="001A0BD6" w:rsidP="009D29DD">
            <w:pPr>
              <w:tabs>
                <w:tab w:val="left" w:pos="3811"/>
              </w:tabs>
              <w:contextualSpacing/>
              <w:jc w:val="center"/>
            </w:pPr>
            <w:r>
              <w:t>Сентябрь – октябрь 2013 г.</w:t>
            </w:r>
          </w:p>
        </w:tc>
        <w:tc>
          <w:tcPr>
            <w:tcW w:w="1754" w:type="dxa"/>
            <w:vAlign w:val="center"/>
          </w:tcPr>
          <w:p w:rsidR="001A0BD6" w:rsidRDefault="001A0BD6" w:rsidP="009D29DD">
            <w:pPr>
              <w:tabs>
                <w:tab w:val="left" w:pos="3811"/>
              </w:tabs>
              <w:contextualSpacing/>
              <w:jc w:val="center"/>
            </w:pPr>
            <w:r>
              <w:t>5 кл.</w:t>
            </w:r>
          </w:p>
        </w:tc>
        <w:tc>
          <w:tcPr>
            <w:tcW w:w="5068" w:type="dxa"/>
          </w:tcPr>
          <w:p w:rsidR="001A0BD6" w:rsidRPr="00B67965" w:rsidRDefault="001A0BD6" w:rsidP="00B67965">
            <w:pPr>
              <w:tabs>
                <w:tab w:val="left" w:pos="3811"/>
              </w:tabs>
              <w:contextualSpacing/>
            </w:pPr>
            <w:r>
              <w:t>Подготовка к областному конкурсу детского творчества «Саратовский край – люби его и воспевай»</w:t>
            </w:r>
          </w:p>
        </w:tc>
      </w:tr>
      <w:tr w:rsidR="00B67965" w:rsidRPr="00B67965" w:rsidTr="009D29DD">
        <w:tc>
          <w:tcPr>
            <w:tcW w:w="749" w:type="dxa"/>
            <w:vAlign w:val="center"/>
          </w:tcPr>
          <w:p w:rsidR="00B67965" w:rsidRPr="009D29DD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4</w:t>
            </w:r>
          </w:p>
        </w:tc>
        <w:tc>
          <w:tcPr>
            <w:tcW w:w="2000" w:type="dxa"/>
            <w:vAlign w:val="center"/>
          </w:tcPr>
          <w:p w:rsidR="00B67965" w:rsidRPr="00B67965" w:rsidRDefault="00B67965" w:rsidP="009D29DD">
            <w:pPr>
              <w:tabs>
                <w:tab w:val="left" w:pos="3811"/>
              </w:tabs>
              <w:contextualSpacing/>
              <w:jc w:val="center"/>
            </w:pPr>
            <w:r>
              <w:t>Октябрь 2013 г.</w:t>
            </w:r>
          </w:p>
        </w:tc>
        <w:tc>
          <w:tcPr>
            <w:tcW w:w="1754" w:type="dxa"/>
            <w:vAlign w:val="center"/>
          </w:tcPr>
          <w:p w:rsidR="00B67965" w:rsidRPr="00B67965" w:rsidRDefault="00B67965" w:rsidP="009D29DD">
            <w:pPr>
              <w:spacing w:before="100" w:beforeAutospacing="1" w:after="100" w:afterAutospacing="1"/>
              <w:contextualSpacing/>
              <w:jc w:val="center"/>
            </w:pPr>
            <w:r>
              <w:t>9 кл.</w:t>
            </w:r>
          </w:p>
        </w:tc>
        <w:tc>
          <w:tcPr>
            <w:tcW w:w="5068" w:type="dxa"/>
          </w:tcPr>
          <w:p w:rsidR="00B67965" w:rsidRPr="00B67965" w:rsidRDefault="00B67965" w:rsidP="00B67965">
            <w:pPr>
              <w:spacing w:before="100" w:beforeAutospacing="1" w:after="100" w:afterAutospacing="1"/>
              <w:contextualSpacing/>
            </w:pPr>
            <w:r w:rsidRPr="00B67965">
              <w:t xml:space="preserve">Подготовка к </w:t>
            </w:r>
            <w:r>
              <w:t xml:space="preserve">участию в </w:t>
            </w:r>
            <w:r>
              <w:rPr>
                <w:lang w:val="en-US"/>
              </w:rPr>
              <w:t>IV</w:t>
            </w:r>
            <w:r w:rsidRPr="00B67965">
              <w:t>-</w:t>
            </w:r>
            <w:r>
              <w:t>м Региональном Интернет-форуме школьников «Политика в современном мире»</w:t>
            </w:r>
          </w:p>
        </w:tc>
      </w:tr>
      <w:tr w:rsidR="00B67965" w:rsidRPr="00B67965" w:rsidTr="009D29DD">
        <w:tc>
          <w:tcPr>
            <w:tcW w:w="749" w:type="dxa"/>
            <w:vAlign w:val="center"/>
          </w:tcPr>
          <w:p w:rsidR="00B67965" w:rsidRPr="00B67965" w:rsidRDefault="00B67965" w:rsidP="009D29DD">
            <w:pPr>
              <w:tabs>
                <w:tab w:val="left" w:pos="3811"/>
              </w:tabs>
              <w:contextualSpacing/>
              <w:jc w:val="center"/>
            </w:pPr>
            <w:r w:rsidRPr="00B67965">
              <w:t>5</w:t>
            </w:r>
          </w:p>
        </w:tc>
        <w:tc>
          <w:tcPr>
            <w:tcW w:w="2000" w:type="dxa"/>
            <w:vAlign w:val="center"/>
          </w:tcPr>
          <w:p w:rsidR="00B67965" w:rsidRPr="00B67965" w:rsidRDefault="00B67965" w:rsidP="009D29DD">
            <w:pPr>
              <w:tabs>
                <w:tab w:val="left" w:pos="3811"/>
              </w:tabs>
              <w:contextualSpacing/>
              <w:jc w:val="center"/>
            </w:pPr>
            <w:r>
              <w:t>Октябрь 2013 г.</w:t>
            </w:r>
          </w:p>
        </w:tc>
        <w:tc>
          <w:tcPr>
            <w:tcW w:w="1754" w:type="dxa"/>
            <w:vAlign w:val="center"/>
          </w:tcPr>
          <w:p w:rsidR="00B67965" w:rsidRPr="00B67965" w:rsidRDefault="00B67965" w:rsidP="009D29DD">
            <w:pPr>
              <w:spacing w:before="100" w:beforeAutospacing="1" w:after="100" w:afterAutospacing="1"/>
              <w:contextualSpacing/>
              <w:jc w:val="center"/>
            </w:pPr>
            <w:r>
              <w:t>6-9 кл.</w:t>
            </w:r>
          </w:p>
        </w:tc>
        <w:tc>
          <w:tcPr>
            <w:tcW w:w="5068" w:type="dxa"/>
          </w:tcPr>
          <w:p w:rsidR="00B67965" w:rsidRPr="00B67965" w:rsidRDefault="00B67965" w:rsidP="00B67965">
            <w:pPr>
              <w:spacing w:before="100" w:beforeAutospacing="1" w:after="100" w:afterAutospacing="1"/>
              <w:contextualSpacing/>
            </w:pPr>
            <w:r w:rsidRPr="00B67965">
              <w:t xml:space="preserve">Подготовка к школьному </w:t>
            </w:r>
            <w:r>
              <w:t>этапу</w:t>
            </w:r>
            <w:r w:rsidRPr="00B67965">
              <w:t xml:space="preserve"> Всероссийской олимпиады по обществознанию. Систематизация материала прошлых лет.</w:t>
            </w:r>
          </w:p>
        </w:tc>
      </w:tr>
      <w:tr w:rsidR="001A0BD6" w:rsidRPr="00B67965" w:rsidTr="009D29DD">
        <w:tc>
          <w:tcPr>
            <w:tcW w:w="749" w:type="dxa"/>
            <w:vAlign w:val="center"/>
          </w:tcPr>
          <w:p w:rsidR="001A0BD6" w:rsidRPr="00B67965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6</w:t>
            </w:r>
          </w:p>
        </w:tc>
        <w:tc>
          <w:tcPr>
            <w:tcW w:w="2000" w:type="dxa"/>
            <w:vAlign w:val="center"/>
          </w:tcPr>
          <w:p w:rsidR="001A0BD6" w:rsidRDefault="001A0BD6" w:rsidP="009D29DD">
            <w:pPr>
              <w:tabs>
                <w:tab w:val="left" w:pos="3811"/>
              </w:tabs>
              <w:contextualSpacing/>
              <w:jc w:val="center"/>
            </w:pPr>
            <w:r>
              <w:t>Октябрь – ноябрь 2013 г.</w:t>
            </w:r>
          </w:p>
        </w:tc>
        <w:tc>
          <w:tcPr>
            <w:tcW w:w="1754" w:type="dxa"/>
            <w:vAlign w:val="center"/>
          </w:tcPr>
          <w:p w:rsidR="001A0BD6" w:rsidRDefault="001A0BD6" w:rsidP="009D29DD">
            <w:pPr>
              <w:spacing w:before="100" w:beforeAutospacing="1" w:after="100" w:afterAutospacing="1"/>
              <w:contextualSpacing/>
              <w:jc w:val="center"/>
            </w:pPr>
            <w:r>
              <w:t>5 кл.</w:t>
            </w:r>
          </w:p>
        </w:tc>
        <w:tc>
          <w:tcPr>
            <w:tcW w:w="5068" w:type="dxa"/>
          </w:tcPr>
          <w:p w:rsidR="001A0BD6" w:rsidRPr="00B67965" w:rsidRDefault="001A0BD6" w:rsidP="00B67965">
            <w:pPr>
              <w:spacing w:before="100" w:beforeAutospacing="1" w:after="100" w:afterAutospacing="1"/>
              <w:contextualSpacing/>
            </w:pPr>
            <w:r>
              <w:t>Подготовка работ для участия в областных заочных Деревягинских чтениях по древней истории Саратовского края</w:t>
            </w:r>
          </w:p>
        </w:tc>
      </w:tr>
      <w:tr w:rsidR="001A0BD6" w:rsidRPr="00B67965" w:rsidTr="009D29DD">
        <w:tc>
          <w:tcPr>
            <w:tcW w:w="749" w:type="dxa"/>
            <w:vAlign w:val="center"/>
          </w:tcPr>
          <w:p w:rsidR="001A0BD6" w:rsidRPr="00B67965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7</w:t>
            </w:r>
          </w:p>
        </w:tc>
        <w:tc>
          <w:tcPr>
            <w:tcW w:w="2000" w:type="dxa"/>
            <w:vAlign w:val="center"/>
          </w:tcPr>
          <w:p w:rsidR="001A0BD6" w:rsidRDefault="001A0BD6" w:rsidP="009D29DD">
            <w:pPr>
              <w:tabs>
                <w:tab w:val="left" w:pos="3811"/>
              </w:tabs>
              <w:contextualSpacing/>
              <w:jc w:val="center"/>
            </w:pPr>
            <w:r>
              <w:t>Октябрь-ноябрь 2013 г.</w:t>
            </w:r>
          </w:p>
        </w:tc>
        <w:tc>
          <w:tcPr>
            <w:tcW w:w="1754" w:type="dxa"/>
            <w:vAlign w:val="center"/>
          </w:tcPr>
          <w:p w:rsidR="001A0BD6" w:rsidRDefault="001A0BD6" w:rsidP="009D29DD">
            <w:pPr>
              <w:spacing w:before="100" w:beforeAutospacing="1" w:after="100" w:afterAutospacing="1"/>
              <w:contextualSpacing/>
              <w:jc w:val="center"/>
            </w:pPr>
            <w:r>
              <w:t>7-9 кл.</w:t>
            </w:r>
          </w:p>
        </w:tc>
        <w:tc>
          <w:tcPr>
            <w:tcW w:w="5068" w:type="dxa"/>
          </w:tcPr>
          <w:p w:rsidR="001A0BD6" w:rsidRDefault="001A0BD6" w:rsidP="00B67965">
            <w:pPr>
              <w:spacing w:before="100" w:beforeAutospacing="1" w:after="100" w:afterAutospacing="1"/>
              <w:contextualSpacing/>
            </w:pPr>
            <w:r>
              <w:t>Подготовка к участию в областном заочном фольклорно-этнографическом конкурсе «Рождественские встречи»</w:t>
            </w:r>
          </w:p>
        </w:tc>
      </w:tr>
      <w:tr w:rsidR="00B67965" w:rsidRPr="00B67965" w:rsidTr="009D29DD">
        <w:tc>
          <w:tcPr>
            <w:tcW w:w="749" w:type="dxa"/>
            <w:vAlign w:val="center"/>
          </w:tcPr>
          <w:p w:rsidR="00B67965" w:rsidRPr="00B67965" w:rsidRDefault="00B67965" w:rsidP="009D29DD">
            <w:pPr>
              <w:tabs>
                <w:tab w:val="left" w:pos="3811"/>
              </w:tabs>
              <w:contextualSpacing/>
              <w:jc w:val="center"/>
            </w:pPr>
            <w:r w:rsidRPr="00B67965">
              <w:t>8</w:t>
            </w:r>
          </w:p>
        </w:tc>
        <w:tc>
          <w:tcPr>
            <w:tcW w:w="2000" w:type="dxa"/>
            <w:vAlign w:val="center"/>
          </w:tcPr>
          <w:p w:rsidR="00B67965" w:rsidRPr="00B67965" w:rsidRDefault="00B67965" w:rsidP="009D29DD">
            <w:pPr>
              <w:tabs>
                <w:tab w:val="left" w:pos="3811"/>
              </w:tabs>
              <w:contextualSpacing/>
              <w:jc w:val="center"/>
            </w:pPr>
            <w:r>
              <w:t>Октябрь – ноябрь 2013 г.</w:t>
            </w:r>
          </w:p>
        </w:tc>
        <w:tc>
          <w:tcPr>
            <w:tcW w:w="1754" w:type="dxa"/>
            <w:vAlign w:val="center"/>
          </w:tcPr>
          <w:p w:rsidR="00B67965" w:rsidRPr="00B67965" w:rsidRDefault="00B67965" w:rsidP="009D29DD">
            <w:pPr>
              <w:tabs>
                <w:tab w:val="left" w:pos="3811"/>
              </w:tabs>
              <w:contextualSpacing/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B67965" w:rsidRPr="00B67965" w:rsidRDefault="00B67965" w:rsidP="00B67965">
            <w:pPr>
              <w:tabs>
                <w:tab w:val="left" w:pos="3811"/>
              </w:tabs>
              <w:contextualSpacing/>
            </w:pPr>
            <w:r w:rsidRPr="00B67965">
              <w:t xml:space="preserve">Анализ итогов </w:t>
            </w:r>
            <w:r>
              <w:t>школьного этапа ВОШ</w:t>
            </w:r>
            <w:r w:rsidRPr="00B67965">
              <w:t xml:space="preserve"> </w:t>
            </w:r>
          </w:p>
        </w:tc>
      </w:tr>
      <w:tr w:rsidR="00B67965" w:rsidRPr="00B67965" w:rsidTr="009D29DD">
        <w:trPr>
          <w:trHeight w:val="699"/>
        </w:trPr>
        <w:tc>
          <w:tcPr>
            <w:tcW w:w="749" w:type="dxa"/>
            <w:vAlign w:val="center"/>
          </w:tcPr>
          <w:p w:rsidR="00B67965" w:rsidRPr="00B67965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9</w:t>
            </w:r>
          </w:p>
        </w:tc>
        <w:tc>
          <w:tcPr>
            <w:tcW w:w="2000" w:type="dxa"/>
            <w:vAlign w:val="center"/>
          </w:tcPr>
          <w:p w:rsidR="00B67965" w:rsidRPr="00B67965" w:rsidRDefault="00B67965" w:rsidP="009D29DD">
            <w:pPr>
              <w:tabs>
                <w:tab w:val="left" w:pos="3811"/>
              </w:tabs>
              <w:contextualSpacing/>
              <w:jc w:val="center"/>
            </w:pPr>
            <w:r>
              <w:t>Ноябрь 2013 г.</w:t>
            </w:r>
          </w:p>
        </w:tc>
        <w:tc>
          <w:tcPr>
            <w:tcW w:w="1754" w:type="dxa"/>
            <w:vAlign w:val="center"/>
          </w:tcPr>
          <w:p w:rsidR="00B67965" w:rsidRPr="00B67965" w:rsidRDefault="00B67965" w:rsidP="009D29DD">
            <w:pPr>
              <w:tabs>
                <w:tab w:val="left" w:pos="3811"/>
              </w:tabs>
              <w:contextualSpacing/>
              <w:jc w:val="center"/>
            </w:pPr>
            <w:r>
              <w:t>5-9 кл.</w:t>
            </w:r>
          </w:p>
        </w:tc>
        <w:tc>
          <w:tcPr>
            <w:tcW w:w="5068" w:type="dxa"/>
          </w:tcPr>
          <w:p w:rsidR="00B67965" w:rsidRPr="00B67965" w:rsidRDefault="00B67965" w:rsidP="00B67965">
            <w:pPr>
              <w:tabs>
                <w:tab w:val="left" w:pos="3811"/>
              </w:tabs>
              <w:contextualSpacing/>
            </w:pPr>
            <w:r w:rsidRPr="00B67965">
              <w:t xml:space="preserve">Подготовка к </w:t>
            </w:r>
            <w:r>
              <w:t>муниципальн</w:t>
            </w:r>
            <w:r w:rsidRPr="00B67965">
              <w:t xml:space="preserve">ому </w:t>
            </w:r>
            <w:r>
              <w:t>этапу</w:t>
            </w:r>
            <w:r w:rsidRPr="00B67965">
              <w:t xml:space="preserve"> Всероссийской олимпиады по истории. </w:t>
            </w:r>
          </w:p>
        </w:tc>
      </w:tr>
      <w:tr w:rsidR="00B67965" w:rsidRPr="00B67965" w:rsidTr="009D29DD">
        <w:tc>
          <w:tcPr>
            <w:tcW w:w="749" w:type="dxa"/>
            <w:vAlign w:val="center"/>
          </w:tcPr>
          <w:p w:rsidR="00B67965" w:rsidRPr="00B67965" w:rsidRDefault="00B67965" w:rsidP="009D29DD">
            <w:pPr>
              <w:tabs>
                <w:tab w:val="left" w:pos="3811"/>
              </w:tabs>
              <w:contextualSpacing/>
              <w:jc w:val="center"/>
            </w:pPr>
            <w:r w:rsidRPr="00B67965">
              <w:t>1</w:t>
            </w:r>
            <w:r w:rsidR="009D29DD">
              <w:t>0</w:t>
            </w:r>
          </w:p>
        </w:tc>
        <w:tc>
          <w:tcPr>
            <w:tcW w:w="2000" w:type="dxa"/>
            <w:vAlign w:val="center"/>
          </w:tcPr>
          <w:p w:rsidR="00B67965" w:rsidRPr="00B67965" w:rsidRDefault="00B67965" w:rsidP="009D29DD">
            <w:pPr>
              <w:tabs>
                <w:tab w:val="left" w:pos="3811"/>
              </w:tabs>
              <w:contextualSpacing/>
              <w:jc w:val="center"/>
            </w:pPr>
            <w:r>
              <w:t>Ноябрь2013 г.</w:t>
            </w:r>
          </w:p>
        </w:tc>
        <w:tc>
          <w:tcPr>
            <w:tcW w:w="1754" w:type="dxa"/>
            <w:vAlign w:val="center"/>
          </w:tcPr>
          <w:p w:rsidR="00B67965" w:rsidRPr="00B67965" w:rsidRDefault="00B67965" w:rsidP="009D29DD">
            <w:pPr>
              <w:tabs>
                <w:tab w:val="left" w:pos="3811"/>
              </w:tabs>
              <w:contextualSpacing/>
              <w:jc w:val="center"/>
            </w:pPr>
            <w:r>
              <w:t>6-9 кл.</w:t>
            </w:r>
          </w:p>
        </w:tc>
        <w:tc>
          <w:tcPr>
            <w:tcW w:w="5068" w:type="dxa"/>
          </w:tcPr>
          <w:p w:rsidR="00B67965" w:rsidRPr="00B67965" w:rsidRDefault="00B67965" w:rsidP="00B67965">
            <w:pPr>
              <w:tabs>
                <w:tab w:val="left" w:pos="3811"/>
              </w:tabs>
              <w:contextualSpacing/>
            </w:pPr>
            <w:r w:rsidRPr="00B67965">
              <w:t xml:space="preserve">Подготовка к </w:t>
            </w:r>
            <w:r>
              <w:t>муниципальному</w:t>
            </w:r>
            <w:r w:rsidRPr="00B67965">
              <w:t xml:space="preserve"> </w:t>
            </w:r>
            <w:r>
              <w:t>этапу</w:t>
            </w:r>
            <w:r w:rsidRPr="00B67965">
              <w:t xml:space="preserve"> Всероссийской олимпиады по обществознанию</w:t>
            </w:r>
          </w:p>
        </w:tc>
      </w:tr>
      <w:tr w:rsidR="00B67965" w:rsidRPr="00B67965" w:rsidTr="009D29DD">
        <w:tc>
          <w:tcPr>
            <w:tcW w:w="749" w:type="dxa"/>
            <w:vAlign w:val="center"/>
          </w:tcPr>
          <w:p w:rsidR="00B67965" w:rsidRPr="00B67965" w:rsidRDefault="00B67965" w:rsidP="009D29DD">
            <w:pPr>
              <w:tabs>
                <w:tab w:val="left" w:pos="3811"/>
              </w:tabs>
              <w:contextualSpacing/>
              <w:jc w:val="center"/>
            </w:pPr>
            <w:r w:rsidRPr="00B67965">
              <w:t>1</w:t>
            </w:r>
            <w:r w:rsidR="009D29DD">
              <w:t>1</w:t>
            </w:r>
          </w:p>
        </w:tc>
        <w:tc>
          <w:tcPr>
            <w:tcW w:w="2000" w:type="dxa"/>
            <w:vAlign w:val="center"/>
          </w:tcPr>
          <w:p w:rsidR="00B67965" w:rsidRPr="00B67965" w:rsidRDefault="00B67965" w:rsidP="009D29DD">
            <w:pPr>
              <w:tabs>
                <w:tab w:val="left" w:pos="3811"/>
              </w:tabs>
              <w:contextualSpacing/>
              <w:jc w:val="center"/>
            </w:pPr>
            <w:r>
              <w:t>Ноябрь – декабрь 2013 г.</w:t>
            </w:r>
          </w:p>
        </w:tc>
        <w:tc>
          <w:tcPr>
            <w:tcW w:w="1754" w:type="dxa"/>
            <w:vAlign w:val="center"/>
          </w:tcPr>
          <w:p w:rsidR="00B67965" w:rsidRPr="00B67965" w:rsidRDefault="00B67965" w:rsidP="009D29DD">
            <w:pPr>
              <w:spacing w:before="100" w:beforeAutospacing="1" w:after="100" w:afterAutospacing="1"/>
              <w:contextualSpacing/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B67965" w:rsidRPr="00B67965" w:rsidRDefault="00B67965" w:rsidP="00B67965">
            <w:pPr>
              <w:spacing w:before="100" w:beforeAutospacing="1" w:after="100" w:afterAutospacing="1"/>
              <w:contextualSpacing/>
            </w:pPr>
            <w:r w:rsidRPr="00B67965">
              <w:t xml:space="preserve">Анализ итогов </w:t>
            </w:r>
            <w:r>
              <w:t>муниципального этапа ВОШ</w:t>
            </w:r>
          </w:p>
        </w:tc>
      </w:tr>
      <w:tr w:rsidR="00B67965" w:rsidRPr="00B67965" w:rsidTr="009D29DD">
        <w:tc>
          <w:tcPr>
            <w:tcW w:w="749" w:type="dxa"/>
            <w:vAlign w:val="center"/>
          </w:tcPr>
          <w:p w:rsidR="00B67965" w:rsidRPr="00B67965" w:rsidRDefault="00B67965" w:rsidP="009D29DD">
            <w:pPr>
              <w:tabs>
                <w:tab w:val="left" w:pos="3811"/>
              </w:tabs>
              <w:contextualSpacing/>
              <w:jc w:val="center"/>
            </w:pPr>
            <w:r w:rsidRPr="00B67965">
              <w:t>1</w:t>
            </w:r>
            <w:r w:rsidR="009D29DD">
              <w:t>2</w:t>
            </w:r>
          </w:p>
        </w:tc>
        <w:tc>
          <w:tcPr>
            <w:tcW w:w="2000" w:type="dxa"/>
            <w:vAlign w:val="center"/>
          </w:tcPr>
          <w:p w:rsidR="00B67965" w:rsidRPr="00B67965" w:rsidRDefault="001A0BD6" w:rsidP="009D29DD">
            <w:pPr>
              <w:tabs>
                <w:tab w:val="left" w:pos="3811"/>
              </w:tabs>
              <w:contextualSpacing/>
              <w:jc w:val="center"/>
            </w:pPr>
            <w:r>
              <w:t>Декабрь 2013 г. – январь 2014 г.</w:t>
            </w:r>
          </w:p>
        </w:tc>
        <w:tc>
          <w:tcPr>
            <w:tcW w:w="1754" w:type="dxa"/>
            <w:vAlign w:val="center"/>
          </w:tcPr>
          <w:p w:rsidR="00B67965" w:rsidRPr="00B67965" w:rsidRDefault="001A0BD6" w:rsidP="009D29DD">
            <w:pPr>
              <w:tabs>
                <w:tab w:val="left" w:pos="3811"/>
              </w:tabs>
              <w:contextualSpacing/>
              <w:jc w:val="center"/>
            </w:pPr>
            <w:r>
              <w:t>7-9 кл.</w:t>
            </w:r>
          </w:p>
        </w:tc>
        <w:tc>
          <w:tcPr>
            <w:tcW w:w="5068" w:type="dxa"/>
          </w:tcPr>
          <w:p w:rsidR="00B67965" w:rsidRPr="00B67965" w:rsidRDefault="00B67965" w:rsidP="00B67965">
            <w:pPr>
              <w:tabs>
                <w:tab w:val="left" w:pos="3811"/>
              </w:tabs>
              <w:contextualSpacing/>
            </w:pPr>
            <w:r w:rsidRPr="00B67965">
              <w:t xml:space="preserve">Подготовка </w:t>
            </w:r>
            <w:r>
              <w:t>научных и творческих работ для участия в Региональной научно-практической</w:t>
            </w:r>
            <w:r w:rsidRPr="00B67965">
              <w:t xml:space="preserve"> конференции «Инициатива молодых»</w:t>
            </w:r>
          </w:p>
        </w:tc>
      </w:tr>
      <w:tr w:rsidR="009D29DD" w:rsidRPr="00B67965" w:rsidTr="009D29DD">
        <w:tc>
          <w:tcPr>
            <w:tcW w:w="749" w:type="dxa"/>
            <w:vAlign w:val="center"/>
          </w:tcPr>
          <w:p w:rsidR="009D29DD" w:rsidRPr="00B67965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000" w:type="dxa"/>
            <w:vAlign w:val="center"/>
          </w:tcPr>
          <w:p w:rsidR="009D29DD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 xml:space="preserve">Декабрь 2013 </w:t>
            </w:r>
            <w:r>
              <w:lastRenderedPageBreak/>
              <w:t>г. – январь 2014 г.</w:t>
            </w:r>
          </w:p>
        </w:tc>
        <w:tc>
          <w:tcPr>
            <w:tcW w:w="1754" w:type="dxa"/>
            <w:vAlign w:val="center"/>
          </w:tcPr>
          <w:p w:rsidR="009D29DD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lastRenderedPageBreak/>
              <w:t>9 кл.</w:t>
            </w:r>
          </w:p>
        </w:tc>
        <w:tc>
          <w:tcPr>
            <w:tcW w:w="5068" w:type="dxa"/>
          </w:tcPr>
          <w:p w:rsidR="009D29DD" w:rsidRPr="00B67965" w:rsidRDefault="009D29DD" w:rsidP="00B67965">
            <w:pPr>
              <w:tabs>
                <w:tab w:val="left" w:pos="3811"/>
              </w:tabs>
              <w:contextualSpacing/>
            </w:pPr>
            <w:r>
              <w:t xml:space="preserve">Участие в Межрегиональной олимпиаде </w:t>
            </w:r>
            <w:r>
              <w:lastRenderedPageBreak/>
              <w:t>школьников по истории и обществознанию «Мы – граждане новой России»</w:t>
            </w:r>
          </w:p>
        </w:tc>
      </w:tr>
      <w:tr w:rsidR="00B67965" w:rsidRPr="00B67965" w:rsidTr="009D29DD">
        <w:tc>
          <w:tcPr>
            <w:tcW w:w="749" w:type="dxa"/>
            <w:vAlign w:val="center"/>
          </w:tcPr>
          <w:p w:rsidR="00B67965" w:rsidRPr="00B67965" w:rsidRDefault="00B67965" w:rsidP="009D29DD">
            <w:pPr>
              <w:tabs>
                <w:tab w:val="left" w:pos="3811"/>
              </w:tabs>
              <w:contextualSpacing/>
              <w:jc w:val="center"/>
            </w:pPr>
            <w:r w:rsidRPr="00B67965">
              <w:lastRenderedPageBreak/>
              <w:t>1</w:t>
            </w:r>
            <w:r w:rsidR="009D29DD">
              <w:t>4</w:t>
            </w:r>
          </w:p>
        </w:tc>
        <w:tc>
          <w:tcPr>
            <w:tcW w:w="2000" w:type="dxa"/>
            <w:vAlign w:val="center"/>
          </w:tcPr>
          <w:p w:rsidR="00B67965" w:rsidRPr="00B67965" w:rsidRDefault="001A0BD6" w:rsidP="009D29DD">
            <w:pPr>
              <w:tabs>
                <w:tab w:val="left" w:pos="3811"/>
              </w:tabs>
              <w:contextualSpacing/>
              <w:jc w:val="center"/>
            </w:pPr>
            <w:r>
              <w:t>Январь 2014 г.</w:t>
            </w:r>
          </w:p>
        </w:tc>
        <w:tc>
          <w:tcPr>
            <w:tcW w:w="1754" w:type="dxa"/>
            <w:vAlign w:val="center"/>
          </w:tcPr>
          <w:p w:rsidR="00B67965" w:rsidRPr="00B67965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5-9 кл.</w:t>
            </w:r>
          </w:p>
        </w:tc>
        <w:tc>
          <w:tcPr>
            <w:tcW w:w="5068" w:type="dxa"/>
          </w:tcPr>
          <w:p w:rsidR="00B67965" w:rsidRPr="00B67965" w:rsidRDefault="00B67965" w:rsidP="001A0BD6">
            <w:pPr>
              <w:tabs>
                <w:tab w:val="left" w:pos="3811"/>
              </w:tabs>
              <w:contextualSpacing/>
            </w:pPr>
            <w:r w:rsidRPr="00B67965">
              <w:t>Подготовка к Всероссийской олимпиаде по истории и МХК «Золотое Руно»</w:t>
            </w:r>
          </w:p>
        </w:tc>
      </w:tr>
      <w:tr w:rsidR="009D29DD" w:rsidRPr="00B67965" w:rsidTr="009D29DD">
        <w:tc>
          <w:tcPr>
            <w:tcW w:w="749" w:type="dxa"/>
            <w:vAlign w:val="center"/>
          </w:tcPr>
          <w:p w:rsidR="009D29DD" w:rsidRPr="009D29DD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15</w:t>
            </w:r>
          </w:p>
        </w:tc>
        <w:tc>
          <w:tcPr>
            <w:tcW w:w="2000" w:type="dxa"/>
            <w:vAlign w:val="center"/>
          </w:tcPr>
          <w:p w:rsidR="009D29DD" w:rsidRPr="00B67965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Январь 2013 г.</w:t>
            </w:r>
          </w:p>
        </w:tc>
        <w:tc>
          <w:tcPr>
            <w:tcW w:w="1754" w:type="dxa"/>
            <w:vAlign w:val="center"/>
          </w:tcPr>
          <w:p w:rsidR="009D29DD" w:rsidRPr="00B67965" w:rsidRDefault="009D29DD" w:rsidP="009D29DD">
            <w:pPr>
              <w:spacing w:before="100" w:beforeAutospacing="1" w:after="100" w:afterAutospacing="1"/>
              <w:contextualSpacing/>
              <w:jc w:val="center"/>
            </w:pPr>
            <w:r>
              <w:t>9 кл.</w:t>
            </w:r>
          </w:p>
        </w:tc>
        <w:tc>
          <w:tcPr>
            <w:tcW w:w="5068" w:type="dxa"/>
          </w:tcPr>
          <w:p w:rsidR="009D29DD" w:rsidRPr="00B67965" w:rsidRDefault="009D29DD" w:rsidP="006A1A9B">
            <w:pPr>
              <w:spacing w:before="100" w:beforeAutospacing="1" w:after="100" w:afterAutospacing="1"/>
              <w:contextualSpacing/>
            </w:pPr>
            <w:r w:rsidRPr="00B67965">
              <w:t xml:space="preserve">Подготовка к </w:t>
            </w:r>
            <w:r>
              <w:t xml:space="preserve">участию в </w:t>
            </w:r>
            <w:r>
              <w:rPr>
                <w:lang w:val="en-US"/>
              </w:rPr>
              <w:t>V</w:t>
            </w:r>
            <w:r w:rsidRPr="00B67965">
              <w:t>-</w:t>
            </w:r>
            <w:r>
              <w:t>м Региональном Интернет-форуме школьников «Политика в современном мире»</w:t>
            </w:r>
          </w:p>
        </w:tc>
      </w:tr>
      <w:tr w:rsidR="001A0BD6" w:rsidRPr="00B67965" w:rsidTr="009D29DD">
        <w:tc>
          <w:tcPr>
            <w:tcW w:w="749" w:type="dxa"/>
            <w:vAlign w:val="center"/>
          </w:tcPr>
          <w:p w:rsidR="001A0BD6" w:rsidRPr="00B67965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16</w:t>
            </w:r>
          </w:p>
        </w:tc>
        <w:tc>
          <w:tcPr>
            <w:tcW w:w="2000" w:type="dxa"/>
            <w:vAlign w:val="center"/>
          </w:tcPr>
          <w:p w:rsidR="001A0BD6" w:rsidRDefault="001A0BD6" w:rsidP="009D29DD">
            <w:pPr>
              <w:tabs>
                <w:tab w:val="left" w:pos="3811"/>
              </w:tabs>
              <w:contextualSpacing/>
              <w:jc w:val="center"/>
            </w:pPr>
            <w:r>
              <w:t>Февраль 2014 г.</w:t>
            </w:r>
          </w:p>
        </w:tc>
        <w:tc>
          <w:tcPr>
            <w:tcW w:w="1754" w:type="dxa"/>
            <w:vAlign w:val="center"/>
          </w:tcPr>
          <w:p w:rsidR="001A0BD6" w:rsidRPr="00B67965" w:rsidRDefault="001A0BD6" w:rsidP="009D29DD">
            <w:pPr>
              <w:tabs>
                <w:tab w:val="left" w:pos="3811"/>
              </w:tabs>
              <w:contextualSpacing/>
              <w:jc w:val="center"/>
            </w:pPr>
            <w:r>
              <w:t>7 кл.</w:t>
            </w:r>
          </w:p>
        </w:tc>
        <w:tc>
          <w:tcPr>
            <w:tcW w:w="5068" w:type="dxa"/>
          </w:tcPr>
          <w:p w:rsidR="001A0BD6" w:rsidRPr="00B67965" w:rsidRDefault="001A0BD6" w:rsidP="001A0BD6">
            <w:pPr>
              <w:tabs>
                <w:tab w:val="left" w:pos="3811"/>
              </w:tabs>
              <w:contextualSpacing/>
            </w:pPr>
            <w:r>
              <w:t>Подготовка творческих работ для участия в Международной научно-практической конференции школьников «От школьного проекта – к профессиональной карьере»</w:t>
            </w:r>
          </w:p>
        </w:tc>
      </w:tr>
      <w:tr w:rsidR="001A0BD6" w:rsidRPr="00B67965" w:rsidTr="009D29DD">
        <w:tc>
          <w:tcPr>
            <w:tcW w:w="749" w:type="dxa"/>
            <w:vAlign w:val="center"/>
          </w:tcPr>
          <w:p w:rsidR="001A0BD6" w:rsidRPr="00B67965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17</w:t>
            </w:r>
          </w:p>
        </w:tc>
        <w:tc>
          <w:tcPr>
            <w:tcW w:w="2000" w:type="dxa"/>
            <w:vAlign w:val="center"/>
          </w:tcPr>
          <w:p w:rsidR="001A0BD6" w:rsidRDefault="001A0BD6" w:rsidP="009D29DD">
            <w:pPr>
              <w:tabs>
                <w:tab w:val="left" w:pos="3811"/>
              </w:tabs>
              <w:contextualSpacing/>
              <w:jc w:val="center"/>
            </w:pPr>
            <w:r>
              <w:t>Февраль 2014 г.</w:t>
            </w:r>
          </w:p>
        </w:tc>
        <w:tc>
          <w:tcPr>
            <w:tcW w:w="1754" w:type="dxa"/>
            <w:vAlign w:val="center"/>
          </w:tcPr>
          <w:p w:rsidR="001A0BD6" w:rsidRPr="00B67965" w:rsidRDefault="001A0BD6" w:rsidP="009D29DD">
            <w:pPr>
              <w:tabs>
                <w:tab w:val="left" w:pos="3811"/>
              </w:tabs>
              <w:contextualSpacing/>
              <w:jc w:val="center"/>
            </w:pPr>
            <w:r>
              <w:t>8 кл.</w:t>
            </w:r>
          </w:p>
        </w:tc>
        <w:tc>
          <w:tcPr>
            <w:tcW w:w="5068" w:type="dxa"/>
          </w:tcPr>
          <w:p w:rsidR="001A0BD6" w:rsidRPr="00B67965" w:rsidRDefault="001A0BD6" w:rsidP="001A0BD6">
            <w:pPr>
              <w:tabs>
                <w:tab w:val="left" w:pos="3811"/>
              </w:tabs>
              <w:contextualSpacing/>
            </w:pPr>
            <w:r>
              <w:t>Подготовка научных и творческих работ для участия в Международном интеллект-фестивале «Политика вокруг нас»</w:t>
            </w:r>
          </w:p>
        </w:tc>
      </w:tr>
      <w:tr w:rsidR="009D29DD" w:rsidRPr="00B67965" w:rsidTr="009D29DD">
        <w:tc>
          <w:tcPr>
            <w:tcW w:w="749" w:type="dxa"/>
            <w:vAlign w:val="center"/>
          </w:tcPr>
          <w:p w:rsidR="009D29DD" w:rsidRPr="00B67965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18</w:t>
            </w:r>
          </w:p>
        </w:tc>
        <w:tc>
          <w:tcPr>
            <w:tcW w:w="2000" w:type="dxa"/>
            <w:vAlign w:val="center"/>
          </w:tcPr>
          <w:p w:rsidR="009D29DD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Февраль – март 2014 г.</w:t>
            </w:r>
          </w:p>
        </w:tc>
        <w:tc>
          <w:tcPr>
            <w:tcW w:w="1754" w:type="dxa"/>
            <w:vAlign w:val="center"/>
          </w:tcPr>
          <w:p w:rsidR="009D29DD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7 кл.</w:t>
            </w:r>
          </w:p>
        </w:tc>
        <w:tc>
          <w:tcPr>
            <w:tcW w:w="5068" w:type="dxa"/>
          </w:tcPr>
          <w:p w:rsidR="009D29DD" w:rsidRDefault="009D29DD" w:rsidP="001A0BD6">
            <w:pPr>
              <w:tabs>
                <w:tab w:val="left" w:pos="3811"/>
              </w:tabs>
              <w:contextualSpacing/>
            </w:pPr>
            <w:r>
              <w:t>Подготовка творческих работ для участия в региональной научно-практической конференции «Духовность и современность»</w:t>
            </w:r>
          </w:p>
        </w:tc>
      </w:tr>
      <w:tr w:rsidR="009D29DD" w:rsidRPr="00B67965" w:rsidTr="009D29DD">
        <w:tc>
          <w:tcPr>
            <w:tcW w:w="749" w:type="dxa"/>
            <w:vAlign w:val="center"/>
          </w:tcPr>
          <w:p w:rsidR="009D29DD" w:rsidRPr="00B67965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19</w:t>
            </w:r>
          </w:p>
        </w:tc>
        <w:tc>
          <w:tcPr>
            <w:tcW w:w="2000" w:type="dxa"/>
            <w:vAlign w:val="center"/>
          </w:tcPr>
          <w:p w:rsidR="009D29DD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Март 2014 г.</w:t>
            </w:r>
          </w:p>
        </w:tc>
        <w:tc>
          <w:tcPr>
            <w:tcW w:w="1754" w:type="dxa"/>
            <w:vAlign w:val="center"/>
          </w:tcPr>
          <w:p w:rsidR="009D29DD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7 кл.</w:t>
            </w:r>
          </w:p>
        </w:tc>
        <w:tc>
          <w:tcPr>
            <w:tcW w:w="5068" w:type="dxa"/>
          </w:tcPr>
          <w:p w:rsidR="009D29DD" w:rsidRDefault="009D29DD" w:rsidP="001A0BD6">
            <w:pPr>
              <w:tabs>
                <w:tab w:val="left" w:pos="3811"/>
              </w:tabs>
              <w:contextualSpacing/>
            </w:pPr>
            <w:r>
              <w:t>Подготовка к участию в Областных юношеских чтениях «Любовь к Отечеству – всех доблестей начало»</w:t>
            </w:r>
          </w:p>
        </w:tc>
      </w:tr>
      <w:tr w:rsidR="009D29DD" w:rsidRPr="00B67965" w:rsidTr="009D29DD">
        <w:tc>
          <w:tcPr>
            <w:tcW w:w="749" w:type="dxa"/>
            <w:vAlign w:val="center"/>
          </w:tcPr>
          <w:p w:rsidR="009D29DD" w:rsidRPr="00B67965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20</w:t>
            </w:r>
          </w:p>
        </w:tc>
        <w:tc>
          <w:tcPr>
            <w:tcW w:w="2000" w:type="dxa"/>
            <w:vAlign w:val="center"/>
          </w:tcPr>
          <w:p w:rsidR="009D29DD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Март 2014 г.</w:t>
            </w:r>
          </w:p>
        </w:tc>
        <w:tc>
          <w:tcPr>
            <w:tcW w:w="1754" w:type="dxa"/>
            <w:vAlign w:val="center"/>
          </w:tcPr>
          <w:p w:rsidR="009D29DD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5 кл.</w:t>
            </w:r>
          </w:p>
        </w:tc>
        <w:tc>
          <w:tcPr>
            <w:tcW w:w="5068" w:type="dxa"/>
          </w:tcPr>
          <w:p w:rsidR="009D29DD" w:rsidRDefault="009D29DD" w:rsidP="001A0BD6">
            <w:pPr>
              <w:tabs>
                <w:tab w:val="left" w:pos="3811"/>
              </w:tabs>
              <w:contextualSpacing/>
            </w:pPr>
            <w:r>
              <w:t>Подготовка работ к участию в областном заочном конкурсе на лучшую краеведческую работу «Отечество. Саратовский край в истории России»</w:t>
            </w:r>
          </w:p>
        </w:tc>
      </w:tr>
      <w:tr w:rsidR="009D29DD" w:rsidRPr="00B67965" w:rsidTr="009D29DD">
        <w:tc>
          <w:tcPr>
            <w:tcW w:w="749" w:type="dxa"/>
            <w:vAlign w:val="center"/>
          </w:tcPr>
          <w:p w:rsidR="009D29DD" w:rsidRPr="00B67965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21</w:t>
            </w:r>
          </w:p>
        </w:tc>
        <w:tc>
          <w:tcPr>
            <w:tcW w:w="2000" w:type="dxa"/>
            <w:vAlign w:val="center"/>
          </w:tcPr>
          <w:p w:rsidR="009D29DD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Апрель-май 2014 г.</w:t>
            </w:r>
          </w:p>
        </w:tc>
        <w:tc>
          <w:tcPr>
            <w:tcW w:w="1754" w:type="dxa"/>
            <w:vAlign w:val="center"/>
          </w:tcPr>
          <w:p w:rsidR="009D29DD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5-9 кл.</w:t>
            </w:r>
          </w:p>
        </w:tc>
        <w:tc>
          <w:tcPr>
            <w:tcW w:w="5068" w:type="dxa"/>
          </w:tcPr>
          <w:p w:rsidR="009D29DD" w:rsidRDefault="009D29DD" w:rsidP="001A0BD6">
            <w:pPr>
              <w:tabs>
                <w:tab w:val="left" w:pos="3811"/>
              </w:tabs>
              <w:contextualSpacing/>
            </w:pPr>
            <w:r>
              <w:t>Подготовка научных и творческих работ для участия в Региональном форуме научных и творческих работ учащихся школ «Великая Отечественная война: события, люди, факты, оценки»</w:t>
            </w:r>
          </w:p>
        </w:tc>
      </w:tr>
      <w:tr w:rsidR="00B67965" w:rsidRPr="00B67965" w:rsidTr="009D29DD">
        <w:tc>
          <w:tcPr>
            <w:tcW w:w="749" w:type="dxa"/>
            <w:vAlign w:val="center"/>
          </w:tcPr>
          <w:p w:rsidR="00B67965" w:rsidRPr="00B67965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22</w:t>
            </w:r>
          </w:p>
        </w:tc>
        <w:tc>
          <w:tcPr>
            <w:tcW w:w="2000" w:type="dxa"/>
            <w:vAlign w:val="center"/>
          </w:tcPr>
          <w:p w:rsidR="00B67965" w:rsidRPr="00B67965" w:rsidRDefault="009D29DD" w:rsidP="009D29DD">
            <w:pPr>
              <w:tabs>
                <w:tab w:val="left" w:pos="3811"/>
              </w:tabs>
              <w:contextualSpacing/>
              <w:jc w:val="center"/>
            </w:pPr>
            <w:r>
              <w:t>Май 2014 г.</w:t>
            </w:r>
          </w:p>
        </w:tc>
        <w:tc>
          <w:tcPr>
            <w:tcW w:w="1754" w:type="dxa"/>
            <w:vAlign w:val="center"/>
          </w:tcPr>
          <w:p w:rsidR="00B67965" w:rsidRPr="00B67965" w:rsidRDefault="00CB5B1A" w:rsidP="009D29DD">
            <w:pPr>
              <w:tabs>
                <w:tab w:val="left" w:pos="3811"/>
              </w:tabs>
              <w:contextualSpacing/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B67965" w:rsidRPr="00B67965" w:rsidRDefault="00B67965" w:rsidP="00CB5B1A">
            <w:pPr>
              <w:tabs>
                <w:tab w:val="left" w:pos="3811"/>
              </w:tabs>
              <w:contextualSpacing/>
            </w:pPr>
            <w:r w:rsidRPr="00B67965">
              <w:t>Подведение итогов за год. Планирование исследовательской раб</w:t>
            </w:r>
            <w:r w:rsidR="00CB5B1A">
              <w:t xml:space="preserve">оты на 2014-2015 </w:t>
            </w:r>
            <w:r w:rsidRPr="00B67965">
              <w:t>учебный год.</w:t>
            </w:r>
          </w:p>
        </w:tc>
      </w:tr>
    </w:tbl>
    <w:p w:rsidR="00E710AF" w:rsidRDefault="00E710AF" w:rsidP="00B57D25">
      <w:pPr>
        <w:ind w:firstLine="709"/>
        <w:jc w:val="both"/>
      </w:pPr>
    </w:p>
    <w:p w:rsidR="00E710AF" w:rsidRDefault="00E710AF" w:rsidP="00B57D25">
      <w:r>
        <w:br w:type="page"/>
      </w:r>
    </w:p>
    <w:p w:rsidR="00E710AF" w:rsidRPr="00A96413" w:rsidRDefault="00E710AF" w:rsidP="00B57D25">
      <w:pPr>
        <w:ind w:firstLine="709"/>
        <w:jc w:val="both"/>
        <w:sectPr w:rsidR="00E710AF" w:rsidRPr="00A96413" w:rsidSect="007114F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6A1BA3" w:rsidRPr="0025132B" w:rsidRDefault="00DD0106" w:rsidP="006A1BA3">
      <w:pPr>
        <w:tabs>
          <w:tab w:val="num" w:pos="0"/>
        </w:tabs>
        <w:jc w:val="center"/>
        <w:rPr>
          <w:b/>
        </w:rPr>
      </w:pPr>
      <w:r w:rsidRPr="00E710AF">
        <w:rPr>
          <w:b/>
          <w:lang w:val="en-US"/>
        </w:rPr>
        <w:lastRenderedPageBreak/>
        <w:t>I</w:t>
      </w:r>
      <w:r w:rsidR="00B67965">
        <w:rPr>
          <w:b/>
          <w:lang w:val="en-US"/>
        </w:rPr>
        <w:t>II</w:t>
      </w:r>
      <w:r w:rsidRPr="00E710AF">
        <w:rPr>
          <w:b/>
        </w:rPr>
        <w:t xml:space="preserve">. </w:t>
      </w:r>
      <w:r w:rsidR="00A96413">
        <w:rPr>
          <w:b/>
        </w:rPr>
        <w:t>Ожидаемые результаты</w:t>
      </w:r>
    </w:p>
    <w:p w:rsidR="00A96413" w:rsidRPr="00A96413" w:rsidRDefault="00A96413" w:rsidP="00A96413">
      <w:pPr>
        <w:spacing w:before="100" w:beforeAutospacing="1" w:after="100" w:afterAutospacing="1"/>
        <w:contextualSpacing/>
        <w:jc w:val="both"/>
        <w:outlineLvl w:val="2"/>
        <w:rPr>
          <w:b/>
          <w:bCs/>
          <w:szCs w:val="27"/>
        </w:rPr>
      </w:pPr>
    </w:p>
    <w:p w:rsidR="00A96413" w:rsidRPr="00A96413" w:rsidRDefault="00A96413" w:rsidP="00A96413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szCs w:val="24"/>
        </w:rPr>
      </w:pPr>
      <w:r w:rsidRPr="00A96413">
        <w:rPr>
          <w:szCs w:val="24"/>
        </w:rPr>
        <w:t xml:space="preserve">способность личности самостоятельно находить выход из проблемной ситуации, осуществлять поисковую деятельность, владеть средствами и способами исследовательского труда; </w:t>
      </w:r>
    </w:p>
    <w:p w:rsidR="00A96413" w:rsidRPr="00A96413" w:rsidRDefault="00A96413" w:rsidP="00A96413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szCs w:val="24"/>
        </w:rPr>
      </w:pPr>
      <w:r w:rsidRPr="00A96413">
        <w:rPr>
          <w:szCs w:val="24"/>
        </w:rPr>
        <w:t xml:space="preserve">способность осуществить самостоятельно продуктивную деятельность; </w:t>
      </w:r>
    </w:p>
    <w:p w:rsidR="00A96413" w:rsidRPr="00A96413" w:rsidRDefault="00A96413" w:rsidP="00A96413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szCs w:val="24"/>
        </w:rPr>
      </w:pPr>
      <w:r w:rsidRPr="00A96413">
        <w:rPr>
          <w:szCs w:val="24"/>
        </w:rPr>
        <w:t xml:space="preserve">способность к саморазвитию и самообразованию; </w:t>
      </w:r>
    </w:p>
    <w:p w:rsidR="00A96413" w:rsidRPr="00A96413" w:rsidRDefault="00A96413" w:rsidP="00A96413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szCs w:val="24"/>
        </w:rPr>
      </w:pPr>
      <w:r w:rsidRPr="00A96413">
        <w:rPr>
          <w:szCs w:val="24"/>
        </w:rPr>
        <w:t xml:space="preserve">развитие личности, обладающей разносторонним интеллектом, компенсаторными способностями, высоким уровнем культуры; </w:t>
      </w:r>
    </w:p>
    <w:p w:rsidR="00A96413" w:rsidRPr="00A96413" w:rsidRDefault="00A96413" w:rsidP="00A96413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szCs w:val="24"/>
        </w:rPr>
      </w:pPr>
      <w:r w:rsidRPr="00A96413">
        <w:rPr>
          <w:szCs w:val="24"/>
        </w:rPr>
        <w:t xml:space="preserve">личность, руководствующаяся в своей жизнедеятельности общечеловеческими ценностями и нормами, </w:t>
      </w:r>
    </w:p>
    <w:p w:rsidR="00A96413" w:rsidRPr="00A96413" w:rsidRDefault="00A96413" w:rsidP="00A96413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szCs w:val="24"/>
        </w:rPr>
      </w:pPr>
      <w:r w:rsidRPr="00A96413">
        <w:rPr>
          <w:szCs w:val="24"/>
        </w:rPr>
        <w:t xml:space="preserve">личность, готовая к осознанному выбору и освоению профессиональных образовательных программ отдельных областей знаний с учетом сложившихся интересов и возможностей; </w:t>
      </w:r>
    </w:p>
    <w:p w:rsidR="00A96413" w:rsidRPr="00A96413" w:rsidRDefault="00A96413" w:rsidP="00A96413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szCs w:val="24"/>
        </w:rPr>
      </w:pPr>
      <w:r w:rsidRPr="00A96413">
        <w:rPr>
          <w:szCs w:val="24"/>
        </w:rPr>
        <w:t xml:space="preserve">совершенствование системы работы с одаренными детьми; </w:t>
      </w:r>
    </w:p>
    <w:p w:rsidR="00A96413" w:rsidRPr="00A96413" w:rsidRDefault="00A96413" w:rsidP="00A96413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szCs w:val="24"/>
        </w:rPr>
      </w:pPr>
      <w:r w:rsidRPr="00A96413">
        <w:rPr>
          <w:szCs w:val="24"/>
        </w:rPr>
        <w:t>создание условий для целенаправленного выявления, поддержки и развития одаренных детей, их самореализации, профессионального самоопределения в соответствии со способностями;</w:t>
      </w:r>
    </w:p>
    <w:p w:rsidR="00A96413" w:rsidRPr="00A96413" w:rsidRDefault="00A96413" w:rsidP="00A96413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szCs w:val="24"/>
        </w:rPr>
      </w:pPr>
      <w:r w:rsidRPr="00A96413">
        <w:rPr>
          <w:szCs w:val="24"/>
        </w:rPr>
        <w:t xml:space="preserve">обеспечение каждому ребенку равных стартовых возможностей в реализации интересов; </w:t>
      </w:r>
    </w:p>
    <w:p w:rsidR="00A96413" w:rsidRPr="00A96413" w:rsidRDefault="00A96413" w:rsidP="00A96413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szCs w:val="24"/>
        </w:rPr>
      </w:pPr>
      <w:r w:rsidRPr="00A96413">
        <w:rPr>
          <w:szCs w:val="24"/>
        </w:rPr>
        <w:t xml:space="preserve">стимулирование мотивации развития способностей; </w:t>
      </w:r>
    </w:p>
    <w:p w:rsidR="00A96413" w:rsidRPr="00A96413" w:rsidRDefault="00A96413" w:rsidP="00A96413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szCs w:val="24"/>
        </w:rPr>
      </w:pPr>
      <w:r w:rsidRPr="00A96413">
        <w:rPr>
          <w:szCs w:val="24"/>
        </w:rPr>
        <w:t xml:space="preserve">участие в конкурсах, конференциях, олимпиадах; </w:t>
      </w:r>
    </w:p>
    <w:p w:rsidR="00A96413" w:rsidRPr="00A96413" w:rsidRDefault="00A96413" w:rsidP="00A96413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szCs w:val="24"/>
        </w:rPr>
      </w:pPr>
      <w:r w:rsidRPr="00A96413">
        <w:rPr>
          <w:szCs w:val="24"/>
        </w:rPr>
        <w:t xml:space="preserve">увеличение числа детей, активно занимающихся творческой, интеллектуальной деятельностью. </w:t>
      </w:r>
    </w:p>
    <w:p w:rsidR="00A67BE3" w:rsidRDefault="00A67BE3" w:rsidP="006A1BA3">
      <w:r>
        <w:br w:type="page"/>
      </w:r>
    </w:p>
    <w:p w:rsidR="00A67BE3" w:rsidRDefault="00B67965" w:rsidP="00A67BE3">
      <w:pPr>
        <w:jc w:val="center"/>
        <w:rPr>
          <w:b/>
        </w:rPr>
      </w:pPr>
      <w:r>
        <w:rPr>
          <w:b/>
          <w:lang w:val="en-US"/>
        </w:rPr>
        <w:lastRenderedPageBreak/>
        <w:t>I</w:t>
      </w:r>
      <w:r w:rsidR="00A67BE3">
        <w:rPr>
          <w:b/>
          <w:lang w:val="en-US"/>
        </w:rPr>
        <w:t>V</w:t>
      </w:r>
      <w:r w:rsidR="00A67BE3" w:rsidRPr="00E710AF">
        <w:rPr>
          <w:b/>
        </w:rPr>
        <w:t xml:space="preserve">. </w:t>
      </w:r>
      <w:r>
        <w:rPr>
          <w:b/>
        </w:rPr>
        <w:t>Литература</w:t>
      </w:r>
    </w:p>
    <w:p w:rsidR="00CB5B1A" w:rsidRPr="00DD0106" w:rsidRDefault="00CB5B1A" w:rsidP="00A67BE3">
      <w:pPr>
        <w:jc w:val="center"/>
        <w:rPr>
          <w:b/>
        </w:rPr>
      </w:pPr>
    </w:p>
    <w:p w:rsidR="00CB5B1A" w:rsidRPr="00CB5B1A" w:rsidRDefault="00CB5B1A" w:rsidP="00CB5B1A">
      <w:pPr>
        <w:ind w:firstLine="709"/>
        <w:jc w:val="both"/>
      </w:pPr>
      <w:r w:rsidRPr="00CB5B1A">
        <w:rPr>
          <w:shd w:val="clear" w:color="auto" w:fill="FFFFFF"/>
        </w:rPr>
        <w:t>1.</w:t>
      </w:r>
      <w:r w:rsidRPr="00CB5B1A">
        <w:rPr>
          <w:rStyle w:val="apple-converted-space"/>
          <w:shd w:val="clear" w:color="auto" w:fill="FFFFFF"/>
        </w:rPr>
        <w:t> </w:t>
      </w:r>
      <w:r w:rsidRPr="00CB5B1A">
        <w:rPr>
          <w:rStyle w:val="af2"/>
          <w:shd w:val="clear" w:color="auto" w:fill="FFFFFF"/>
        </w:rPr>
        <w:t>Бодалев А.А., Малькова З.А., Новикова Л.И., Караковский Е.С.,</w:t>
      </w:r>
      <w:r w:rsidRPr="00CB5B1A">
        <w:rPr>
          <w:rStyle w:val="apple-converted-space"/>
          <w:shd w:val="clear" w:color="auto" w:fill="FFFFFF"/>
        </w:rPr>
        <w:t> </w:t>
      </w:r>
      <w:r w:rsidRPr="00CB5B1A">
        <w:rPr>
          <w:shd w:val="clear" w:color="auto" w:fill="FFFFFF"/>
        </w:rPr>
        <w:t>Концепция воспитания учащейся молодёжи в современном обществе., – М., 1991.</w:t>
      </w:r>
    </w:p>
    <w:p w:rsidR="00CB5B1A" w:rsidRDefault="00CB5B1A" w:rsidP="00CB5B1A">
      <w:pPr>
        <w:ind w:firstLine="709"/>
        <w:jc w:val="both"/>
      </w:pPr>
      <w:r w:rsidRPr="00CB5B1A">
        <w:rPr>
          <w:shd w:val="clear" w:color="auto" w:fill="FFFFFF"/>
        </w:rPr>
        <w:t>2.</w:t>
      </w:r>
      <w:r w:rsidRPr="00CB5B1A">
        <w:rPr>
          <w:rStyle w:val="apple-converted-space"/>
          <w:shd w:val="clear" w:color="auto" w:fill="FFFFFF"/>
        </w:rPr>
        <w:t> </w:t>
      </w:r>
      <w:r w:rsidRPr="00CB5B1A">
        <w:rPr>
          <w:rStyle w:val="af2"/>
          <w:shd w:val="clear" w:color="auto" w:fill="FFFFFF"/>
        </w:rPr>
        <w:t>Зеер Э.Ф., Павлова А.М., Сыманюк Э.Э.</w:t>
      </w:r>
      <w:r w:rsidRPr="00CB5B1A">
        <w:rPr>
          <w:rStyle w:val="apple-converted-space"/>
          <w:i/>
          <w:iCs/>
          <w:shd w:val="clear" w:color="auto" w:fill="FFFFFF"/>
        </w:rPr>
        <w:t> </w:t>
      </w:r>
      <w:r w:rsidRPr="00CB5B1A">
        <w:rPr>
          <w:shd w:val="clear" w:color="auto" w:fill="FFFFFF"/>
        </w:rPr>
        <w:t>Модернизация профессионального образования: Компетентностный подход. М.: МПСИ, 2005.</w:t>
      </w:r>
    </w:p>
    <w:p w:rsidR="00CB5B1A" w:rsidRPr="00CB5B1A" w:rsidRDefault="00CB5B1A" w:rsidP="00CB5B1A">
      <w:pPr>
        <w:ind w:firstLine="709"/>
        <w:jc w:val="both"/>
      </w:pPr>
      <w:r>
        <w:rPr>
          <w:shd w:val="clear" w:color="auto" w:fill="FFFFFF"/>
        </w:rPr>
        <w:t>3</w:t>
      </w:r>
      <w:r w:rsidRPr="00CB5B1A">
        <w:rPr>
          <w:shd w:val="clear" w:color="auto" w:fill="FFFFFF"/>
        </w:rPr>
        <w:t>.</w:t>
      </w:r>
      <w:r w:rsidRPr="00CB5B1A">
        <w:rPr>
          <w:rStyle w:val="apple-converted-space"/>
          <w:shd w:val="clear" w:color="auto" w:fill="FFFFFF"/>
        </w:rPr>
        <w:t> </w:t>
      </w:r>
      <w:r w:rsidRPr="00CB5B1A">
        <w:rPr>
          <w:rStyle w:val="af2"/>
          <w:shd w:val="clear" w:color="auto" w:fill="FFFFFF"/>
        </w:rPr>
        <w:t>Зимняя И.А.</w:t>
      </w:r>
      <w:r w:rsidRPr="00CB5B1A">
        <w:rPr>
          <w:rStyle w:val="apple-converted-space"/>
          <w:i/>
          <w:iCs/>
          <w:shd w:val="clear" w:color="auto" w:fill="FFFFFF"/>
        </w:rPr>
        <w:t> </w:t>
      </w:r>
      <w:r w:rsidRPr="00CB5B1A">
        <w:rPr>
          <w:shd w:val="clear" w:color="auto" w:fill="FFFFFF"/>
        </w:rPr>
        <w:t>Ключевые компетентности как результативно-целевая основа компетентностного подхода в образовании. Авторская версия. М.: Исследовательский центр проблем качества подготовки специалистов, 2004.</w:t>
      </w:r>
    </w:p>
    <w:p w:rsidR="00CB5B1A" w:rsidRPr="00CB5B1A" w:rsidRDefault="00CB5B1A" w:rsidP="00CB5B1A">
      <w:pPr>
        <w:ind w:firstLine="709"/>
        <w:jc w:val="both"/>
      </w:pPr>
      <w:r>
        <w:rPr>
          <w:shd w:val="clear" w:color="auto" w:fill="FFFFFF"/>
        </w:rPr>
        <w:t>4</w:t>
      </w:r>
      <w:r w:rsidRPr="00CB5B1A">
        <w:rPr>
          <w:shd w:val="clear" w:color="auto" w:fill="FFFFFF"/>
        </w:rPr>
        <w:t>. Концепция модернизации российского образования на период до 2010 года. – М., 2004.</w:t>
      </w:r>
    </w:p>
    <w:p w:rsidR="00CB5B1A" w:rsidRPr="00CB5B1A" w:rsidRDefault="00CB5B1A" w:rsidP="00CB5B1A">
      <w:pPr>
        <w:ind w:firstLine="709"/>
        <w:jc w:val="both"/>
      </w:pPr>
      <w:r>
        <w:rPr>
          <w:shd w:val="clear" w:color="auto" w:fill="FFFFFF"/>
        </w:rPr>
        <w:t>5</w:t>
      </w:r>
      <w:r w:rsidRPr="00CB5B1A">
        <w:rPr>
          <w:shd w:val="clear" w:color="auto" w:fill="FFFFFF"/>
        </w:rPr>
        <w:t>.</w:t>
      </w:r>
      <w:r w:rsidRPr="00CB5B1A">
        <w:rPr>
          <w:rStyle w:val="apple-converted-space"/>
          <w:shd w:val="clear" w:color="auto" w:fill="FFFFFF"/>
        </w:rPr>
        <w:t> </w:t>
      </w:r>
      <w:r w:rsidRPr="00CB5B1A">
        <w:rPr>
          <w:rStyle w:val="af2"/>
          <w:shd w:val="clear" w:color="auto" w:fill="FFFFFF"/>
        </w:rPr>
        <w:t>Козырева В.А.</w:t>
      </w:r>
      <w:r w:rsidRPr="00CB5B1A">
        <w:rPr>
          <w:rStyle w:val="apple-converted-space"/>
          <w:i/>
          <w:iCs/>
          <w:shd w:val="clear" w:color="auto" w:fill="FFFFFF"/>
        </w:rPr>
        <w:t> </w:t>
      </w:r>
      <w:r w:rsidRPr="00CB5B1A">
        <w:rPr>
          <w:shd w:val="clear" w:color="auto" w:fill="FFFFFF"/>
        </w:rPr>
        <w:t>Компетентностный подход в педагогическом образовании. СПб.: Изд-во РГПУ им. А. И. Герцена, 2005.</w:t>
      </w:r>
    </w:p>
    <w:p w:rsidR="00CB5B1A" w:rsidRPr="00CB5B1A" w:rsidRDefault="00CB5B1A" w:rsidP="00CB5B1A">
      <w:pPr>
        <w:ind w:firstLine="709"/>
        <w:jc w:val="both"/>
      </w:pPr>
      <w:r>
        <w:rPr>
          <w:shd w:val="clear" w:color="auto" w:fill="FFFFFF"/>
        </w:rPr>
        <w:t>6</w:t>
      </w:r>
      <w:r w:rsidRPr="00CB5B1A">
        <w:rPr>
          <w:shd w:val="clear" w:color="auto" w:fill="FFFFFF"/>
        </w:rPr>
        <w:t>.</w:t>
      </w:r>
      <w:r w:rsidRPr="00CB5B1A">
        <w:rPr>
          <w:rStyle w:val="apple-converted-space"/>
          <w:shd w:val="clear" w:color="auto" w:fill="FFFFFF"/>
        </w:rPr>
        <w:t> </w:t>
      </w:r>
      <w:r w:rsidRPr="00CB5B1A">
        <w:rPr>
          <w:rStyle w:val="af2"/>
          <w:shd w:val="clear" w:color="auto" w:fill="FFFFFF"/>
        </w:rPr>
        <w:t>Лосева А.А.</w:t>
      </w:r>
      <w:r w:rsidRPr="00CB5B1A">
        <w:rPr>
          <w:rStyle w:val="apple-converted-space"/>
          <w:shd w:val="clear" w:color="auto" w:fill="FFFFFF"/>
        </w:rPr>
        <w:t> </w:t>
      </w:r>
      <w:r w:rsidRPr="00CB5B1A">
        <w:rPr>
          <w:shd w:val="clear" w:color="auto" w:fill="FFFFFF"/>
        </w:rPr>
        <w:t>Психологическая диагностика одаренности. – М., 2004.</w:t>
      </w:r>
    </w:p>
    <w:p w:rsidR="00CB5B1A" w:rsidRDefault="00CB5B1A" w:rsidP="00CB5B1A">
      <w:pPr>
        <w:ind w:firstLine="709"/>
        <w:jc w:val="both"/>
      </w:pPr>
      <w:r>
        <w:rPr>
          <w:shd w:val="clear" w:color="auto" w:fill="FFFFFF"/>
        </w:rPr>
        <w:t>7</w:t>
      </w:r>
      <w:r w:rsidRPr="00CB5B1A">
        <w:rPr>
          <w:shd w:val="clear" w:color="auto" w:fill="FFFFFF"/>
        </w:rPr>
        <w:t>.</w:t>
      </w:r>
      <w:r w:rsidRPr="00CB5B1A">
        <w:rPr>
          <w:rStyle w:val="apple-converted-space"/>
          <w:shd w:val="clear" w:color="auto" w:fill="FFFFFF"/>
        </w:rPr>
        <w:t> </w:t>
      </w:r>
      <w:r w:rsidRPr="00CB5B1A">
        <w:rPr>
          <w:rStyle w:val="af2"/>
          <w:shd w:val="clear" w:color="auto" w:fill="FFFFFF"/>
        </w:rPr>
        <w:t>Савенков А.И.</w:t>
      </w:r>
      <w:r w:rsidRPr="00CB5B1A">
        <w:rPr>
          <w:rStyle w:val="apple-converted-space"/>
          <w:i/>
          <w:iCs/>
          <w:shd w:val="clear" w:color="auto" w:fill="FFFFFF"/>
        </w:rPr>
        <w:t> </w:t>
      </w:r>
      <w:r w:rsidRPr="00CB5B1A">
        <w:rPr>
          <w:shd w:val="clear" w:color="auto" w:fill="FFFFFF"/>
        </w:rPr>
        <w:t>Одаренный ребенок дома и в школе. – Екатеринбург, 2004.</w:t>
      </w:r>
    </w:p>
    <w:p w:rsidR="00CB5B1A" w:rsidRPr="00CB5B1A" w:rsidRDefault="00CB5B1A" w:rsidP="00CB5B1A">
      <w:pPr>
        <w:ind w:firstLine="709"/>
        <w:jc w:val="both"/>
      </w:pPr>
      <w:r>
        <w:rPr>
          <w:shd w:val="clear" w:color="auto" w:fill="FFFFFF"/>
        </w:rPr>
        <w:t>8</w:t>
      </w:r>
      <w:r w:rsidRPr="00CB5B1A">
        <w:rPr>
          <w:shd w:val="clear" w:color="auto" w:fill="FFFFFF"/>
        </w:rPr>
        <w:t>.</w:t>
      </w:r>
      <w:r w:rsidRPr="00CB5B1A">
        <w:rPr>
          <w:rStyle w:val="apple-converted-space"/>
          <w:shd w:val="clear" w:color="auto" w:fill="FFFFFF"/>
        </w:rPr>
        <w:t> </w:t>
      </w:r>
      <w:r w:rsidRPr="00CB5B1A">
        <w:rPr>
          <w:rStyle w:val="af2"/>
          <w:shd w:val="clear" w:color="auto" w:fill="FFFFFF"/>
        </w:rPr>
        <w:t>Савенков А.И.</w:t>
      </w:r>
      <w:r w:rsidRPr="00CB5B1A">
        <w:rPr>
          <w:rStyle w:val="apple-converted-space"/>
          <w:shd w:val="clear" w:color="auto" w:fill="FFFFFF"/>
        </w:rPr>
        <w:t> </w:t>
      </w:r>
      <w:r w:rsidRPr="00CB5B1A">
        <w:rPr>
          <w:shd w:val="clear" w:color="auto" w:fill="FFFFFF"/>
        </w:rPr>
        <w:t>Развитие детской одарённости в образовательной среде // Развитие личности. – 2002. – №3. – с. 113-146.</w:t>
      </w:r>
    </w:p>
    <w:p w:rsidR="00CB5B1A" w:rsidRDefault="00CB5B1A" w:rsidP="00CB5B1A">
      <w:pPr>
        <w:ind w:firstLine="709"/>
        <w:jc w:val="both"/>
      </w:pPr>
      <w:r>
        <w:rPr>
          <w:shd w:val="clear" w:color="auto" w:fill="FFFFFF"/>
        </w:rPr>
        <w:t>9</w:t>
      </w:r>
      <w:r w:rsidRPr="00CB5B1A">
        <w:rPr>
          <w:shd w:val="clear" w:color="auto" w:fill="FFFFFF"/>
        </w:rPr>
        <w:t>. Федеральная целевая программа «Одаренные дети». Рабочая концепция одаренности.</w:t>
      </w:r>
      <w:r w:rsidRPr="00CB5B1A">
        <w:rPr>
          <w:rStyle w:val="apple-converted-space"/>
          <w:shd w:val="clear" w:color="auto" w:fill="FFFFFF"/>
        </w:rPr>
        <w:t> </w:t>
      </w:r>
      <w:hyperlink r:id="rId9" w:history="1">
        <w:r w:rsidRPr="00CB5B1A">
          <w:rPr>
            <w:rStyle w:val="a6"/>
            <w:color w:val="auto"/>
            <w:u w:val="none"/>
            <w:shd w:val="clear" w:color="auto" w:fill="FFFFFF"/>
          </w:rPr>
          <w:t>http://www.sakhitti.ru</w:t>
        </w:r>
      </w:hyperlink>
      <w:r w:rsidRPr="00CB5B1A">
        <w:rPr>
          <w:rStyle w:val="apple-converted-space"/>
          <w:shd w:val="clear" w:color="auto" w:fill="FFFFFF"/>
        </w:rPr>
        <w:t> </w:t>
      </w:r>
    </w:p>
    <w:p w:rsidR="00CB5B1A" w:rsidRPr="00CB5B1A" w:rsidRDefault="00CB5B1A" w:rsidP="00CB5B1A">
      <w:pPr>
        <w:ind w:firstLine="709"/>
        <w:jc w:val="both"/>
      </w:pPr>
      <w:r w:rsidRPr="00CB5B1A">
        <w:rPr>
          <w:shd w:val="clear" w:color="auto" w:fill="FFFFFF"/>
        </w:rPr>
        <w:t>1</w:t>
      </w:r>
      <w:r>
        <w:rPr>
          <w:shd w:val="clear" w:color="auto" w:fill="FFFFFF"/>
        </w:rPr>
        <w:t>0</w:t>
      </w:r>
      <w:r w:rsidRPr="00CB5B1A">
        <w:rPr>
          <w:shd w:val="clear" w:color="auto" w:fill="FFFFFF"/>
        </w:rPr>
        <w:t>.</w:t>
      </w:r>
      <w:r w:rsidRPr="00CB5B1A">
        <w:rPr>
          <w:rStyle w:val="apple-converted-space"/>
          <w:shd w:val="clear" w:color="auto" w:fill="FFFFFF"/>
        </w:rPr>
        <w:t> </w:t>
      </w:r>
      <w:r w:rsidRPr="00CB5B1A">
        <w:rPr>
          <w:rStyle w:val="af2"/>
          <w:shd w:val="clear" w:color="auto" w:fill="FFFFFF"/>
        </w:rPr>
        <w:t>Шиянов Е.Н., Котова И.Б.</w:t>
      </w:r>
      <w:r w:rsidRPr="00CB5B1A">
        <w:rPr>
          <w:rStyle w:val="apple-converted-space"/>
          <w:shd w:val="clear" w:color="auto" w:fill="FFFFFF"/>
        </w:rPr>
        <w:t> </w:t>
      </w:r>
      <w:r w:rsidRPr="00CB5B1A">
        <w:rPr>
          <w:shd w:val="clear" w:color="auto" w:fill="FFFFFF"/>
        </w:rPr>
        <w:t>Развитие личности в обучении: Учеб. Пособие для студ. пед. вузов. – М.: Издательский центр « Академия», 1999. – 288с.</w:t>
      </w:r>
    </w:p>
    <w:p w:rsidR="00CB5B1A" w:rsidRPr="00CB5B1A" w:rsidRDefault="00CB5B1A" w:rsidP="00CB5B1A">
      <w:pPr>
        <w:ind w:firstLine="709"/>
        <w:jc w:val="both"/>
      </w:pPr>
      <w:r w:rsidRPr="00CB5B1A">
        <w:rPr>
          <w:shd w:val="clear" w:color="auto" w:fill="FFFFFF"/>
        </w:rPr>
        <w:t>1</w:t>
      </w:r>
      <w:r>
        <w:rPr>
          <w:shd w:val="clear" w:color="auto" w:fill="FFFFFF"/>
        </w:rPr>
        <w:t>1</w:t>
      </w:r>
      <w:r w:rsidRPr="00CB5B1A">
        <w:rPr>
          <w:shd w:val="clear" w:color="auto" w:fill="FFFFFF"/>
        </w:rPr>
        <w:t>. Шумакова Н.Б. Обучение и развитие одарённых детей. – М.: Издательство Московского психолого-социального института; Воронеж: Издательство НПО «МОДЭК», 2004. – 366с. – (Серия «Библиотека психолога»)</w:t>
      </w:r>
    </w:p>
    <w:p w:rsidR="00CB5B1A" w:rsidRDefault="00CB5B1A" w:rsidP="00CB5B1A">
      <w:pPr>
        <w:ind w:firstLine="709"/>
        <w:jc w:val="both"/>
      </w:pPr>
      <w:r w:rsidRPr="00CB5B1A">
        <w:rPr>
          <w:shd w:val="clear" w:color="auto" w:fill="FFFFFF"/>
        </w:rPr>
        <w:t>1</w:t>
      </w:r>
      <w:r>
        <w:rPr>
          <w:shd w:val="clear" w:color="auto" w:fill="FFFFFF"/>
        </w:rPr>
        <w:t>2</w:t>
      </w:r>
      <w:r w:rsidRPr="00CB5B1A">
        <w:rPr>
          <w:shd w:val="clear" w:color="auto" w:fill="FFFFFF"/>
        </w:rPr>
        <w:t>.</w:t>
      </w:r>
      <w:r w:rsidRPr="00CB5B1A">
        <w:rPr>
          <w:rStyle w:val="apple-converted-space"/>
          <w:shd w:val="clear" w:color="auto" w:fill="FFFFFF"/>
        </w:rPr>
        <w:t> </w:t>
      </w:r>
      <w:r w:rsidRPr="00CB5B1A">
        <w:rPr>
          <w:rStyle w:val="af2"/>
          <w:shd w:val="clear" w:color="auto" w:fill="FFFFFF"/>
        </w:rPr>
        <w:t>Юркевич В.С.</w:t>
      </w:r>
      <w:r w:rsidRPr="00CB5B1A">
        <w:rPr>
          <w:rStyle w:val="apple-converted-space"/>
          <w:shd w:val="clear" w:color="auto" w:fill="FFFFFF"/>
        </w:rPr>
        <w:t> </w:t>
      </w:r>
      <w:r w:rsidRPr="00CB5B1A">
        <w:rPr>
          <w:shd w:val="clear" w:color="auto" w:fill="FFFFFF"/>
        </w:rPr>
        <w:t>Главная цель работы психолога с одаренными детьми. –</w:t>
      </w:r>
      <w:r w:rsidRPr="00CB5B1A">
        <w:rPr>
          <w:rStyle w:val="apple-converted-space"/>
          <w:shd w:val="clear" w:color="auto" w:fill="FFFFFF"/>
        </w:rPr>
        <w:t> </w:t>
      </w:r>
      <w:hyperlink r:id="rId10" w:history="1">
        <w:r w:rsidRPr="00CB5B1A">
          <w:rPr>
            <w:rStyle w:val="a6"/>
            <w:color w:val="auto"/>
            <w:u w:val="none"/>
            <w:shd w:val="clear" w:color="auto" w:fill="FFFFFF"/>
          </w:rPr>
          <w:t>http://www.psyparents.ru</w:t>
        </w:r>
      </w:hyperlink>
      <w:r w:rsidRPr="00CB5B1A">
        <w:rPr>
          <w:shd w:val="clear" w:color="auto" w:fill="FFFFFF"/>
        </w:rPr>
        <w:t>.</w:t>
      </w:r>
    </w:p>
    <w:p w:rsidR="00604139" w:rsidRPr="00CB5B1A" w:rsidRDefault="00CB5B1A" w:rsidP="00CB5B1A">
      <w:pPr>
        <w:ind w:firstLine="709"/>
        <w:jc w:val="both"/>
      </w:pPr>
      <w:r w:rsidRPr="00CB5B1A">
        <w:rPr>
          <w:shd w:val="clear" w:color="auto" w:fill="FFFFFF"/>
        </w:rPr>
        <w:t>1</w:t>
      </w:r>
      <w:r>
        <w:rPr>
          <w:shd w:val="clear" w:color="auto" w:fill="FFFFFF"/>
        </w:rPr>
        <w:t>3</w:t>
      </w:r>
      <w:r w:rsidRPr="00CB5B1A">
        <w:rPr>
          <w:shd w:val="clear" w:color="auto" w:fill="FFFFFF"/>
        </w:rPr>
        <w:t>.</w:t>
      </w:r>
      <w:r w:rsidRPr="00CB5B1A">
        <w:rPr>
          <w:rStyle w:val="apple-converted-space"/>
          <w:shd w:val="clear" w:color="auto" w:fill="FFFFFF"/>
        </w:rPr>
        <w:t> </w:t>
      </w:r>
      <w:r w:rsidRPr="00CB5B1A">
        <w:rPr>
          <w:rStyle w:val="af2"/>
          <w:shd w:val="clear" w:color="auto" w:fill="FFFFFF"/>
        </w:rPr>
        <w:t>Юркевич В.С.</w:t>
      </w:r>
      <w:r w:rsidRPr="00CB5B1A">
        <w:rPr>
          <w:rStyle w:val="apple-converted-space"/>
          <w:i/>
          <w:iCs/>
          <w:shd w:val="clear" w:color="auto" w:fill="FFFFFF"/>
        </w:rPr>
        <w:t> </w:t>
      </w:r>
      <w:r w:rsidRPr="00CB5B1A">
        <w:rPr>
          <w:shd w:val="clear" w:color="auto" w:fill="FFFFFF"/>
        </w:rPr>
        <w:t>Одаренность – дар или наказание? Или основные проблемы одаренных детей. –</w:t>
      </w:r>
      <w:hyperlink r:id="rId11" w:history="1">
        <w:r w:rsidRPr="00CB5B1A">
          <w:rPr>
            <w:rStyle w:val="a6"/>
            <w:color w:val="auto"/>
            <w:u w:val="none"/>
            <w:shd w:val="clear" w:color="auto" w:fill="FFFFFF"/>
          </w:rPr>
          <w:t>http://www.mgppu.ru/ru/practice/departments/sectors/secodaren/statya.php</w:t>
        </w:r>
      </w:hyperlink>
      <w:r w:rsidRPr="00CB5B1A">
        <w:rPr>
          <w:shd w:val="clear" w:color="auto" w:fill="FFFFFF"/>
        </w:rPr>
        <w:t>.</w:t>
      </w:r>
    </w:p>
    <w:sectPr w:rsidR="00604139" w:rsidRPr="00CB5B1A" w:rsidSect="007114FB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F96" w:rsidRDefault="009C4F96" w:rsidP="007114FB">
      <w:r>
        <w:separator/>
      </w:r>
    </w:p>
  </w:endnote>
  <w:endnote w:type="continuationSeparator" w:id="1">
    <w:p w:rsidR="009C4F96" w:rsidRDefault="009C4F96" w:rsidP="0071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9564"/>
      <w:docPartObj>
        <w:docPartGallery w:val="Page Numbers (Bottom of Page)"/>
        <w:docPartUnique/>
      </w:docPartObj>
    </w:sdtPr>
    <w:sdtContent>
      <w:p w:rsidR="001A0BD6" w:rsidRDefault="0035060B">
        <w:pPr>
          <w:pStyle w:val="aa"/>
          <w:jc w:val="center"/>
        </w:pPr>
        <w:fldSimple w:instr=" PAGE   \* MERGEFORMAT ">
          <w:r w:rsidR="000508BD">
            <w:rPr>
              <w:noProof/>
            </w:rPr>
            <w:t>7</w:t>
          </w:r>
        </w:fldSimple>
      </w:p>
    </w:sdtContent>
  </w:sdt>
  <w:p w:rsidR="001A0BD6" w:rsidRDefault="001A0BD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BD6" w:rsidRDefault="0035060B" w:rsidP="006A1BA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A0BD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A0BD6" w:rsidRDefault="001A0BD6" w:rsidP="006A1BA3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BD6" w:rsidRDefault="0035060B">
    <w:pPr>
      <w:pStyle w:val="aa"/>
      <w:jc w:val="center"/>
    </w:pPr>
    <w:fldSimple w:instr=" PAGE   \* MERGEFORMAT ">
      <w:r w:rsidR="000508BD">
        <w:rPr>
          <w:noProof/>
        </w:rPr>
        <w:t>9</w:t>
      </w:r>
    </w:fldSimple>
  </w:p>
  <w:p w:rsidR="001A0BD6" w:rsidRDefault="001A0BD6" w:rsidP="006A1BA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F96" w:rsidRDefault="009C4F96" w:rsidP="007114FB">
      <w:r>
        <w:separator/>
      </w:r>
    </w:p>
  </w:footnote>
  <w:footnote w:type="continuationSeparator" w:id="1">
    <w:p w:rsidR="009C4F96" w:rsidRDefault="009C4F96" w:rsidP="0071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D5FAE"/>
    <w:multiLevelType w:val="multilevel"/>
    <w:tmpl w:val="CCD4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F5A5F"/>
    <w:multiLevelType w:val="singleLevel"/>
    <w:tmpl w:val="66BCC58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0CDF0B49"/>
    <w:multiLevelType w:val="hybridMultilevel"/>
    <w:tmpl w:val="2328F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B458B"/>
    <w:multiLevelType w:val="hybridMultilevel"/>
    <w:tmpl w:val="74BA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E1B439B"/>
    <w:multiLevelType w:val="singleLevel"/>
    <w:tmpl w:val="99F8367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11EC2C00"/>
    <w:multiLevelType w:val="hybridMultilevel"/>
    <w:tmpl w:val="7C42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82A56"/>
    <w:multiLevelType w:val="hybridMultilevel"/>
    <w:tmpl w:val="E4F09064"/>
    <w:lvl w:ilvl="0" w:tplc="C8E47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51A8D"/>
    <w:multiLevelType w:val="hybridMultilevel"/>
    <w:tmpl w:val="377AAFF8"/>
    <w:lvl w:ilvl="0" w:tplc="AAC8678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5446602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93A411A"/>
    <w:multiLevelType w:val="hybridMultilevel"/>
    <w:tmpl w:val="81E0DB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3A4D7C"/>
    <w:multiLevelType w:val="hybridMultilevel"/>
    <w:tmpl w:val="8138C1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476"/>
        </w:tabs>
        <w:ind w:left="-2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756"/>
        </w:tabs>
        <w:ind w:left="-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36"/>
        </w:tabs>
        <w:ind w:left="-1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16"/>
        </w:tabs>
        <w:ind w:left="-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"/>
        </w:tabs>
        <w:ind w:left="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</w:abstractNum>
  <w:abstractNum w:abstractNumId="12">
    <w:nsid w:val="43E73CCA"/>
    <w:multiLevelType w:val="hybridMultilevel"/>
    <w:tmpl w:val="9E98B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41F11D2"/>
    <w:multiLevelType w:val="hybridMultilevel"/>
    <w:tmpl w:val="8CFE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CF6018"/>
    <w:multiLevelType w:val="hybridMultilevel"/>
    <w:tmpl w:val="0450D004"/>
    <w:lvl w:ilvl="0" w:tplc="09820B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201214"/>
    <w:multiLevelType w:val="singleLevel"/>
    <w:tmpl w:val="FFB43B12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spacing w:val="0"/>
        <w:w w:val="100"/>
      </w:rPr>
    </w:lvl>
  </w:abstractNum>
  <w:abstractNum w:abstractNumId="16">
    <w:nsid w:val="5BD12C26"/>
    <w:multiLevelType w:val="hybridMultilevel"/>
    <w:tmpl w:val="60483798"/>
    <w:lvl w:ilvl="0" w:tplc="FAA2C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F33B2"/>
    <w:multiLevelType w:val="hybridMultilevel"/>
    <w:tmpl w:val="EE8AD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069ED"/>
    <w:multiLevelType w:val="hybridMultilevel"/>
    <w:tmpl w:val="FC6EA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DA6DA9"/>
    <w:multiLevelType w:val="hybridMultilevel"/>
    <w:tmpl w:val="F3F8339E"/>
    <w:lvl w:ilvl="0" w:tplc="3A3EB2B2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F4A3316"/>
    <w:multiLevelType w:val="hybridMultilevel"/>
    <w:tmpl w:val="1CBE10D8"/>
    <w:lvl w:ilvl="0" w:tplc="B35AE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E03CEA"/>
    <w:multiLevelType w:val="singleLevel"/>
    <w:tmpl w:val="3568361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2">
    <w:nsid w:val="746E6C7C"/>
    <w:multiLevelType w:val="multilevel"/>
    <w:tmpl w:val="22F2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3A317C"/>
    <w:multiLevelType w:val="multilevel"/>
    <w:tmpl w:val="304E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5"/>
  </w:num>
  <w:num w:numId="9">
    <w:abstractNumId w:val="11"/>
  </w:num>
  <w:num w:numId="10">
    <w:abstractNumId w:val="13"/>
  </w:num>
  <w:num w:numId="11">
    <w:abstractNumId w:val="1"/>
  </w:num>
  <w:num w:numId="12">
    <w:abstractNumId w:val="6"/>
  </w:num>
  <w:num w:numId="13">
    <w:abstractNumId w:val="3"/>
  </w:num>
  <w:num w:numId="14">
    <w:abstractNumId w:val="21"/>
  </w:num>
  <w:num w:numId="15">
    <w:abstractNumId w:val="15"/>
  </w:num>
  <w:num w:numId="16">
    <w:abstractNumId w:val="4"/>
  </w:num>
  <w:num w:numId="17">
    <w:abstractNumId w:val="10"/>
  </w:num>
  <w:num w:numId="18">
    <w:abstractNumId w:val="18"/>
  </w:num>
  <w:num w:numId="19">
    <w:abstractNumId w:val="7"/>
  </w:num>
  <w:num w:numId="20">
    <w:abstractNumId w:val="17"/>
  </w:num>
  <w:num w:numId="21">
    <w:abstractNumId w:val="14"/>
  </w:num>
  <w:num w:numId="22">
    <w:abstractNumId w:val="19"/>
  </w:num>
  <w:num w:numId="23">
    <w:abstractNumId w:val="9"/>
  </w:num>
  <w:num w:numId="24">
    <w:abstractNumId w:val="2"/>
  </w:num>
  <w:num w:numId="25">
    <w:abstractNumId w:val="23"/>
  </w:num>
  <w:num w:numId="26">
    <w:abstractNumId w:val="2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B92"/>
    <w:rsid w:val="000508BD"/>
    <w:rsid w:val="0008513A"/>
    <w:rsid w:val="00121B2B"/>
    <w:rsid w:val="001A0BD6"/>
    <w:rsid w:val="00231479"/>
    <w:rsid w:val="0035060B"/>
    <w:rsid w:val="003A53A1"/>
    <w:rsid w:val="003E2BD5"/>
    <w:rsid w:val="00467A60"/>
    <w:rsid w:val="0048688D"/>
    <w:rsid w:val="004C50B6"/>
    <w:rsid w:val="004C567C"/>
    <w:rsid w:val="004F2E7B"/>
    <w:rsid w:val="00531FE2"/>
    <w:rsid w:val="00572261"/>
    <w:rsid w:val="00604139"/>
    <w:rsid w:val="006A1BA3"/>
    <w:rsid w:val="006C75E1"/>
    <w:rsid w:val="007114FB"/>
    <w:rsid w:val="007D299D"/>
    <w:rsid w:val="008A2699"/>
    <w:rsid w:val="008A6B92"/>
    <w:rsid w:val="009C4F96"/>
    <w:rsid w:val="009D1EB5"/>
    <w:rsid w:val="009D29DD"/>
    <w:rsid w:val="00A67BE3"/>
    <w:rsid w:val="00A813BD"/>
    <w:rsid w:val="00A87A5F"/>
    <w:rsid w:val="00A96413"/>
    <w:rsid w:val="00AC5A4E"/>
    <w:rsid w:val="00B57D25"/>
    <w:rsid w:val="00B67965"/>
    <w:rsid w:val="00C41ACF"/>
    <w:rsid w:val="00C74267"/>
    <w:rsid w:val="00CB5B1A"/>
    <w:rsid w:val="00CC4577"/>
    <w:rsid w:val="00CE02B3"/>
    <w:rsid w:val="00DD0106"/>
    <w:rsid w:val="00E710AF"/>
    <w:rsid w:val="00E77AB3"/>
    <w:rsid w:val="00E836F2"/>
    <w:rsid w:val="00EA5238"/>
    <w:rsid w:val="00F100B2"/>
    <w:rsid w:val="00F75775"/>
    <w:rsid w:val="00F857A7"/>
    <w:rsid w:val="00F9432F"/>
    <w:rsid w:val="00FA4232"/>
    <w:rsid w:val="00FC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B9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A5238"/>
    <w:rPr>
      <w:b/>
      <w:sz w:val="32"/>
      <w:szCs w:val="20"/>
    </w:rPr>
  </w:style>
  <w:style w:type="character" w:customStyle="1" w:styleId="20">
    <w:name w:val="Основной текст 2 Знак"/>
    <w:basedOn w:val="a0"/>
    <w:link w:val="2"/>
    <w:rsid w:val="00EA523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EA52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EA52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A4232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C2B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2314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DD01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A67BE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A67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67BE3"/>
  </w:style>
  <w:style w:type="paragraph" w:styleId="ad">
    <w:name w:val="header"/>
    <w:basedOn w:val="a"/>
    <w:link w:val="ae"/>
    <w:unhideWhenUsed/>
    <w:rsid w:val="007114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114F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">
    <w:name w:val="Table Grid"/>
    <w:basedOn w:val="a1"/>
    <w:rsid w:val="006A1B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rsid w:val="0060413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6041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B5B1A"/>
  </w:style>
  <w:style w:type="character" w:styleId="af2">
    <w:name w:val="Emphasis"/>
    <w:basedOn w:val="a0"/>
    <w:uiPriority w:val="20"/>
    <w:qFormat/>
    <w:rsid w:val="00CB5B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gppu.ru/ru/practice/departments/sectors/secodaren/statya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syparen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khitt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47B4-D52F-4F80-84B5-E9D20E6B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User</cp:lastModifiedBy>
  <cp:revision>4</cp:revision>
  <dcterms:created xsi:type="dcterms:W3CDTF">2013-10-13T13:05:00Z</dcterms:created>
  <dcterms:modified xsi:type="dcterms:W3CDTF">2013-10-13T14:07:00Z</dcterms:modified>
</cp:coreProperties>
</file>