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D" w:rsidRDefault="0061747F" w:rsidP="0061747F">
      <w:pPr>
        <w:spacing w:after="0" w:line="240" w:lineRule="auto"/>
        <w:ind w:left="142" w:right="-426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 на педсовете</w:t>
      </w:r>
      <w:r w:rsidR="00AB48CD" w:rsidRPr="00AB48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3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48CD"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"Государственная,</w:t>
      </w:r>
      <w:r w:rsidR="00AB4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CD"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общественная и личностная ценность образования</w:t>
      </w:r>
      <w:proofErr w:type="gramStart"/>
      <w:r w:rsidR="00AB48CD"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."</w:t>
      </w:r>
      <w:proofErr w:type="gramEnd"/>
    </w:p>
    <w:p w:rsidR="0061747F" w:rsidRPr="00AB48CD" w:rsidRDefault="0061747F" w:rsidP="0061747F">
      <w:pPr>
        <w:spacing w:after="0" w:line="240" w:lineRule="auto"/>
        <w:ind w:left="142" w:right="-42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Подготовила: Сафронова МН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“Главной ценностью образования является возможность завоевания внутренней духовной свободы отдельным человеком”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Жак </w:t>
      </w:r>
      <w:proofErr w:type="spellStart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Маритен</w:t>
      </w:r>
      <w:proofErr w:type="spellEnd"/>
    </w:p>
    <w:p w:rsidR="00892CC6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Еще древние философы были убеждены в том, что система образования и воспитания — наиболее значимый фактор общественного воспроизводства: от него зависит как качество будущих поколений, так и жизнеспособность, и эффективность будущего развития самого общества.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Образование формирует человека конкретного общества, сообразованного с его потребностями, осознающего цели его развития и служащего их реализации. При этом образование, включая человека в пространство общественно значимых ценностей, формируя универсальные модели поведения и ценностные установки, способствует усвоению значимых общечеловеческих ценностей.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В XX веке наметилась тенденция отчуждения образования от человека и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общефундаментальных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человеческих ценностей. Бурный научно-технический прогресс способствовал формированию в обществе гипертрофированного представления об абсолютном приоритете технологических и технических достижений над гуманитарными знаниями, вещественного богатства перед духовным содержанием. В различных социальных сферах на первый план вышли критерии целесообразности, эффективности.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Само образование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стало рассматриваться в качестве средства приобретения знаний, навыков, умений, необходимых для освоения технологий и техники, для выполнения узкопрофессиональных функций.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Осмысливая современные задачи образования, можно констатировать, что развитие духовного потенциала личности не должно сводиться просто к объективной духовности. Оно осуществляется в процессе деятельности человека с целью позитивного изменения себя и общества в соответствии с высшими социально значимыми ценностями.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Погоня за знаниями, информацией, за материальными ценностями диссонирует с генетически заложенной в человеке потребностью в гармоничном развитии. Главная задача воспитания — это соотнесенность с естественными, природными способностями человека, их признание и развертывание. Ведь правильное воспитание и обучение, отмечает Платон, пробуждают в человеке хорошие природные задатки, т.е. благодаря такому воспитанию они становятся еще лучше — и вообще, и в смысле передачи их своему потомству. «Обратить человека — вовсе не значит вложить в него способность видеть — она у него уже имеется, но неверно направлена, и он смотрит не туда, куда надо. Вот здесь-то и надо приложить силы».</w:t>
      </w:r>
    </w:p>
    <w:p w:rsidR="00742AFF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Основным принципом современной концепции образования является трактовка идеала образованности через знание и познание. Таким образом, человек образованный — это тот, кто знает мир и умеет использовать свои знания.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– это единственная технологическая сфера формирования личности человека. По своей сути оно работает всегда на будущее, предопределяя развитие общества в прогрессивном или регрессивном направлении. Поэтому роль образования в развитии любого общества является определяющей. Только оно в состоянии переломить негативные тенденции в духовной, нравственной сфере человечества, помочь в поисках смысла человеческой жизни, дать прогрессивные жизненные ориентиры и указать критерии необратимой нравственной деградации человека.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Духовные, нравственные факторы в борьбе созидательных и разрушительных сил всегда стоят на стороне созидательных. И если разрушительные силы в основном стихийны, то созидательные всегда целенаправленны и требуют огромных усилий не только энергетических, но и временных затрат.</w:t>
      </w:r>
    </w:p>
    <w:p w:rsidR="00AB48CD" w:rsidRPr="00AB48CD" w:rsidRDefault="00892CC6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</w:t>
      </w:r>
      <w:r w:rsidR="00AB48CD" w:rsidRPr="00AB48CD">
        <w:rPr>
          <w:rFonts w:ascii="Times New Roman" w:eastAsia="Times New Roman" w:hAnsi="Times New Roman" w:cs="Times New Roman"/>
          <w:sz w:val="24"/>
          <w:szCs w:val="24"/>
        </w:rPr>
        <w:t xml:space="preserve">енность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r w:rsidR="00AB48CD" w:rsidRPr="00AB48CD">
        <w:rPr>
          <w:rFonts w:ascii="Times New Roman" w:eastAsia="Times New Roman" w:hAnsi="Times New Roman" w:cs="Times New Roman"/>
          <w:sz w:val="24"/>
          <w:szCs w:val="24"/>
        </w:rPr>
        <w:t>не только в развитии личностных качеств, но и общественных и государственных. И только гармония этих качеств может решить вопрос о ценностном обра</w:t>
      </w:r>
      <w:r w:rsidR="00AB48CD">
        <w:rPr>
          <w:rFonts w:ascii="Times New Roman" w:eastAsia="Times New Roman" w:hAnsi="Times New Roman" w:cs="Times New Roman"/>
          <w:sz w:val="24"/>
          <w:szCs w:val="24"/>
        </w:rPr>
        <w:t>зовании.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49890421"/>
      <w:bookmarkEnd w:id="0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2.Государственная, общественная и личностная ценность образовани</w:t>
      </w:r>
      <w:bookmarkEnd w:id="1"/>
      <w:r w:rsidR="00013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ответа, который дается человеком или - более широко - обществом о смысле человеческого существования,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представление о ценности образования как одного из действенных способов передать будущим поколениям свое понимание смысла человеческой жизни.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Говоря о ценностях образования, необходимо учитывать три "слоя" ценностей: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ценности образования как ценности государственной,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как ценности общественной,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как ценности личностной.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Первые две ценности образования отражают коллективную, групповую значимость этого культурного феномена, и в советский период отечественного образования именно они выступали во многих педагогических концепциях на первый план. В последнее время приоритет отдается личностной ценности образования, индивидуально мотивированного, пристрастного отношения человека к уровню и качеству своего образования.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49890422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2.1.Личностная ценность образования</w:t>
      </w:r>
      <w:bookmarkEnd w:id="2"/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По-видимому, существует тесная связь между признанием личностно-ориентированной ценности образования и тенденцией к пониманию образования как непрерывного процесса, протекающего в течение всей жизни человека. Образование способно не только поддерживать на должном уровне ценности общества, ценности социума, но и обогащать, развивать их.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Увидеть тесную связь образования и приоритетных ценностей общества можно на примере "культуры полезности" и "культуры достоинства", - понятий, введенных известным психологом А.Г.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Асмоловым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. Культура полезности или культура, ориентированная на полезность как базовую ценность общества, имеет "единственную цель... - воспроизводство самой себя без каких-либо изменений ... образованию отводится роль социального сироты, которого терпят постольку, поскольку приходится тратить время на дрессуру, подготовку человека к исполнению полезных служебных функций".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 По его мнению, оппозицией такой культуре, такому устройству общества представляет новый тип культуры, ориентированной на достоинство. "В такой культуре ведущей ценностью является ценность личности человека, независимо от того, можно ли что-либо получить от этой личности для выполнения того или иного дела или нет". Очевидно, что культура достоинства требует новой парадигмы образования - образования, ориентированного на воспитание чувства собственного достоинства человека, чувства свободы, профессиональной и общеобразовательной (общекультурной) компетентности. Это требует коренного изменения содержания и организационных форм всей образовательной системы, изменения ценностей образования как социального и культурного явления.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Настоящий период времени характеризуется деидеологизацией общества, переосмыслением и изменением системы ценностей, в том числе и ценностей образования, и определяется рядом ученых как "аксиологическая революция". Социально-экономические реформы, бурный темп жизни, экономический кризис, переход к рыночной экономике в одно мгновение низвергли то, что еще недавно казалось немыслимым. "Старые" ценности, еще недавно казавшиеся неопровержимыми, заменяются "новыми", чуждыми предшествующей практике ценностными ориентациями.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149890423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2.2. Общественная ценность образования</w:t>
      </w:r>
      <w:bookmarkEnd w:id="3"/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- это не только культурный феномен, но и социальный институт, одна из социальных подструктур общества. Содержание образования отражает состояние общества, переход от одного его состояния к другому. В настоящее время - это переход от индустриального общества XX в. к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постиндустриальному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или информационному XXI в. Развитие и функционирование образования обусловлено всеми факторами и условиями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существования общества: экономическими, политическими, социальными, культурными и другими. Вместе с тем цель образования - развитие человека, отвечающего требованиям того общества, в котором он живет, что находит свое отражение в связи образования и культуры.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 Связь образования и культуры является наиболее тесной, уже самые ранние стадии становления института образования связаны с культом, ритуалом: культура требовала постоянного воспроизводства. Это не просто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обуславливание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, это сущностная взаимозависимость, что проявляется, в частности, в том, что одним из основных принципов существования и развития образования является "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". При этом образование рассматривается, прежде всего, как социальный институт с функцией культурного воспроизводства человека или воспроизводства культуры человека в обществе.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 Этот принцип пришел на смену выдвинутому Я.А. Коменским положению "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" обучения. Как полагал Я.А. Коменский, учиться можно легко, только "идя по стопам природы", в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с чем и были сформулированы основные постулаты обучения, отражающие принципиальные законы природы и человека как ее части. Принцип "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", императивно сформулированный еще А.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Дистервегом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: "Обучай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культуросообразно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!", означает обучение в контексте культуры, ориентацию образования на характер и ценности культуры, на освоение ее достижений и ее воспроизводство, на принятие социокультурных норм и включение человека в их дальнейшее развитие. Культура понимается как воспроизводящаяся при смене поколений система образцов поведения, сознания людей, а также предметов и явлений в жизни общества.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Продуктивным является понятие типа культуры (например, архаичной, современной) и положение, что само определение типа культуры может быть соотнесено с характером обучения, образования. Известный этнограф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М.Мид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по этому основанию выделяет три типа культуры: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- </w:t>
      </w:r>
      <w:proofErr w:type="spellStart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постфигуративную</w:t>
      </w:r>
      <w:proofErr w:type="spellEnd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-</w:t>
      </w:r>
      <w:proofErr w:type="spellStart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кофигуративную</w:t>
      </w:r>
      <w:proofErr w:type="spellEnd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префигуративную</w:t>
      </w:r>
      <w:proofErr w:type="spellEnd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постфигуративной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культуре (примитивные общества, маленькие религиозные сообщества, анклавы и т.д.) дети, прежде всего, учатся у своих предшественников, и взрослые не могут вообразить себе никаких перемен и потому передают своим потомкам лишь чувство неизменной "преемственности жизни", прожитое взрослыми, - это "схема будущего для их детей". Этот тип культуры, согласно М.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Мид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, тысячелетия характеризовал человеческие сообщества вплоть до начала цивилизации. Проявление этого типа культуры встречается и в наше время в диаспорах, анклавах, сектах; в традициях, национальных укладах.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Кофигуративный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тип культуры предполагает, что и дети, и взрослые учатся у сверстников, более широко - у современников.</w:t>
      </w:r>
      <w:r w:rsidR="00E63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В этих условиях возникает ситуация объединения сверстников, идентификации со сверстником - ситуация, когда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референтными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, значимыми для подростка, являются не взрослые, не родители, а именно сверстники.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Префигуративная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культура, "где взрослые учатся также у своих детей", отражает то время, в котором мы живем, отмечает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М.Мид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. Это культура, которую предвидят, это мир, который будет. Образование и должно подготовить детей к новому, сохраняя и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преемствуя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то ценное, что было в прошлом, ибо связь поколений есть история цивилизации.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2.3.Государственная ценность образования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как воспроизведение культуры не могло не сформироваться как определенная система, внутри которой дифференцируются (в зависимости от возраста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, цели обучения, отношения к церкви, к государству) разные подсистемы. В первую очередь подчеркнем, что образование как социальный институт есть сложная система, включающая разные элементы и связи между ними: подсистемы, управление, организацию, кадры и т.д. Эта система характеризуется целью, содержанием, структурированными учебными программами и планами, в которых учитываются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предыдущие уровни образования и прогнозируются последующие. Системообразующей (или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смыслообразующей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) составляющей образовательной системы является цель образования, т.е. ответ на вопрос, какого человека требует и ожидает общество на данном этапе его исторического развития. В каждой стране, начиная с древних времен, образование как система формировалось в соответствии с теми конкретными общественно-историческими условиями, которые характеризовали каждый конкретный временной период ее развития. Специфичной является и история становления образования в различных его ступенях (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среднепрофессиональном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, вузовском) в разных странах.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Образование как система может рассматриваться в трех измерениях: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масштаб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(образование в мире, определенной стране и т.д.),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ступень образования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>(дошкольное, школьное, высшее),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профиль образования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общее, специальное (математическое, гуманитарное, естественно-научное и т.д.), профессиональное, дополнительное. </w:t>
      </w:r>
      <w:proofErr w:type="gramEnd"/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С этих позиций образование как систему в целом, можно характеризовать следующим образом: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- образование как система может быть светским или клерикальным, государственным, частным, муниципальным или федеральным;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образование как система характеризуется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уровневостью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, ступенчатостью, в основе чего преимущественно лежит возрастной критерий. Однако во всех странах при достаточно больших вариациях есть дошкольное образование, затем школьное с тремя ступенями (начальное, среднее, старшее), где формами могут быть гимназии, лицеи, и высшее образование: институты, университеты, академии.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Каждая ступень имеет свои организационные формы обучения - урок, лекция, семинар и т.д. и специфические формы контроля - опрос, зачет, экзамен я т.д.;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образование как система может характеризоваться преемственностью уровней, управляемостью, эффективностью, направленностью;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br/>
        <w:t>- образовательная система имеет качественную и количественную характеристику, специфическую для своих подсистем.</w:t>
      </w:r>
      <w:proofErr w:type="gramEnd"/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149890425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Тенденции развития современного образования</w:t>
      </w:r>
      <w:bookmarkEnd w:id="4"/>
      <w:r w:rsidRPr="00AB4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Один из ведущих исследователей проблем психологии высшего образования А.А.Вербицкий в свое время выделил следующие тенденции в образовании, которые проявляются и будут проявляться в разной степени до конца XX в.</w:t>
      </w:r>
    </w:p>
    <w:p w:rsidR="00892CC6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Первая тенденция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осознание каждого уровня образования как органической составной части системы непрерывного народного образования.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Вторая тенденция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индустриализация обучения, т.е. его компьютеризация и сопровождающая ее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технологизация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, что позволяет действенно усилить интеллектуальную деятельность современного общества.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Третья тенденция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переход от преимущественно информационных форм к активным методам и формам обучения с включением элементов </w:t>
      </w:r>
      <w:proofErr w:type="spellStart"/>
      <w:r w:rsidRPr="00AB48CD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>, научного поиска, широким использованием резервов самостоятельной работы обучающихся. Другими словами, как метафорично отмечает А.А.Вербицкий, тенденция перехода от "школы воспроизведения" к "школе понимания", "школе мышления".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Четвертая тенденция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соотносится, по А.А.Вербицкому, с поиском психолого-дидактических условий перехода от жестко регламентированных контролирующих, алгоритмизированных способов организации учебно-воспитательного процесса и управления этим процессом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развивающим, активизирующим, интенсифицирующим, игровым. Это предполагает стимуляцию, развитие, организацию творческой, самостоятельной деятельности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Пятая и шестая тенденции 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относятся к организации взаимодействия обучающегося и преподавателя и фиксируют необходимость организации обучения как коллективной, совместной деятельности </w:t>
      </w:r>
      <w:proofErr w:type="gramStart"/>
      <w:r w:rsidRPr="00AB48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, где акцент переносится "с обучающей деятельности преподавателя на познающую деятельность </w:t>
      </w:r>
      <w:r w:rsidR="00892CC6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Тенденции изменения общей ситуации образования в конце XX столетия совпадают с общими принципами его реформирования в мире, в странах восточной Европы. Это следующие основные принципы: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интеграция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всех воспитывающих сил общества, органическое единство школы и других специальных институтов с целью воспитания подрастающих поколений; 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гуманизация</w:t>
      </w:r>
      <w:proofErr w:type="spellEnd"/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 - усиление внимания к личности каждого ребенка как высшей социальной ценности общества, установка на формирование гражданина с высокими интеллектуальными, моральными и физическими качествами;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дифференциация и индивидуализация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>, создание условий для полного проявления и развития способностей каждого обучающегося;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демократизация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>, создание предпосылок для развития активности, инициативы и творчества учащихся и педагогов, заинтересованное взаимодействие учителей и учащихся, широкое участие общественности в управлении образованием.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>Существенно, что эти принципы реформирования образования соотносимы с основными направлениями реформирования образовательных систем мирового сообщества, судя по материалам ЮНЕСКО. К этим направлениям были отнесены: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общепланетарный глобализм и </w:t>
      </w:r>
      <w:proofErr w:type="spellStart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гуманизация</w:t>
      </w:r>
      <w:proofErr w:type="spellEnd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образования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культуроведческая</w:t>
      </w:r>
      <w:proofErr w:type="spellEnd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социологизация</w:t>
      </w:r>
      <w:proofErr w:type="spellEnd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экологизация</w:t>
      </w:r>
      <w:proofErr w:type="spellEnd"/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содержания обучения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междисциплинарная интеграция в технологии образования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8CD" w:rsidRPr="00AB48CD" w:rsidRDefault="00AB48CD" w:rsidP="0061747F">
      <w:pPr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48CD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ориентация на непрерывность образования, его развивающие и гражданские функции</w:t>
      </w:r>
      <w:r w:rsidRPr="00AB4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48CD" w:rsidRDefault="00AB48CD" w:rsidP="0061747F">
      <w:pPr>
        <w:spacing w:after="0"/>
        <w:ind w:left="142" w:right="-426" w:firstLine="709"/>
        <w:jc w:val="both"/>
      </w:pPr>
    </w:p>
    <w:sectPr w:rsidR="00AB48CD" w:rsidSect="0008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D"/>
    <w:rsid w:val="000137C7"/>
    <w:rsid w:val="0008346E"/>
    <w:rsid w:val="0034656B"/>
    <w:rsid w:val="0061747F"/>
    <w:rsid w:val="00650862"/>
    <w:rsid w:val="00742AFF"/>
    <w:rsid w:val="00892CC6"/>
    <w:rsid w:val="00AB48CD"/>
    <w:rsid w:val="00E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4</cp:revision>
  <cp:lastPrinted>2012-04-07T05:41:00Z</cp:lastPrinted>
  <dcterms:created xsi:type="dcterms:W3CDTF">2013-01-09T17:22:00Z</dcterms:created>
  <dcterms:modified xsi:type="dcterms:W3CDTF">2013-01-30T13:42:00Z</dcterms:modified>
</cp:coreProperties>
</file>