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E3" w:rsidRPr="002D64E3" w:rsidRDefault="002D64E3" w:rsidP="002D64E3">
      <w:pPr>
        <w:pStyle w:val="a3"/>
        <w:jc w:val="center"/>
        <w:rPr>
          <w:i/>
          <w:sz w:val="40"/>
          <w:szCs w:val="40"/>
        </w:rPr>
      </w:pPr>
      <w:r w:rsidRPr="002D64E3">
        <w:rPr>
          <w:i/>
          <w:sz w:val="40"/>
          <w:szCs w:val="40"/>
        </w:rPr>
        <w:t>Московская область          Рузский район</w:t>
      </w:r>
    </w:p>
    <w:p w:rsidR="002D64E3" w:rsidRPr="002D64E3" w:rsidRDefault="002D64E3" w:rsidP="002D64E3">
      <w:pPr>
        <w:pStyle w:val="a3"/>
        <w:jc w:val="center"/>
        <w:rPr>
          <w:i/>
          <w:sz w:val="40"/>
          <w:szCs w:val="40"/>
        </w:rPr>
      </w:pPr>
      <w:r w:rsidRPr="002D64E3">
        <w:rPr>
          <w:i/>
          <w:sz w:val="40"/>
          <w:szCs w:val="40"/>
        </w:rPr>
        <w:t>МБОУ  «Тучковская  СОШ №1»</w:t>
      </w:r>
    </w:p>
    <w:p w:rsidR="002D64E3" w:rsidRPr="00805D3B" w:rsidRDefault="002D64E3" w:rsidP="002D64E3">
      <w:pPr>
        <w:pStyle w:val="a3"/>
        <w:jc w:val="center"/>
        <w:rPr>
          <w:sz w:val="36"/>
          <w:szCs w:val="36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Pr="00805D3B" w:rsidRDefault="00FC4DF9" w:rsidP="002D64E3">
      <w:pPr>
        <w:pStyle w:val="a3"/>
        <w:jc w:val="center"/>
        <w:rPr>
          <w:sz w:val="56"/>
          <w:szCs w:val="56"/>
        </w:rPr>
      </w:pPr>
      <w:r>
        <w:rPr>
          <w:i/>
          <w:sz w:val="56"/>
          <w:szCs w:val="56"/>
        </w:rPr>
        <w:t>Выступление на РМО</w:t>
      </w:r>
      <w:r w:rsidR="002D64E3" w:rsidRPr="002D64E3">
        <w:rPr>
          <w:i/>
          <w:sz w:val="56"/>
          <w:szCs w:val="56"/>
        </w:rPr>
        <w:t xml:space="preserve">  по  теме</w:t>
      </w:r>
      <w:r w:rsidR="002D64E3" w:rsidRPr="00805D3B">
        <w:rPr>
          <w:sz w:val="56"/>
          <w:szCs w:val="56"/>
        </w:rPr>
        <w:t>:</w:t>
      </w:r>
    </w:p>
    <w:p w:rsidR="002D64E3" w:rsidRPr="00805D3B" w:rsidRDefault="002D64E3" w:rsidP="002D64E3">
      <w:pPr>
        <w:pStyle w:val="a3"/>
        <w:jc w:val="center"/>
        <w:rPr>
          <w:sz w:val="52"/>
          <w:szCs w:val="5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Pr="00805D3B" w:rsidRDefault="002D64E3" w:rsidP="002D64E3">
      <w:pPr>
        <w:pStyle w:val="a3"/>
        <w:jc w:val="center"/>
        <w:rPr>
          <w:rFonts w:ascii="Monotype Corsiva" w:hAnsi="Monotype Corsiva"/>
          <w:sz w:val="72"/>
          <w:szCs w:val="72"/>
        </w:rPr>
      </w:pPr>
      <w:r w:rsidRPr="00805D3B">
        <w:rPr>
          <w:rFonts w:ascii="Monotype Corsiva" w:hAnsi="Monotype Corsiva"/>
          <w:sz w:val="72"/>
          <w:szCs w:val="72"/>
        </w:rPr>
        <w:t>«</w:t>
      </w:r>
      <w:r>
        <w:rPr>
          <w:rFonts w:ascii="Monotype Corsiva" w:hAnsi="Monotype Corsiva"/>
          <w:sz w:val="96"/>
          <w:szCs w:val="96"/>
        </w:rPr>
        <w:t>Применение  игровых технологий  на уроках  физики</w:t>
      </w:r>
      <w:r w:rsidRPr="00805D3B">
        <w:rPr>
          <w:rFonts w:ascii="Monotype Corsiva" w:hAnsi="Monotype Corsiva"/>
          <w:sz w:val="96"/>
          <w:szCs w:val="96"/>
        </w:rPr>
        <w:t>»</w:t>
      </w: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Default="002D64E3" w:rsidP="002D64E3">
      <w:pPr>
        <w:pStyle w:val="a3"/>
        <w:jc w:val="center"/>
        <w:rPr>
          <w:sz w:val="32"/>
          <w:szCs w:val="32"/>
        </w:rPr>
      </w:pPr>
    </w:p>
    <w:p w:rsidR="002D64E3" w:rsidRPr="002D64E3" w:rsidRDefault="002D64E3" w:rsidP="002D64E3">
      <w:pPr>
        <w:pStyle w:val="a3"/>
        <w:jc w:val="right"/>
        <w:rPr>
          <w:i/>
          <w:sz w:val="36"/>
          <w:szCs w:val="36"/>
        </w:rPr>
      </w:pPr>
      <w:r w:rsidRPr="002D64E3">
        <w:rPr>
          <w:i/>
          <w:sz w:val="36"/>
          <w:szCs w:val="36"/>
        </w:rPr>
        <w:t>Подготовила: Камышанова В.Л.</w:t>
      </w:r>
    </w:p>
    <w:p w:rsidR="002D64E3" w:rsidRPr="002D64E3" w:rsidRDefault="002D64E3" w:rsidP="002D64E3">
      <w:pPr>
        <w:pStyle w:val="a3"/>
        <w:jc w:val="right"/>
        <w:rPr>
          <w:i/>
          <w:sz w:val="36"/>
          <w:szCs w:val="36"/>
        </w:rPr>
      </w:pPr>
      <w:r w:rsidRPr="002D64E3">
        <w:rPr>
          <w:i/>
          <w:sz w:val="36"/>
          <w:szCs w:val="36"/>
        </w:rPr>
        <w:t xml:space="preserve">учитель физики - информатики, </w:t>
      </w:r>
    </w:p>
    <w:p w:rsidR="002D64E3" w:rsidRPr="002D64E3" w:rsidRDefault="002D64E3" w:rsidP="002D64E3">
      <w:pPr>
        <w:pStyle w:val="a3"/>
        <w:jc w:val="right"/>
        <w:rPr>
          <w:i/>
          <w:sz w:val="36"/>
          <w:szCs w:val="36"/>
        </w:rPr>
      </w:pPr>
      <w:r w:rsidRPr="002D64E3">
        <w:rPr>
          <w:i/>
          <w:sz w:val="36"/>
          <w:szCs w:val="36"/>
        </w:rPr>
        <w:t>высшая кв. категория</w:t>
      </w:r>
    </w:p>
    <w:p w:rsidR="002D64E3" w:rsidRDefault="002D64E3" w:rsidP="002D64E3">
      <w:pPr>
        <w:pStyle w:val="a3"/>
        <w:jc w:val="right"/>
        <w:rPr>
          <w:sz w:val="32"/>
          <w:szCs w:val="32"/>
        </w:rPr>
      </w:pPr>
    </w:p>
    <w:p w:rsidR="002D64E3" w:rsidRDefault="002D64E3" w:rsidP="002D64E3">
      <w:pPr>
        <w:pStyle w:val="a3"/>
        <w:jc w:val="right"/>
        <w:rPr>
          <w:sz w:val="32"/>
          <w:szCs w:val="32"/>
        </w:rPr>
      </w:pPr>
    </w:p>
    <w:p w:rsidR="002D64E3" w:rsidRPr="00805D3B" w:rsidRDefault="002D64E3" w:rsidP="002D64E3">
      <w:pPr>
        <w:pStyle w:val="a3"/>
        <w:jc w:val="center"/>
        <w:rPr>
          <w:sz w:val="40"/>
          <w:szCs w:val="40"/>
        </w:rPr>
      </w:pPr>
      <w:r w:rsidRPr="00805D3B">
        <w:rPr>
          <w:sz w:val="40"/>
          <w:szCs w:val="40"/>
        </w:rPr>
        <w:t>2013</w:t>
      </w:r>
      <w:r>
        <w:rPr>
          <w:sz w:val="40"/>
          <w:szCs w:val="40"/>
        </w:rPr>
        <w:t xml:space="preserve"> – 2014 уч. </w:t>
      </w:r>
      <w:r w:rsidRPr="00805D3B">
        <w:rPr>
          <w:sz w:val="40"/>
          <w:szCs w:val="40"/>
        </w:rPr>
        <w:t xml:space="preserve"> год</w:t>
      </w:r>
    </w:p>
    <w:p w:rsidR="002D64E3" w:rsidRDefault="002D64E3" w:rsidP="002D64E3">
      <w:pPr>
        <w:tabs>
          <w:tab w:val="left" w:pos="1965"/>
          <w:tab w:val="center" w:pos="4890"/>
        </w:tabs>
        <w:jc w:val="center"/>
        <w:rPr>
          <w:b/>
        </w:rPr>
      </w:pPr>
    </w:p>
    <w:p w:rsidR="002D64E3" w:rsidRDefault="002D64E3" w:rsidP="005152AA">
      <w:pPr>
        <w:spacing w:line="360" w:lineRule="auto"/>
        <w:jc w:val="center"/>
        <w:rPr>
          <w:b/>
          <w:sz w:val="28"/>
          <w:szCs w:val="28"/>
        </w:rPr>
      </w:pPr>
    </w:p>
    <w:p w:rsidR="002D64E3" w:rsidRPr="002D64E3" w:rsidRDefault="00EA7239" w:rsidP="002D64E3">
      <w:pPr>
        <w:shd w:val="clear" w:color="auto" w:fill="FFFFFF"/>
        <w:spacing w:before="158" w:line="360" w:lineRule="auto"/>
        <w:ind w:left="4603"/>
        <w:jc w:val="right"/>
        <w:rPr>
          <w:i/>
          <w:color w:val="000000"/>
          <w:spacing w:val="-10"/>
          <w:sz w:val="28"/>
          <w:szCs w:val="28"/>
        </w:rPr>
      </w:pPr>
      <w:r w:rsidRPr="002D64E3">
        <w:rPr>
          <w:i/>
          <w:color w:val="000000"/>
          <w:spacing w:val="-12"/>
          <w:sz w:val="28"/>
          <w:szCs w:val="28"/>
        </w:rPr>
        <w:lastRenderedPageBreak/>
        <w:t xml:space="preserve">Человеческая культура возникла </w:t>
      </w:r>
      <w:r w:rsidRPr="002D64E3">
        <w:rPr>
          <w:i/>
          <w:color w:val="000000"/>
          <w:spacing w:val="-10"/>
          <w:sz w:val="28"/>
          <w:szCs w:val="28"/>
        </w:rPr>
        <w:t>и развертывается в игре, как игра.</w:t>
      </w:r>
    </w:p>
    <w:p w:rsidR="00EA7239" w:rsidRDefault="00EA7239" w:rsidP="002D64E3">
      <w:pPr>
        <w:shd w:val="clear" w:color="auto" w:fill="FFFFFF"/>
        <w:spacing w:before="158" w:line="360" w:lineRule="auto"/>
        <w:ind w:left="4603"/>
        <w:jc w:val="right"/>
      </w:pPr>
      <w:r>
        <w:rPr>
          <w:i/>
          <w:color w:val="000000"/>
          <w:spacing w:val="-10"/>
        </w:rPr>
        <w:t xml:space="preserve"> </w:t>
      </w:r>
      <w:r>
        <w:rPr>
          <w:color w:val="000000"/>
          <w:spacing w:val="-15"/>
        </w:rPr>
        <w:t>Й.Хейзинга</w:t>
      </w:r>
    </w:p>
    <w:p w:rsidR="00EA7239" w:rsidRDefault="00EA7239" w:rsidP="005152AA">
      <w:pPr>
        <w:shd w:val="clear" w:color="auto" w:fill="FFFFFF"/>
        <w:spacing w:line="360" w:lineRule="auto"/>
        <w:ind w:left="6773"/>
      </w:pPr>
    </w:p>
    <w:p w:rsidR="00766552" w:rsidRDefault="00EA7239" w:rsidP="005152AA">
      <w:pPr>
        <w:spacing w:line="360" w:lineRule="auto"/>
        <w:jc w:val="both"/>
      </w:pPr>
      <w:r>
        <w:t xml:space="preserve">         </w:t>
      </w:r>
      <w:r w:rsidR="000267DD">
        <w:t xml:space="preserve">Активизация мыслительной деятельности на уроках – является приоритетной задачей на современном этапе образования. Сейчас как никогда возросла роль учащегося в умении делать самостоятельный и осознанный выбор. Демократическое общество даёт право родителям и самому  ребёнку решать: что он именно желает получить от школы. Именно поэтому необходимо учить так, чтобы постоянно поддерживать интерес к предмету. В этом помогают учителю технологии направленные на развитие коммуникативных способностей учеников. </w:t>
      </w:r>
    </w:p>
    <w:p w:rsidR="002750DB" w:rsidRDefault="00766552" w:rsidP="005152AA">
      <w:pPr>
        <w:spacing w:line="360" w:lineRule="auto"/>
        <w:jc w:val="both"/>
        <w:rPr>
          <w:spacing w:val="-9"/>
        </w:rPr>
      </w:pPr>
      <w:r>
        <w:t xml:space="preserve">           </w:t>
      </w:r>
      <w:r w:rsidR="000267DD">
        <w:rPr>
          <w:spacing w:val="-1"/>
        </w:rPr>
        <w:t xml:space="preserve">Игра наряду с трудом и ученьем - один из основных видов деятельности </w:t>
      </w:r>
      <w:r w:rsidR="000267DD">
        <w:rPr>
          <w:spacing w:val="-9"/>
        </w:rPr>
        <w:t>человека, удивительный феномен нашего существования</w:t>
      </w:r>
    </w:p>
    <w:p w:rsidR="000267DD" w:rsidRDefault="002750DB" w:rsidP="005152AA">
      <w:pPr>
        <w:spacing w:line="360" w:lineRule="auto"/>
        <w:jc w:val="both"/>
      </w:pPr>
      <w:r>
        <w:rPr>
          <w:spacing w:val="-9"/>
        </w:rPr>
        <w:t xml:space="preserve">            </w:t>
      </w:r>
      <w:r w:rsidR="000267DD">
        <w:rPr>
          <w:spacing w:val="-8"/>
          <w:w w:val="105"/>
        </w:rPr>
        <w:t>Понятие «игровые педагогические технологии» включает достаточно обширн</w:t>
      </w:r>
      <w:r w:rsidR="000267DD">
        <w:rPr>
          <w:spacing w:val="-7"/>
          <w:w w:val="105"/>
        </w:rPr>
        <w:t xml:space="preserve">ую группу методов и приемов организации педагогического процесса. </w:t>
      </w:r>
      <w:r w:rsidR="000267DD">
        <w:rPr>
          <w:spacing w:val="-4"/>
          <w:w w:val="102"/>
        </w:rPr>
        <w:t>В отличие от игр вообще</w:t>
      </w:r>
      <w:r w:rsidR="000267DD">
        <w:rPr>
          <w:b/>
          <w:spacing w:val="-4"/>
          <w:w w:val="102"/>
        </w:rPr>
        <w:t xml:space="preserve"> </w:t>
      </w:r>
      <w:r w:rsidR="000267DD">
        <w:rPr>
          <w:b/>
          <w:i/>
          <w:spacing w:val="-4"/>
          <w:w w:val="102"/>
        </w:rPr>
        <w:t>педагогическая игра обладает</w:t>
      </w:r>
      <w:r w:rsidR="000267DD">
        <w:rPr>
          <w:b/>
          <w:spacing w:val="-4"/>
          <w:w w:val="102"/>
        </w:rPr>
        <w:t xml:space="preserve"> </w:t>
      </w:r>
      <w:r w:rsidR="000267DD">
        <w:rPr>
          <w:b/>
          <w:i/>
          <w:spacing w:val="-4"/>
          <w:w w:val="102"/>
        </w:rPr>
        <w:t>существенным признаком — четко поставленной целью обучения и соответ</w:t>
      </w:r>
      <w:r w:rsidR="000267DD">
        <w:rPr>
          <w:b/>
          <w:i/>
          <w:spacing w:val="-5"/>
          <w:w w:val="102"/>
        </w:rPr>
        <w:t>ствующим ей педагогическим результатом, которые могут</w:t>
      </w:r>
      <w:r w:rsidR="000267DD">
        <w:rPr>
          <w:b/>
          <w:spacing w:val="-5"/>
          <w:w w:val="102"/>
        </w:rPr>
        <w:t xml:space="preserve"> </w:t>
      </w:r>
      <w:r w:rsidR="000267DD">
        <w:rPr>
          <w:b/>
          <w:i/>
          <w:spacing w:val="-5"/>
          <w:w w:val="102"/>
        </w:rPr>
        <w:t xml:space="preserve">быть </w:t>
      </w:r>
      <w:r w:rsidR="000267DD">
        <w:rPr>
          <w:b/>
          <w:i/>
          <w:spacing w:val="-2"/>
          <w:w w:val="102"/>
        </w:rPr>
        <w:t>обоснованы, выделены в явном виде и характеризуются учебно-по</w:t>
      </w:r>
      <w:r w:rsidR="000267DD">
        <w:rPr>
          <w:b/>
          <w:i/>
          <w:w w:val="102"/>
        </w:rPr>
        <w:t>знавательной направленностью.</w:t>
      </w:r>
    </w:p>
    <w:p w:rsidR="000267DD" w:rsidRDefault="000267DD" w:rsidP="005152AA">
      <w:pPr>
        <w:shd w:val="clear" w:color="auto" w:fill="FFFFFF"/>
        <w:spacing w:line="360" w:lineRule="auto"/>
        <w:ind w:left="24" w:firstLine="737"/>
        <w:jc w:val="both"/>
      </w:pPr>
      <w:r>
        <w:rPr>
          <w:spacing w:val="-5"/>
        </w:rPr>
        <w:t xml:space="preserve">Игровая форма занятий создается на уроках при помощи приемов и </w:t>
      </w:r>
      <w:r>
        <w:rPr>
          <w:spacing w:val="-2"/>
        </w:rPr>
        <w:t>ситуаций, которые выступают как средство побуждения, стимулирования уча</w:t>
      </w:r>
      <w:r>
        <w:rPr>
          <w:spacing w:val="-3"/>
        </w:rPr>
        <w:t>щихся к учебной деятельности.</w:t>
      </w:r>
    </w:p>
    <w:p w:rsidR="00766552" w:rsidRDefault="000267DD" w:rsidP="005152AA">
      <w:pPr>
        <w:shd w:val="clear" w:color="auto" w:fill="FFFFFF"/>
        <w:spacing w:line="360" w:lineRule="auto"/>
        <w:ind w:left="19" w:right="5" w:firstLine="737"/>
        <w:jc w:val="both"/>
        <w:rPr>
          <w:spacing w:val="-6"/>
        </w:rPr>
      </w:pPr>
      <w:r>
        <w:rPr>
          <w:spacing w:val="-10"/>
        </w:rPr>
        <w:t>Реализация игровых приемов и ситуаций при урочной форме занятий проис</w:t>
      </w:r>
      <w:r>
        <w:rPr>
          <w:spacing w:val="-6"/>
        </w:rPr>
        <w:t xml:space="preserve">ходит по таким основным направлениям: </w:t>
      </w:r>
    </w:p>
    <w:p w:rsidR="00766552" w:rsidRPr="002D64E3" w:rsidRDefault="000267DD" w:rsidP="002D64E3">
      <w:pPr>
        <w:pStyle w:val="a7"/>
        <w:numPr>
          <w:ilvl w:val="1"/>
          <w:numId w:val="8"/>
        </w:numPr>
        <w:shd w:val="clear" w:color="auto" w:fill="FFFFFF"/>
        <w:spacing w:line="360" w:lineRule="auto"/>
        <w:ind w:right="5"/>
        <w:jc w:val="both"/>
        <w:rPr>
          <w:spacing w:val="-7"/>
        </w:rPr>
      </w:pPr>
      <w:r w:rsidRPr="002D64E3">
        <w:rPr>
          <w:spacing w:val="-6"/>
        </w:rPr>
        <w:t>дидактическая цель ставиться перед уча</w:t>
      </w:r>
      <w:r w:rsidRPr="002D64E3">
        <w:rPr>
          <w:spacing w:val="-1"/>
        </w:rPr>
        <w:t xml:space="preserve">щимися в форме игровой задачи; учебная деятельность подчиняется правилам </w:t>
      </w:r>
      <w:r w:rsidRPr="002D64E3">
        <w:rPr>
          <w:spacing w:val="-7"/>
        </w:rPr>
        <w:t xml:space="preserve">игры; </w:t>
      </w:r>
    </w:p>
    <w:p w:rsidR="00766552" w:rsidRPr="002D64E3" w:rsidRDefault="000267DD" w:rsidP="002D64E3">
      <w:pPr>
        <w:pStyle w:val="a7"/>
        <w:numPr>
          <w:ilvl w:val="1"/>
          <w:numId w:val="8"/>
        </w:numPr>
        <w:shd w:val="clear" w:color="auto" w:fill="FFFFFF"/>
        <w:tabs>
          <w:tab w:val="left" w:pos="709"/>
        </w:tabs>
        <w:spacing w:line="360" w:lineRule="auto"/>
        <w:ind w:right="5"/>
        <w:jc w:val="both"/>
        <w:rPr>
          <w:spacing w:val="-5"/>
        </w:rPr>
      </w:pPr>
      <w:r w:rsidRPr="002D64E3">
        <w:rPr>
          <w:spacing w:val="-7"/>
        </w:rPr>
        <w:t>учебный материал используется в качестве ее средс</w:t>
      </w:r>
      <w:r w:rsidRPr="002D64E3">
        <w:rPr>
          <w:spacing w:val="14"/>
        </w:rPr>
        <w:t>тва,</w:t>
      </w:r>
      <w:r>
        <w:t xml:space="preserve"> в</w:t>
      </w:r>
      <w:r w:rsidRPr="002D64E3">
        <w:rPr>
          <w:spacing w:val="-7"/>
        </w:rPr>
        <w:t xml:space="preserve"> учебную деятель</w:t>
      </w:r>
      <w:r w:rsidRPr="002D64E3">
        <w:rPr>
          <w:spacing w:val="-5"/>
        </w:rPr>
        <w:t xml:space="preserve">ность вводится элемент соревнования, который переводит дидактическую задачу в игровую; </w:t>
      </w:r>
    </w:p>
    <w:p w:rsidR="000267DD" w:rsidRDefault="000267DD" w:rsidP="002D64E3">
      <w:pPr>
        <w:pStyle w:val="a7"/>
        <w:numPr>
          <w:ilvl w:val="1"/>
          <w:numId w:val="8"/>
        </w:numPr>
        <w:shd w:val="clear" w:color="auto" w:fill="FFFFFF"/>
        <w:tabs>
          <w:tab w:val="left" w:pos="709"/>
        </w:tabs>
        <w:spacing w:line="360" w:lineRule="auto"/>
        <w:ind w:right="5"/>
        <w:jc w:val="both"/>
      </w:pPr>
      <w:r w:rsidRPr="002D64E3">
        <w:rPr>
          <w:spacing w:val="-5"/>
        </w:rPr>
        <w:t>успешное выполнение дидактического задания связывается с игро</w:t>
      </w:r>
      <w:r w:rsidRPr="002D64E3">
        <w:rPr>
          <w:spacing w:val="-4"/>
        </w:rPr>
        <w:t>вым результатом.</w:t>
      </w:r>
    </w:p>
    <w:p w:rsidR="000267DD" w:rsidRDefault="00766552" w:rsidP="005152AA">
      <w:pPr>
        <w:shd w:val="clear" w:color="auto" w:fill="FFFFFF"/>
        <w:spacing w:before="5" w:line="360" w:lineRule="auto"/>
        <w:ind w:left="19" w:right="10" w:firstLine="737"/>
        <w:jc w:val="both"/>
        <w:rPr>
          <w:spacing w:val="-1"/>
        </w:rPr>
      </w:pPr>
      <w:r>
        <w:rPr>
          <w:spacing w:val="-1"/>
        </w:rPr>
        <w:t xml:space="preserve"> </w:t>
      </w:r>
      <w:r w:rsidR="000267DD">
        <w:rPr>
          <w:spacing w:val="-1"/>
        </w:rPr>
        <w:t xml:space="preserve">Место и роль игровой технологии в учебном процессе, сочетания элементов </w:t>
      </w:r>
      <w:r w:rsidR="000267DD">
        <w:rPr>
          <w:spacing w:val="-8"/>
        </w:rPr>
        <w:t>игры и ученья во многом зависят от понимания учителем функции и классифика</w:t>
      </w:r>
      <w:r w:rsidR="000267DD">
        <w:rPr>
          <w:spacing w:val="-1"/>
        </w:rPr>
        <w:t>ции педагогических игр.</w:t>
      </w:r>
    </w:p>
    <w:p w:rsidR="002D64E3" w:rsidRDefault="002D64E3" w:rsidP="005152AA">
      <w:pPr>
        <w:shd w:val="clear" w:color="auto" w:fill="FFFFFF"/>
        <w:spacing w:before="5" w:line="360" w:lineRule="auto"/>
        <w:ind w:left="19" w:right="10" w:firstLine="737"/>
        <w:jc w:val="both"/>
      </w:pPr>
    </w:p>
    <w:p w:rsidR="000267DD" w:rsidRDefault="000267DD" w:rsidP="005152AA">
      <w:pPr>
        <w:shd w:val="clear" w:color="auto" w:fill="FFFFFF"/>
        <w:spacing w:line="360" w:lineRule="auto"/>
        <w:ind w:left="302" w:firstLine="737"/>
        <w:jc w:val="both"/>
      </w:pPr>
      <w:r>
        <w:rPr>
          <w:spacing w:val="-3"/>
        </w:rPr>
        <w:lastRenderedPageBreak/>
        <w:t>По характеру педагогического процесса выделяются следующие группы игр:</w:t>
      </w:r>
    </w:p>
    <w:p w:rsidR="000267DD" w:rsidRDefault="000267DD" w:rsidP="005152AA">
      <w:pPr>
        <w:shd w:val="clear" w:color="auto" w:fill="FFFFFF"/>
        <w:spacing w:line="360" w:lineRule="auto"/>
        <w:ind w:left="426" w:hanging="14"/>
        <w:jc w:val="both"/>
      </w:pPr>
      <w:r>
        <w:t>а) обучающие, тренировочные, контролирующие и обобщающие;</w:t>
      </w:r>
    </w:p>
    <w:p w:rsidR="000267DD" w:rsidRDefault="000267DD" w:rsidP="005152AA">
      <w:pPr>
        <w:shd w:val="clear" w:color="auto" w:fill="FFFFFF"/>
        <w:spacing w:line="360" w:lineRule="auto"/>
        <w:ind w:left="426" w:hanging="14"/>
        <w:jc w:val="both"/>
      </w:pPr>
      <w:r>
        <w:t>б) познавательные, воспитательные, развивающие;</w:t>
      </w:r>
    </w:p>
    <w:p w:rsidR="000267DD" w:rsidRDefault="000267DD" w:rsidP="005152AA">
      <w:pPr>
        <w:shd w:val="clear" w:color="auto" w:fill="FFFFFF"/>
        <w:spacing w:line="360" w:lineRule="auto"/>
        <w:ind w:left="426" w:hanging="14"/>
        <w:jc w:val="both"/>
      </w:pPr>
      <w:r>
        <w:t>в) репродуктивные, продуктивные, творческие;</w:t>
      </w:r>
    </w:p>
    <w:p w:rsidR="000267DD" w:rsidRDefault="000267DD" w:rsidP="005152AA">
      <w:pPr>
        <w:shd w:val="clear" w:color="auto" w:fill="FFFFFF"/>
        <w:spacing w:before="5" w:line="360" w:lineRule="auto"/>
        <w:ind w:left="426" w:right="5" w:hanging="14"/>
        <w:jc w:val="both"/>
      </w:pPr>
      <w:r>
        <w:rPr>
          <w:spacing w:val="-3"/>
        </w:rPr>
        <w:t xml:space="preserve">г) коммуникативные, диагностические, профориентационные, психотехнические </w:t>
      </w:r>
      <w:r>
        <w:t>и др.</w:t>
      </w:r>
    </w:p>
    <w:p w:rsidR="000267DD" w:rsidRDefault="000267DD" w:rsidP="005152AA">
      <w:pPr>
        <w:pStyle w:val="a3"/>
        <w:spacing w:line="360" w:lineRule="auto"/>
        <w:jc w:val="both"/>
        <w:rPr>
          <w:b/>
          <w:bCs/>
          <w:i/>
          <w:iCs/>
        </w:rPr>
      </w:pPr>
      <w:r w:rsidRPr="000267DD">
        <w:t xml:space="preserve">Обширна типология педагогических игр по характеру игровой методики. </w:t>
      </w:r>
      <w:r>
        <w:t xml:space="preserve">Наиболее часто </w:t>
      </w:r>
      <w:r w:rsidRPr="000267DD">
        <w:t xml:space="preserve"> из применяемых типов: предметные, сюжетные, ролевые, деловые, имитационные и игры-драматизации</w:t>
      </w:r>
      <w:r>
        <w:t>.</w:t>
      </w:r>
    </w:p>
    <w:p w:rsidR="000267DD" w:rsidRDefault="000267DD" w:rsidP="005152AA">
      <w:pPr>
        <w:shd w:val="clear" w:color="auto" w:fill="FFFFFF"/>
        <w:spacing w:before="240" w:line="360" w:lineRule="auto"/>
        <w:ind w:left="24" w:firstLine="737"/>
        <w:jc w:val="both"/>
        <w:rPr>
          <w:color w:val="000000"/>
          <w:spacing w:val="-3"/>
        </w:rPr>
      </w:pPr>
      <w:r>
        <w:rPr>
          <w:color w:val="000000"/>
          <w:spacing w:val="-9"/>
        </w:rPr>
        <w:t xml:space="preserve">В подростковом возрасте наблюдается обострение потребности в создании своего </w:t>
      </w:r>
      <w:r>
        <w:rPr>
          <w:color w:val="000000"/>
          <w:spacing w:val="-2"/>
        </w:rPr>
        <w:t xml:space="preserve">собственного мира, в стремлении к взрослости, бурное развитие воображении фантазии, появление стихийных групповых игр. </w:t>
      </w:r>
      <w:r>
        <w:rPr>
          <w:color w:val="000000"/>
          <w:spacing w:val="-5"/>
        </w:rPr>
        <w:t xml:space="preserve">Особенностями игры в старшем школьном возрасте является нацеленность на </w:t>
      </w:r>
      <w:r>
        <w:rPr>
          <w:color w:val="000000"/>
          <w:spacing w:val="-3"/>
        </w:rPr>
        <w:t>самоутверждение перед обществом, юмористическая окраска, стремление к розыгрышу, ориентация на речевую деятельность.</w:t>
      </w:r>
    </w:p>
    <w:p w:rsidR="000267DD" w:rsidRDefault="000267DD" w:rsidP="005152AA">
      <w:pPr>
        <w:shd w:val="clear" w:color="auto" w:fill="FFFFFF"/>
        <w:spacing w:before="182" w:line="360" w:lineRule="auto"/>
        <w:ind w:left="10" w:firstLine="737"/>
        <w:jc w:val="both"/>
      </w:pPr>
      <w:r>
        <w:rPr>
          <w:color w:val="000000"/>
          <w:spacing w:val="-3"/>
        </w:rPr>
        <w:t xml:space="preserve">Деловая игра используется для решения комплексных задач усвоения нового, </w:t>
      </w:r>
      <w:r>
        <w:rPr>
          <w:color w:val="000000"/>
          <w:spacing w:val="-2"/>
        </w:rPr>
        <w:t>закрепления материала, развития творческих способностей, формирования об</w:t>
      </w:r>
      <w:r>
        <w:rPr>
          <w:color w:val="000000"/>
          <w:spacing w:val="-8"/>
        </w:rPr>
        <w:t xml:space="preserve">щеучебных умений, дает возможность учащимся понять и изучить учебный </w:t>
      </w:r>
      <w:r>
        <w:rPr>
          <w:color w:val="000000"/>
          <w:spacing w:val="18"/>
        </w:rPr>
        <w:t>мате</w:t>
      </w:r>
      <w:r>
        <w:rPr>
          <w:color w:val="000000"/>
          <w:spacing w:val="-2"/>
        </w:rPr>
        <w:t>риал с различных позиций.</w:t>
      </w:r>
    </w:p>
    <w:p w:rsidR="000267DD" w:rsidRDefault="000267DD" w:rsidP="005152AA">
      <w:pPr>
        <w:shd w:val="clear" w:color="auto" w:fill="FFFFFF"/>
        <w:spacing w:line="360" w:lineRule="auto"/>
        <w:ind w:right="149" w:firstLine="737"/>
        <w:jc w:val="both"/>
        <w:rPr>
          <w:color w:val="000000"/>
        </w:rPr>
      </w:pPr>
      <w:r>
        <w:rPr>
          <w:color w:val="000000"/>
          <w:spacing w:val="-3"/>
        </w:rPr>
        <w:t xml:space="preserve">В учебном процессе применяются различные модификации деловых игр: </w:t>
      </w:r>
      <w:r>
        <w:rPr>
          <w:color w:val="000000"/>
          <w:spacing w:val="25"/>
        </w:rPr>
        <w:t>ими</w:t>
      </w:r>
      <w:r>
        <w:rPr>
          <w:color w:val="000000"/>
        </w:rPr>
        <w:t>тационные, операционные, ролевые игры, деловой театр, психо- и социодрама.</w:t>
      </w:r>
    </w:p>
    <w:p w:rsidR="002D64E3" w:rsidRDefault="002D64E3" w:rsidP="002D64E3">
      <w:pPr>
        <w:shd w:val="clear" w:color="auto" w:fill="FFFFFF"/>
        <w:spacing w:before="5" w:line="360" w:lineRule="auto"/>
        <w:ind w:left="10" w:right="53" w:firstLine="737"/>
        <w:jc w:val="both"/>
      </w:pPr>
      <w:r>
        <w:rPr>
          <w:color w:val="000000"/>
          <w:spacing w:val="-3"/>
        </w:rPr>
        <w:t>Подготовка деловой игры начинается с разработки сцена</w:t>
      </w:r>
      <w:r>
        <w:rPr>
          <w:color w:val="000000"/>
          <w:spacing w:val="-5"/>
        </w:rPr>
        <w:t xml:space="preserve">рия - условного отображения ситуации и объекта. В содержание сценария входят: </w:t>
      </w:r>
      <w:r>
        <w:rPr>
          <w:color w:val="000000"/>
          <w:spacing w:val="-4"/>
        </w:rPr>
        <w:t>учебная цель занятия, описание изучаемой проблемы, обоснование поставленной задачи, план деловой игры, общее описание процедуры игры, содержание ситуа</w:t>
      </w:r>
      <w:r>
        <w:rPr>
          <w:color w:val="000000"/>
          <w:spacing w:val="-5"/>
        </w:rPr>
        <w:t>ции и характеристик действующих лиц.</w:t>
      </w:r>
    </w:p>
    <w:p w:rsidR="002D64E3" w:rsidRDefault="002D64E3" w:rsidP="002D64E3">
      <w:pPr>
        <w:shd w:val="clear" w:color="auto" w:fill="FFFFFF"/>
        <w:spacing w:before="10" w:line="360" w:lineRule="auto"/>
        <w:ind w:right="67" w:firstLine="737"/>
        <w:jc w:val="both"/>
        <w:rPr>
          <w:color w:val="000000"/>
          <w:spacing w:val="-3"/>
        </w:rPr>
      </w:pPr>
      <w:r>
        <w:rPr>
          <w:color w:val="000000"/>
        </w:rPr>
        <w:t xml:space="preserve">Далее идет ввод в игру, ориентация участников и экспертов. Определяется режим работы, формулируется главная цель занятия, обосновывается постановка проблемы и выбора ситуации. Выдаются пакеты материалов, инструкций, правил, установок. Собирается дополнительная информация. При необходимости ученики обращаются к ведущему и экспертам за консультацией. </w:t>
      </w:r>
      <w:r>
        <w:rPr>
          <w:color w:val="000000"/>
          <w:spacing w:val="-5"/>
        </w:rPr>
        <w:t>Допускаются предварительные контакты между участниками игры. Негласные</w:t>
      </w:r>
      <w:r>
        <w:rPr>
          <w:color w:val="000000"/>
          <w:spacing w:val="18"/>
        </w:rPr>
        <w:t xml:space="preserve"> п</w:t>
      </w:r>
      <w:r>
        <w:rPr>
          <w:color w:val="000000"/>
          <w:spacing w:val="-3"/>
        </w:rPr>
        <w:t xml:space="preserve">равила запрещают отказываться от полученной, но жребию роли, </w:t>
      </w:r>
      <w:r>
        <w:rPr>
          <w:color w:val="000000"/>
          <w:spacing w:val="21"/>
        </w:rPr>
        <w:t>выходить из игры,</w:t>
      </w:r>
      <w:r>
        <w:rPr>
          <w:color w:val="000000"/>
          <w:spacing w:val="-3"/>
        </w:rPr>
        <w:t xml:space="preserve"> пассивно относиться к игре, подавлять активность, нарушать регламент и этику поведения.</w:t>
      </w:r>
    </w:p>
    <w:p w:rsidR="005152AA" w:rsidRDefault="005152AA" w:rsidP="005152AA">
      <w:pPr>
        <w:shd w:val="clear" w:color="auto" w:fill="FFFFFF"/>
        <w:spacing w:before="5" w:line="360" w:lineRule="auto"/>
        <w:ind w:left="293" w:firstLine="737"/>
        <w:jc w:val="both"/>
        <w:rPr>
          <w:b/>
          <w:color w:val="000000"/>
          <w:spacing w:val="-1"/>
        </w:rPr>
      </w:pPr>
    </w:p>
    <w:p w:rsidR="000267DD" w:rsidRDefault="000267DD" w:rsidP="005152AA">
      <w:pPr>
        <w:shd w:val="clear" w:color="auto" w:fill="FFFFFF"/>
        <w:spacing w:before="5" w:line="360" w:lineRule="auto"/>
        <w:ind w:left="293" w:firstLine="737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Технология деловой игры</w:t>
      </w:r>
      <w:r>
        <w:rPr>
          <w:color w:val="000000"/>
          <w:spacing w:val="-1"/>
        </w:rPr>
        <w:t xml:space="preserve"> состоит из следующих этапов.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85"/>
        <w:gridCol w:w="4726"/>
      </w:tblGrid>
      <w:tr w:rsidR="000267DD" w:rsidTr="00716380">
        <w:trPr>
          <w:cantSplit/>
        </w:trPr>
        <w:tc>
          <w:tcPr>
            <w:tcW w:w="1809" w:type="dxa"/>
            <w:vMerge w:val="restart"/>
          </w:tcPr>
          <w:p w:rsidR="000267DD" w:rsidRDefault="000267DD" w:rsidP="005152AA">
            <w:pPr>
              <w:keepNext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Этап подготовки</w:t>
            </w:r>
          </w:p>
        </w:tc>
        <w:tc>
          <w:tcPr>
            <w:tcW w:w="1985" w:type="dxa"/>
          </w:tcPr>
          <w:p w:rsidR="000267DD" w:rsidRDefault="000267DD" w:rsidP="005152AA">
            <w:pPr>
              <w:keepNext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Разработка игры</w:t>
            </w:r>
          </w:p>
        </w:tc>
        <w:tc>
          <w:tcPr>
            <w:tcW w:w="4726" w:type="dxa"/>
          </w:tcPr>
          <w:p w:rsidR="000267DD" w:rsidRDefault="000267DD" w:rsidP="005152AA">
            <w:pPr>
              <w:keepNext/>
              <w:numPr>
                <w:ilvl w:val="0"/>
                <w:numId w:val="1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разработка сценария</w:t>
            </w:r>
          </w:p>
          <w:p w:rsidR="000267DD" w:rsidRDefault="000267DD" w:rsidP="005152AA">
            <w:pPr>
              <w:keepNext/>
              <w:numPr>
                <w:ilvl w:val="0"/>
                <w:numId w:val="1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план деловой игры</w:t>
            </w:r>
          </w:p>
          <w:p w:rsidR="000267DD" w:rsidRDefault="000267DD" w:rsidP="005152AA">
            <w:pPr>
              <w:keepNext/>
              <w:numPr>
                <w:ilvl w:val="0"/>
                <w:numId w:val="1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общее описание игры</w:t>
            </w:r>
          </w:p>
          <w:p w:rsidR="000267DD" w:rsidRDefault="000267DD" w:rsidP="005152AA">
            <w:pPr>
              <w:keepNext/>
              <w:numPr>
                <w:ilvl w:val="0"/>
                <w:numId w:val="1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содержание инструктажа</w:t>
            </w:r>
          </w:p>
          <w:p w:rsidR="000267DD" w:rsidRDefault="000267DD" w:rsidP="005152AA">
            <w:pPr>
              <w:keepNext/>
              <w:numPr>
                <w:ilvl w:val="0"/>
                <w:numId w:val="1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подготовка материального обеспечения</w:t>
            </w:r>
          </w:p>
        </w:tc>
      </w:tr>
      <w:tr w:rsidR="000267DD" w:rsidTr="00716380">
        <w:trPr>
          <w:cantSplit/>
        </w:trPr>
        <w:tc>
          <w:tcPr>
            <w:tcW w:w="1809" w:type="dxa"/>
            <w:vMerge/>
          </w:tcPr>
          <w:p w:rsidR="000267DD" w:rsidRDefault="000267DD" w:rsidP="005152AA">
            <w:pPr>
              <w:keepNext/>
              <w:spacing w:line="360" w:lineRule="auto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0267DD" w:rsidRDefault="000267DD" w:rsidP="005152AA">
            <w:pPr>
              <w:keepNext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Ввод в игру</w:t>
            </w:r>
          </w:p>
        </w:tc>
        <w:tc>
          <w:tcPr>
            <w:tcW w:w="4726" w:type="dxa"/>
          </w:tcPr>
          <w:p w:rsidR="000267DD" w:rsidRDefault="000267DD" w:rsidP="005152AA">
            <w:pPr>
              <w:keepNext/>
              <w:numPr>
                <w:ilvl w:val="0"/>
                <w:numId w:val="2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постановка проблемы</w:t>
            </w:r>
          </w:p>
          <w:p w:rsidR="000267DD" w:rsidRDefault="000267DD" w:rsidP="005152AA">
            <w:pPr>
              <w:keepNext/>
              <w:numPr>
                <w:ilvl w:val="0"/>
                <w:numId w:val="2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условия, инструктаж</w:t>
            </w:r>
          </w:p>
          <w:p w:rsidR="000267DD" w:rsidRDefault="000267DD" w:rsidP="005152AA">
            <w:pPr>
              <w:keepNext/>
              <w:numPr>
                <w:ilvl w:val="0"/>
                <w:numId w:val="2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регламент, правила</w:t>
            </w:r>
          </w:p>
          <w:p w:rsidR="000267DD" w:rsidRDefault="000267DD" w:rsidP="005152AA">
            <w:pPr>
              <w:keepNext/>
              <w:numPr>
                <w:ilvl w:val="0"/>
                <w:numId w:val="2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распределение ролей</w:t>
            </w:r>
          </w:p>
          <w:p w:rsidR="000267DD" w:rsidRDefault="000267DD" w:rsidP="005152AA">
            <w:pPr>
              <w:keepNext/>
              <w:numPr>
                <w:ilvl w:val="0"/>
                <w:numId w:val="2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формирование групп</w:t>
            </w:r>
          </w:p>
          <w:p w:rsidR="000267DD" w:rsidRDefault="000267DD" w:rsidP="005152AA">
            <w:pPr>
              <w:keepNext/>
              <w:numPr>
                <w:ilvl w:val="0"/>
                <w:numId w:val="2"/>
              </w:numPr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консультации</w:t>
            </w:r>
          </w:p>
        </w:tc>
      </w:tr>
    </w:tbl>
    <w:p w:rsidR="000267DD" w:rsidRDefault="00514B22" w:rsidP="005152AA">
      <w:pPr>
        <w:keepNext/>
        <w:shd w:val="clear" w:color="auto" w:fill="FFFFFF"/>
        <w:spacing w:before="120" w:line="360" w:lineRule="auto"/>
      </w:pPr>
      <w:r w:rsidRPr="00514B22">
        <w:rPr>
          <w:noProof/>
          <w:color w:val="000000"/>
          <w:spacing w:val="-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83.6pt;margin-top:2.35pt;width:21.6pt;height:14.4pt;z-index:251660288;mso-position-horizontal-relative:text;mso-position-vertical-relative:text" o:allowincell="f">
            <v:shadow on="t" offset="6pt,-6pt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985"/>
        <w:gridCol w:w="4678"/>
      </w:tblGrid>
      <w:tr w:rsidR="000267DD" w:rsidTr="00716380">
        <w:trPr>
          <w:cantSplit/>
          <w:trHeight w:hRule="exact" w:val="111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7DD" w:rsidRDefault="000267DD" w:rsidP="005152AA">
            <w:pPr>
              <w:keepNext/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Этап проведения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DD" w:rsidRDefault="000267DD" w:rsidP="005152AA">
            <w:pPr>
              <w:keepNext/>
              <w:shd w:val="clear" w:color="auto" w:fill="FFFFFF"/>
              <w:spacing w:line="360" w:lineRule="auto"/>
            </w:pPr>
            <w:r>
              <w:rPr>
                <w:color w:val="000000"/>
                <w:spacing w:val="-3"/>
              </w:rPr>
              <w:t xml:space="preserve">Групповая работа </w:t>
            </w:r>
            <w:r>
              <w:rPr>
                <w:color w:val="000000"/>
                <w:spacing w:val="-4"/>
              </w:rPr>
              <w:t>над заданием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DD" w:rsidRDefault="000267DD" w:rsidP="005152AA">
            <w:pPr>
              <w:keepNext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работа с источниками</w:t>
            </w:r>
          </w:p>
          <w:p w:rsidR="000267DD" w:rsidRDefault="000267DD" w:rsidP="005152AA">
            <w:pPr>
              <w:keepNext/>
              <w:numPr>
                <w:ilvl w:val="0"/>
                <w:numId w:val="3"/>
              </w:numPr>
              <w:shd w:val="clear" w:color="auto" w:fill="FFFFFF"/>
              <w:spacing w:line="360" w:lineRule="auto"/>
            </w:pPr>
            <w:r>
              <w:rPr>
                <w:color w:val="000000"/>
                <w:spacing w:val="-9"/>
              </w:rPr>
              <w:t xml:space="preserve">тренинг </w:t>
            </w:r>
          </w:p>
          <w:p w:rsidR="000267DD" w:rsidRDefault="000267DD" w:rsidP="005152AA">
            <w:pPr>
              <w:keepNext/>
              <w:numPr>
                <w:ilvl w:val="0"/>
                <w:numId w:val="3"/>
              </w:numPr>
              <w:shd w:val="clear" w:color="auto" w:fill="FFFFFF"/>
              <w:spacing w:line="360" w:lineRule="auto"/>
            </w:pPr>
            <w:r>
              <w:rPr>
                <w:color w:val="000000"/>
                <w:spacing w:val="-8"/>
              </w:rPr>
              <w:t xml:space="preserve">мозговой штурм </w:t>
            </w:r>
          </w:p>
          <w:p w:rsidR="000267DD" w:rsidRDefault="000267DD" w:rsidP="005152AA">
            <w:pPr>
              <w:keepNext/>
              <w:numPr>
                <w:ilvl w:val="0"/>
                <w:numId w:val="3"/>
              </w:numPr>
              <w:shd w:val="clear" w:color="auto" w:fill="FFFFFF"/>
              <w:spacing w:line="360" w:lineRule="auto"/>
            </w:pPr>
            <w:r>
              <w:rPr>
                <w:color w:val="000000"/>
                <w:spacing w:val="-5"/>
              </w:rPr>
              <w:t>работа с игротехником</w:t>
            </w:r>
          </w:p>
        </w:tc>
      </w:tr>
      <w:tr w:rsidR="000267DD" w:rsidTr="00716380">
        <w:trPr>
          <w:cantSplit/>
          <w:trHeight w:hRule="exact" w:val="1094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DD" w:rsidRDefault="000267DD" w:rsidP="005152AA">
            <w:pPr>
              <w:keepNext/>
              <w:spacing w:line="360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DD" w:rsidRDefault="000267DD" w:rsidP="005152AA">
            <w:pPr>
              <w:keepNext/>
              <w:shd w:val="clear" w:color="auto" w:fill="FFFFFF"/>
              <w:spacing w:line="360" w:lineRule="auto"/>
            </w:pPr>
            <w:r>
              <w:rPr>
                <w:color w:val="000000"/>
                <w:spacing w:val="-7"/>
              </w:rPr>
              <w:t xml:space="preserve">Межгрупповая </w:t>
            </w:r>
            <w:r>
              <w:rPr>
                <w:color w:val="000000"/>
                <w:spacing w:val="-6"/>
              </w:rPr>
              <w:t>дискуссия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DD" w:rsidRDefault="000267DD" w:rsidP="005152AA">
            <w:pPr>
              <w:keepNext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выступления групп</w:t>
            </w:r>
          </w:p>
          <w:p w:rsidR="000267DD" w:rsidRDefault="000267DD" w:rsidP="005152AA">
            <w:pPr>
              <w:keepNext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защита результатов</w:t>
            </w:r>
          </w:p>
          <w:p w:rsidR="000267DD" w:rsidRDefault="000267DD" w:rsidP="005152AA">
            <w:pPr>
              <w:keepNext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правила дискуссии</w:t>
            </w:r>
          </w:p>
          <w:p w:rsidR="000267DD" w:rsidRDefault="000267DD" w:rsidP="005152AA">
            <w:pPr>
              <w:keepNext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>
              <w:rPr>
                <w:color w:val="000000"/>
                <w:spacing w:val="-6"/>
              </w:rPr>
              <w:t>работа экспертов</w:t>
            </w:r>
          </w:p>
        </w:tc>
      </w:tr>
    </w:tbl>
    <w:p w:rsidR="000267DD" w:rsidRDefault="00514B22" w:rsidP="005152AA">
      <w:pPr>
        <w:keepNext/>
        <w:shd w:val="clear" w:color="auto" w:fill="FFFFFF"/>
        <w:spacing w:before="120" w:line="360" w:lineRule="auto"/>
        <w:rPr>
          <w:color w:val="000000"/>
          <w:spacing w:val="-2"/>
        </w:rPr>
      </w:pPr>
      <w:r>
        <w:rPr>
          <w:noProof/>
          <w:color w:val="000000"/>
          <w:spacing w:val="-2"/>
        </w:rPr>
        <w:pict>
          <v:shape id="_x0000_s1027" type="#_x0000_t67" style="position:absolute;margin-left:183.6pt;margin-top:3.3pt;width:21.6pt;height:14.4pt;z-index:251661312;mso-position-horizontal-relative:text;mso-position-vertical-relative:text" o:allowincell="f">
            <v:shadow on="t" offset="6pt,-6p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4728"/>
      </w:tblGrid>
      <w:tr w:rsidR="000267DD" w:rsidTr="00716380">
        <w:trPr>
          <w:cantSplit/>
          <w:trHeight w:val="460"/>
        </w:trPr>
        <w:tc>
          <w:tcPr>
            <w:tcW w:w="3794" w:type="dxa"/>
          </w:tcPr>
          <w:p w:rsidR="000267DD" w:rsidRDefault="000267DD" w:rsidP="005152AA">
            <w:pPr>
              <w:spacing w:line="360" w:lineRule="auto"/>
            </w:pPr>
            <w:r>
              <w:t>Этап анализа и обобщения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0267DD" w:rsidRDefault="000267DD" w:rsidP="005152AA">
            <w:pPr>
              <w:numPr>
                <w:ilvl w:val="0"/>
                <w:numId w:val="5"/>
              </w:numPr>
              <w:spacing w:line="360" w:lineRule="auto"/>
            </w:pPr>
            <w:r>
              <w:t>вывод из игры</w:t>
            </w:r>
          </w:p>
          <w:p w:rsidR="000267DD" w:rsidRDefault="000267DD" w:rsidP="005152AA">
            <w:pPr>
              <w:numPr>
                <w:ilvl w:val="0"/>
                <w:numId w:val="5"/>
              </w:numPr>
              <w:spacing w:line="360" w:lineRule="auto"/>
            </w:pPr>
            <w:r>
              <w:t>анализ, рефлексия</w:t>
            </w:r>
          </w:p>
          <w:p w:rsidR="000267DD" w:rsidRDefault="000267DD" w:rsidP="005152AA">
            <w:pPr>
              <w:numPr>
                <w:ilvl w:val="0"/>
                <w:numId w:val="5"/>
              </w:numPr>
              <w:spacing w:line="360" w:lineRule="auto"/>
            </w:pPr>
            <w:r>
              <w:t>оценка и самооценка</w:t>
            </w:r>
          </w:p>
          <w:p w:rsidR="000267DD" w:rsidRDefault="000267DD" w:rsidP="005152AA">
            <w:pPr>
              <w:spacing w:line="360" w:lineRule="auto"/>
            </w:pPr>
            <w:r>
              <w:t xml:space="preserve"> работы</w:t>
            </w:r>
          </w:p>
          <w:p w:rsidR="000267DD" w:rsidRDefault="000267DD" w:rsidP="005152AA">
            <w:pPr>
              <w:numPr>
                <w:ilvl w:val="0"/>
                <w:numId w:val="5"/>
              </w:numPr>
              <w:spacing w:line="360" w:lineRule="auto"/>
            </w:pPr>
            <w:r>
              <w:t>выводы и обобщения</w:t>
            </w:r>
          </w:p>
          <w:p w:rsidR="000267DD" w:rsidRDefault="000267DD" w:rsidP="005152AA">
            <w:pPr>
              <w:numPr>
                <w:ilvl w:val="0"/>
                <w:numId w:val="5"/>
              </w:numPr>
              <w:spacing w:line="360" w:lineRule="auto"/>
            </w:pPr>
            <w:r>
              <w:t>рекомендации</w:t>
            </w:r>
          </w:p>
        </w:tc>
      </w:tr>
    </w:tbl>
    <w:p w:rsidR="000267DD" w:rsidRDefault="000267DD" w:rsidP="005152AA">
      <w:pPr>
        <w:shd w:val="clear" w:color="auto" w:fill="FFFFFF"/>
        <w:spacing w:before="5" w:line="360" w:lineRule="auto"/>
        <w:ind w:left="293" w:firstLine="737"/>
        <w:jc w:val="both"/>
      </w:pPr>
    </w:p>
    <w:p w:rsidR="003E40ED" w:rsidRPr="003E40ED" w:rsidRDefault="003E40ED" w:rsidP="005152AA">
      <w:pPr>
        <w:shd w:val="clear" w:color="auto" w:fill="FFFFFF"/>
        <w:spacing w:before="10" w:line="360" w:lineRule="auto"/>
        <w:ind w:right="67" w:firstLine="737"/>
        <w:jc w:val="both"/>
        <w:rPr>
          <w:b/>
          <w:i/>
          <w:color w:val="000000"/>
          <w:spacing w:val="-12"/>
        </w:rPr>
      </w:pPr>
      <w:r w:rsidRPr="003E40ED">
        <w:rPr>
          <w:b/>
          <w:color w:val="000000"/>
          <w:spacing w:val="-3"/>
        </w:rPr>
        <w:t>Практическое использование игровых моментов на различных этапах урока.</w:t>
      </w:r>
    </w:p>
    <w:p w:rsidR="000267DD" w:rsidRDefault="00766552" w:rsidP="005152AA">
      <w:pPr>
        <w:tabs>
          <w:tab w:val="left" w:pos="3690"/>
        </w:tabs>
        <w:spacing w:line="360" w:lineRule="auto"/>
        <w:jc w:val="both"/>
      </w:pPr>
      <w:r>
        <w:t xml:space="preserve">            </w:t>
      </w:r>
      <w:r w:rsidR="003E40ED">
        <w:t>Одним из многочисленных п</w:t>
      </w:r>
      <w:r w:rsidR="000267DD">
        <w:t>римеро</w:t>
      </w:r>
      <w:r w:rsidR="003E40ED">
        <w:t>в</w:t>
      </w:r>
      <w:r w:rsidR="000267DD">
        <w:t xml:space="preserve"> проведения деловой игры для учащихся является аукцион игрушек. </w:t>
      </w:r>
    </w:p>
    <w:p w:rsidR="000267DD" w:rsidRDefault="000267DD" w:rsidP="005152AA">
      <w:pPr>
        <w:spacing w:line="360" w:lineRule="auto"/>
        <w:ind w:firstLine="708"/>
        <w:jc w:val="both"/>
      </w:pPr>
      <w:r>
        <w:t xml:space="preserve">Аукцион начинается с объяснения правил участия в аукционе. На аукцион выставляется несколько игрушек, в устройстве которых заложены физические законы. Ведущий аукциона поочередно показывает действие данных игрушек. </w:t>
      </w:r>
    </w:p>
    <w:p w:rsidR="000267DD" w:rsidRDefault="000267DD" w:rsidP="005152AA">
      <w:pPr>
        <w:spacing w:line="360" w:lineRule="auto"/>
        <w:ind w:firstLine="708"/>
        <w:jc w:val="both"/>
      </w:pPr>
      <w:r>
        <w:t>Реклама к игрушке должна быть яркой, но не содержать фактических данных о принципе ее действия. Правилами поведения аукциона принято:</w:t>
      </w:r>
    </w:p>
    <w:p w:rsidR="000267DD" w:rsidRDefault="000267DD" w:rsidP="005152AA">
      <w:pPr>
        <w:spacing w:line="360" w:lineRule="auto"/>
        <w:ind w:firstLine="708"/>
        <w:jc w:val="both"/>
      </w:pPr>
      <w:r>
        <w:lastRenderedPageBreak/>
        <w:t>а) высказывается каждый желающий по каждой предоставленной игрушке;</w:t>
      </w:r>
    </w:p>
    <w:p w:rsidR="000267DD" w:rsidRDefault="000267DD" w:rsidP="005152AA">
      <w:pPr>
        <w:spacing w:line="360" w:lineRule="auto"/>
        <w:ind w:firstLine="708"/>
        <w:jc w:val="both"/>
      </w:pPr>
      <w:r>
        <w:t>б) высказывается только один раз, дополнять свои высказывания нельзя;</w:t>
      </w:r>
    </w:p>
    <w:p w:rsidR="000267DD" w:rsidRDefault="000267DD" w:rsidP="005152AA">
      <w:pPr>
        <w:spacing w:line="360" w:lineRule="auto"/>
        <w:ind w:firstLine="708"/>
        <w:jc w:val="both"/>
      </w:pPr>
      <w:r>
        <w:t>в) компетентное жюри оценивает данные характеристики конкретной игрушки и выбирает лучший вариант ответа;</w:t>
      </w:r>
    </w:p>
    <w:p w:rsidR="000267DD" w:rsidRDefault="000267DD" w:rsidP="005152AA">
      <w:pPr>
        <w:spacing w:line="360" w:lineRule="auto"/>
        <w:ind w:firstLine="708"/>
        <w:jc w:val="both"/>
      </w:pPr>
      <w:r>
        <w:t>г) победитель получает в награду данную игрушку и выбывает из участников аукциона;</w:t>
      </w:r>
    </w:p>
    <w:p w:rsidR="000267DD" w:rsidRDefault="000267DD" w:rsidP="005152AA">
      <w:pPr>
        <w:spacing w:line="360" w:lineRule="auto"/>
        <w:ind w:firstLine="708"/>
        <w:jc w:val="both"/>
      </w:pPr>
      <w:r>
        <w:t>д) игра продолжается, пока не разыграют все имеющиеся игрушки.</w:t>
      </w:r>
    </w:p>
    <w:p w:rsidR="000267DD" w:rsidRDefault="000267DD" w:rsidP="005152AA">
      <w:pPr>
        <w:spacing w:line="360" w:lineRule="auto"/>
        <w:ind w:firstLine="708"/>
        <w:jc w:val="both"/>
      </w:pPr>
      <w:r>
        <w:t>Для проведения подобного аукциона жюри можно выбрать из учащихся старших классов. Проведение таких мероприятий не ограничено возрастными особенностями. Даже самые старшие классы с интересом принимают участие, только уровень ответов при объяснении принципа действия будет выше.</w:t>
      </w:r>
    </w:p>
    <w:p w:rsidR="000267DD" w:rsidRDefault="000267DD" w:rsidP="005152AA">
      <w:pPr>
        <w:spacing w:line="360" w:lineRule="auto"/>
        <w:ind w:firstLine="708"/>
        <w:jc w:val="both"/>
      </w:pPr>
      <w:r>
        <w:t>На аукцион кроме игрушек можно выставить некоторые простые инструменты: ножницы, отвертку, уровень, и т.д. Участники аукциона должны объяснить принцип их действия.</w:t>
      </w:r>
      <w:r w:rsidR="003E40ED">
        <w:t xml:space="preserve"> Некоторые предметы, выставляемые на аукцион,  могут быть изготовлены учащимися самостоятельно. Тогда ученик должен предоставить паспорт-инструкцию по действию данной игрушки или какого-либо инструмента. </w:t>
      </w:r>
    </w:p>
    <w:p w:rsidR="000267DD" w:rsidRDefault="000267DD" w:rsidP="005152AA">
      <w:pPr>
        <w:spacing w:line="360" w:lineRule="auto"/>
        <w:ind w:firstLine="708"/>
        <w:jc w:val="both"/>
      </w:pPr>
      <w:r>
        <w:t>Могут рекламировать игрушки те ребята, которые их принесли на аукцион.</w:t>
      </w:r>
    </w:p>
    <w:p w:rsidR="000267DD" w:rsidRDefault="000267DD" w:rsidP="005152AA">
      <w:pPr>
        <w:spacing w:line="360" w:lineRule="auto"/>
        <w:ind w:firstLine="708"/>
        <w:jc w:val="both"/>
      </w:pPr>
      <w:r>
        <w:t xml:space="preserve"> </w:t>
      </w:r>
      <w:r>
        <w:rPr>
          <w:i/>
        </w:rPr>
        <w:t>Завершающий момент</w:t>
      </w:r>
      <w:r>
        <w:t xml:space="preserve"> – жюри подводит итог проведения аукциона. Поздравляют ребят, которые выиграли игрушки или другие предметы на аукционе, также награждаются и наиболее активные участники аукциона. Их можно наградить или призами, или памятными вымпелами участников аукциона.</w:t>
      </w:r>
    </w:p>
    <w:p w:rsidR="000267DD" w:rsidRDefault="000267DD" w:rsidP="005152AA">
      <w:pPr>
        <w:spacing w:line="360" w:lineRule="auto"/>
        <w:ind w:firstLine="708"/>
        <w:jc w:val="both"/>
      </w:pPr>
      <w:r>
        <w:t>Перечень предметов, которые можно выставлять на аукцион.</w:t>
      </w:r>
    </w:p>
    <w:p w:rsidR="000267DD" w:rsidRPr="002D64E3" w:rsidRDefault="000267DD" w:rsidP="005152AA">
      <w:pPr>
        <w:spacing w:line="360" w:lineRule="auto"/>
        <w:ind w:firstLine="708"/>
        <w:jc w:val="both"/>
        <w:rPr>
          <w:i/>
        </w:rPr>
      </w:pPr>
      <w:r w:rsidRPr="002D64E3">
        <w:rPr>
          <w:i/>
        </w:rPr>
        <w:t>а) игрушки:</w:t>
      </w:r>
    </w:p>
    <w:p w:rsidR="000267DD" w:rsidRDefault="000267DD" w:rsidP="005152AA">
      <w:pPr>
        <w:spacing w:line="360" w:lineRule="auto"/>
        <w:ind w:firstLine="708"/>
        <w:jc w:val="both"/>
      </w:pPr>
      <w:r>
        <w:t>- заводные автомобили, пружинные пистолеты (сила упругости);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инерционные автомобили (сила трения, закон инерции);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игрушки-неваляшки (условия равновесия тел);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мячи, резиновые игрушки (сила упругости);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калейдоскоп (зеркальное отражение);</w:t>
      </w:r>
    </w:p>
    <w:p w:rsidR="000267DD" w:rsidRDefault="000267DD" w:rsidP="005152AA">
      <w:pPr>
        <w:spacing w:line="360" w:lineRule="auto"/>
        <w:ind w:firstLine="708"/>
        <w:jc w:val="both"/>
      </w:pPr>
      <w:r>
        <w:t>- флейты, свистульки (звук, источники звука)</w:t>
      </w:r>
    </w:p>
    <w:p w:rsidR="000267DD" w:rsidRDefault="000267DD" w:rsidP="005152AA">
      <w:pPr>
        <w:spacing w:line="360" w:lineRule="auto"/>
        <w:ind w:firstLine="708"/>
        <w:jc w:val="both"/>
      </w:pPr>
      <w:r>
        <w:t>и т.д.</w:t>
      </w:r>
    </w:p>
    <w:p w:rsidR="000267DD" w:rsidRPr="002D64E3" w:rsidRDefault="000267DD" w:rsidP="005152AA">
      <w:pPr>
        <w:spacing w:line="360" w:lineRule="auto"/>
        <w:ind w:firstLine="708"/>
        <w:jc w:val="both"/>
        <w:rPr>
          <w:i/>
        </w:rPr>
      </w:pPr>
      <w:r w:rsidRPr="002D64E3">
        <w:rPr>
          <w:i/>
        </w:rPr>
        <w:t>б) инструменты:</w:t>
      </w:r>
    </w:p>
    <w:p w:rsidR="000267DD" w:rsidRDefault="000267DD" w:rsidP="005152AA">
      <w:pPr>
        <w:spacing w:line="360" w:lineRule="auto"/>
        <w:ind w:firstLine="708"/>
        <w:jc w:val="both"/>
      </w:pPr>
      <w:r>
        <w:t>- ножницы (рычаг, давление и т.д.);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отвертка (клин);</w:t>
      </w:r>
    </w:p>
    <w:p w:rsidR="000267DD" w:rsidRDefault="000267DD" w:rsidP="005152AA">
      <w:pPr>
        <w:spacing w:line="360" w:lineRule="auto"/>
        <w:ind w:firstLine="708"/>
        <w:jc w:val="both"/>
      </w:pPr>
      <w:r>
        <w:t>- уровень (свободная поверхность жидкость);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плоскогубцы (рычаг, давление)</w:t>
      </w:r>
      <w:r w:rsidR="002D64E3">
        <w:t xml:space="preserve">     </w:t>
      </w:r>
      <w:r>
        <w:t>и т.д.</w:t>
      </w:r>
    </w:p>
    <w:p w:rsidR="000267DD" w:rsidRPr="002D64E3" w:rsidRDefault="000267DD" w:rsidP="005152AA">
      <w:pPr>
        <w:spacing w:line="360" w:lineRule="auto"/>
        <w:ind w:firstLine="708"/>
        <w:jc w:val="both"/>
        <w:rPr>
          <w:i/>
        </w:rPr>
      </w:pPr>
      <w:r w:rsidRPr="002D64E3">
        <w:rPr>
          <w:i/>
        </w:rPr>
        <w:lastRenderedPageBreak/>
        <w:t>в) бытовые предметы:</w:t>
      </w:r>
    </w:p>
    <w:p w:rsidR="000267DD" w:rsidRDefault="000267DD" w:rsidP="005152AA">
      <w:pPr>
        <w:spacing w:line="360" w:lineRule="auto"/>
        <w:ind w:firstLine="708"/>
        <w:jc w:val="both"/>
      </w:pPr>
      <w:r>
        <w:t>- мыло (сила поверхностного натяжения);</w:t>
      </w:r>
    </w:p>
    <w:p w:rsidR="000267DD" w:rsidRDefault="000267DD" w:rsidP="005152AA">
      <w:pPr>
        <w:spacing w:line="360" w:lineRule="auto"/>
        <w:ind w:firstLine="708"/>
        <w:jc w:val="both"/>
      </w:pPr>
      <w:r>
        <w:t>- сахар (сила поверхностного натяжения, явление диффузии);</w:t>
      </w:r>
    </w:p>
    <w:p w:rsidR="000267DD" w:rsidRDefault="000267DD" w:rsidP="005152AA">
      <w:pPr>
        <w:spacing w:line="360" w:lineRule="auto"/>
        <w:ind w:firstLine="708"/>
        <w:jc w:val="both"/>
      </w:pPr>
      <w:r>
        <w:t>- фарфоровая чашка или пиала (теплопроводность);</w:t>
      </w:r>
    </w:p>
    <w:p w:rsidR="000267DD" w:rsidRDefault="000267DD" w:rsidP="005152AA">
      <w:pPr>
        <w:spacing w:line="360" w:lineRule="auto"/>
        <w:ind w:firstLine="708"/>
        <w:jc w:val="both"/>
      </w:pPr>
      <w:r>
        <w:t>- флакончик духов (явление диффузии);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бумажные салфетки (капиллярные явления, явление смачивания);</w:t>
      </w:r>
    </w:p>
    <w:p w:rsidR="000267DD" w:rsidRDefault="000267DD" w:rsidP="005152AA">
      <w:pPr>
        <w:spacing w:line="360" w:lineRule="auto"/>
        <w:ind w:firstLine="708"/>
        <w:jc w:val="both"/>
      </w:pPr>
      <w:r>
        <w:t>- бутылка растительного масла (явление смачивания, силы поверхностного натяжения).</w:t>
      </w:r>
    </w:p>
    <w:p w:rsidR="000267DD" w:rsidRDefault="000267DD" w:rsidP="005152AA">
      <w:pPr>
        <w:shd w:val="clear" w:color="auto" w:fill="FFFFFF"/>
        <w:spacing w:before="10" w:line="360" w:lineRule="auto"/>
        <w:ind w:right="67" w:firstLine="737"/>
        <w:jc w:val="both"/>
      </w:pPr>
      <w:r>
        <w:t>Как видно из данного списка количество и качество предметов, представленных на аукционе</w:t>
      </w:r>
      <w:r w:rsidR="0037646A">
        <w:t>,</w:t>
      </w:r>
      <w:r>
        <w:t xml:space="preserve"> зависит только от фантазии устроителей аукциона.</w:t>
      </w:r>
    </w:p>
    <w:p w:rsidR="000267DD" w:rsidRDefault="00CE26C6" w:rsidP="005152AA">
      <w:pPr>
        <w:shd w:val="clear" w:color="auto" w:fill="FFFFFF"/>
        <w:spacing w:before="10" w:line="360" w:lineRule="auto"/>
        <w:ind w:right="67" w:firstLine="73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1299210</wp:posOffset>
            </wp:positionV>
            <wp:extent cx="1714500" cy="1657350"/>
            <wp:effectExtent l="19050" t="0" r="0" b="0"/>
            <wp:wrapNone/>
            <wp:docPr id="4" name="Рисунок 7" descr="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#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552">
        <w:t xml:space="preserve">Примером применения тренировочных, закрепляющих материал урока игр являются всевозможные игровые </w:t>
      </w:r>
      <w:r w:rsidR="0037646A">
        <w:t>моменты,</w:t>
      </w:r>
      <w:r w:rsidR="00766552">
        <w:t xml:space="preserve"> применяемые во время опроса или закрепления пройденного. Эти игровые моменты позволяют держать в поле зрения весь класс, дают возможность ученику самому выбрать маршрут ответа и степень сложности вопросо</w:t>
      </w:r>
      <w:r>
        <w:t>в.</w:t>
      </w:r>
    </w:p>
    <w:p w:rsidR="00F96E4A" w:rsidRDefault="00F96E4A" w:rsidP="005152AA">
      <w:pPr>
        <w:spacing w:line="360" w:lineRule="auto"/>
        <w:jc w:val="center"/>
      </w:pPr>
      <w:r>
        <w:rPr>
          <w:b/>
        </w:rPr>
        <w:t xml:space="preserve">                                                   Цветик-семицветик</w:t>
      </w:r>
    </w:p>
    <w:p w:rsidR="00F96E4A" w:rsidRDefault="00F96E4A" w:rsidP="005152AA">
      <w:pPr>
        <w:spacing w:line="360" w:lineRule="auto"/>
        <w:ind w:left="3969"/>
      </w:pPr>
      <w:r w:rsidRPr="008532AE">
        <w:t xml:space="preserve">На лепестках цветка цветика-семицветика с </w:t>
      </w:r>
      <w:r>
        <w:t xml:space="preserve">      </w:t>
      </w:r>
      <w:r w:rsidRPr="008532AE">
        <w:t>оборотной стороны записаны задания,</w:t>
      </w:r>
    </w:p>
    <w:p w:rsidR="00F96E4A" w:rsidRPr="008532AE" w:rsidRDefault="00F96E4A" w:rsidP="005152AA">
      <w:pPr>
        <w:spacing w:line="360" w:lineRule="auto"/>
        <w:ind w:left="3969"/>
      </w:pPr>
      <w:r w:rsidRPr="008532AE">
        <w:t xml:space="preserve"> вопросы, на которые учащимся необходимо ответить.</w:t>
      </w:r>
    </w:p>
    <w:p w:rsidR="00F96E4A" w:rsidRPr="008532AE" w:rsidRDefault="00F96E4A" w:rsidP="005152AA">
      <w:pPr>
        <w:spacing w:line="360" w:lineRule="auto"/>
      </w:pPr>
      <w:r>
        <w:t xml:space="preserve">                                                                   </w:t>
      </w:r>
      <w:r w:rsidRPr="008532AE">
        <w:t>В середине цветка написана тема вопроса.</w:t>
      </w:r>
    </w:p>
    <w:p w:rsidR="002D64E3" w:rsidRDefault="002D64E3" w:rsidP="005152AA">
      <w:pPr>
        <w:spacing w:line="360" w:lineRule="auto"/>
        <w:ind w:left="6521"/>
        <w:rPr>
          <w:b/>
        </w:rPr>
      </w:pPr>
    </w:p>
    <w:p w:rsidR="00F96E4A" w:rsidRPr="00092C72" w:rsidRDefault="00F96E4A" w:rsidP="005152AA">
      <w:pPr>
        <w:spacing w:line="360" w:lineRule="auto"/>
        <w:ind w:left="6521"/>
        <w:rPr>
          <w:b/>
        </w:rPr>
      </w:pPr>
      <w:r w:rsidRPr="00092C72">
        <w:rPr>
          <w:b/>
        </w:rPr>
        <w:t>«Яблоня»</w:t>
      </w:r>
    </w:p>
    <w:p w:rsidR="00F96E4A" w:rsidRPr="00B0563D" w:rsidRDefault="00F96E4A" w:rsidP="002D64E3">
      <w:pPr>
        <w:spacing w:line="360" w:lineRule="auto"/>
        <w:ind w:left="5245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-165920</wp:posOffset>
            </wp:positionH>
            <wp:positionV relativeFrom="paragraph">
              <wp:posOffset>127635</wp:posOffset>
            </wp:positionV>
            <wp:extent cx="2324285" cy="2705100"/>
            <wp:effectExtent l="19050" t="0" r="0" b="0"/>
            <wp:wrapNone/>
            <wp:docPr id="5" name="Рисунок 8" descr="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#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8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Н</w:t>
      </w:r>
      <w:r w:rsidRPr="008532AE">
        <w:t>а ветках волшебной яблони висят разноцветные яблоки. Эти яблоки должны легко сниматься</w:t>
      </w:r>
      <w:r w:rsidR="0037646A">
        <w:t>,</w:t>
      </w:r>
      <w:r w:rsidRPr="008532AE">
        <w:t xml:space="preserve"> и на их обратной стороне написаны вопросы. На красных яблоках более трудные вопросы, желтые – с более легкими вопросами, самые простые вопросы по данной теме записаны на зеленых яблоках.</w:t>
      </w:r>
      <w:r w:rsidRPr="00092C72">
        <w:t xml:space="preserve"> </w:t>
      </w:r>
      <w:r w:rsidRPr="008532AE">
        <w:t>Ученик может сам, учитывая степень своей подготовленности, выбирать «яблоки» и получить соответствующую оценку.</w:t>
      </w:r>
    </w:p>
    <w:p w:rsidR="00F96E4A" w:rsidRDefault="00F96E4A" w:rsidP="002D64E3">
      <w:pPr>
        <w:spacing w:line="360" w:lineRule="auto"/>
        <w:ind w:firstLine="284"/>
      </w:pPr>
      <w:r w:rsidRPr="008532AE">
        <w:lastRenderedPageBreak/>
        <w:t>Такие игры просты</w:t>
      </w:r>
      <w:r w:rsidR="00346AFD">
        <w:t>,</w:t>
      </w:r>
      <w:r w:rsidRPr="008532AE">
        <w:t xml:space="preserve"> в исполнении реквизита к ним, ученики с интересом принимают участие. Особенно хорошо применять такие игры для учащихся первой ступени изучения физики</w:t>
      </w:r>
    </w:p>
    <w:p w:rsidR="00F96E4A" w:rsidRPr="00092C72" w:rsidRDefault="002D64E3" w:rsidP="005152AA">
      <w:pPr>
        <w:spacing w:line="360" w:lineRule="auto"/>
        <w:ind w:left="5812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243840</wp:posOffset>
            </wp:positionV>
            <wp:extent cx="1962150" cy="2143125"/>
            <wp:effectExtent l="19050" t="0" r="0" b="0"/>
            <wp:wrapNone/>
            <wp:docPr id="6" name="Рисунок 9" descr="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#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4A" w:rsidRPr="00092C72">
        <w:rPr>
          <w:b/>
        </w:rPr>
        <w:t>«Рыбная ловля»</w:t>
      </w:r>
    </w:p>
    <w:p w:rsidR="00F96E4A" w:rsidRPr="008532AE" w:rsidRDefault="00F96E4A" w:rsidP="005152AA">
      <w:pPr>
        <w:spacing w:line="360" w:lineRule="auto"/>
        <w:ind w:left="4536"/>
      </w:pPr>
      <w:r w:rsidRPr="008532AE">
        <w:t>Аналогично игре «Яблоня» построена игра «Рыбная ловля». С оборотной стороны на рыбках трех различных цветов, по степени сложности, написаны вопросы. Ученик выуживает вопросы при помощи удочки, у которой вместо крючка – маленький магнитик, а на носиках у рыбок прикреплены обычные скрепки. Ученик сам выбирает себе вопросы, выбирая себе уровень сложности.</w:t>
      </w:r>
    </w:p>
    <w:p w:rsidR="002D64E3" w:rsidRDefault="002D64E3" w:rsidP="005152AA">
      <w:pPr>
        <w:tabs>
          <w:tab w:val="left" w:pos="1245"/>
          <w:tab w:val="center" w:pos="4677"/>
        </w:tabs>
        <w:spacing w:line="360" w:lineRule="auto"/>
      </w:pPr>
    </w:p>
    <w:p w:rsidR="00F96E4A" w:rsidRPr="00A24E07" w:rsidRDefault="00F96E4A" w:rsidP="005152AA">
      <w:pPr>
        <w:spacing w:line="360" w:lineRule="auto"/>
        <w:ind w:left="5812" w:hanging="992"/>
        <w:rPr>
          <w:b/>
        </w:rPr>
      </w:pPr>
      <w:r w:rsidRPr="00A24E07">
        <w:rPr>
          <w:b/>
        </w:rPr>
        <w:t xml:space="preserve">                «Вершина Знаний»</w:t>
      </w:r>
    </w:p>
    <w:p w:rsidR="00F96E4A" w:rsidRPr="008532AE" w:rsidRDefault="00001AA7" w:rsidP="005152AA">
      <w:pPr>
        <w:spacing w:line="360" w:lineRule="auto"/>
        <w:ind w:left="4820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131445</wp:posOffset>
            </wp:positionV>
            <wp:extent cx="2095500" cy="2286000"/>
            <wp:effectExtent l="19050" t="0" r="0" b="0"/>
            <wp:wrapNone/>
            <wp:docPr id="8" name="Рисунок 11" descr="#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#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4A" w:rsidRPr="008532AE">
        <w:t>Данная игра проста в исполнении реквизита к ней. Причем на рыбках можно писать не сами вопросы, а номера. Вопросы же можно давать отдельно по блокам трудности. Такие игры можно применять на уроках закрепления знаний. Можно интересно оформить подведение итогов урока, если класс предварительно разбить на две команды.</w:t>
      </w:r>
    </w:p>
    <w:p w:rsidR="002D64E3" w:rsidRDefault="002D64E3" w:rsidP="002D64E3">
      <w:pPr>
        <w:spacing w:line="360" w:lineRule="auto"/>
        <w:ind w:left="4820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962660</wp:posOffset>
            </wp:positionV>
            <wp:extent cx="3067050" cy="1552575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E4A" w:rsidRPr="008532AE">
        <w:t>Каждый ответ или этап урока можно оценивать по баллам и эти баллы дают возможность командам подниматься на «Вершину Знаний».</w:t>
      </w:r>
    </w:p>
    <w:p w:rsidR="002D64E3" w:rsidRPr="008532AE" w:rsidRDefault="00F96E4A" w:rsidP="002D64E3">
      <w:pPr>
        <w:spacing w:line="360" w:lineRule="auto"/>
        <w:ind w:left="4820"/>
        <w:jc w:val="center"/>
        <w:rPr>
          <w:b/>
        </w:rPr>
      </w:pPr>
      <w:r w:rsidRPr="008532AE">
        <w:rPr>
          <w:b/>
        </w:rPr>
        <w:t>Игра «Светофор»</w:t>
      </w:r>
    </w:p>
    <w:p w:rsidR="00F96E4A" w:rsidRDefault="00F96E4A" w:rsidP="002D64E3">
      <w:pPr>
        <w:spacing w:line="360" w:lineRule="auto"/>
        <w:ind w:left="4820"/>
      </w:pPr>
      <w:r w:rsidRPr="008532AE">
        <w:t>Позволяет проводить быстрый фронтальный опрос всех учащихся класса. Удобней проверять при помощи данной игры знания учащимися формул, наименований физических величин, единиц их измерения и обозначений</w:t>
      </w:r>
    </w:p>
    <w:p w:rsidR="00CE26C6" w:rsidRDefault="00CE26C6" w:rsidP="005152AA">
      <w:pPr>
        <w:spacing w:line="360" w:lineRule="auto"/>
      </w:pPr>
    </w:p>
    <w:p w:rsidR="00F96E4A" w:rsidRPr="00A24E07" w:rsidRDefault="00F96E4A" w:rsidP="005152AA">
      <w:pPr>
        <w:spacing w:line="360" w:lineRule="auto"/>
        <w:rPr>
          <w:b/>
        </w:rPr>
      </w:pPr>
      <w:r>
        <w:t xml:space="preserve">                 </w:t>
      </w:r>
      <w:r w:rsidRPr="00A24E07">
        <w:rPr>
          <w:b/>
        </w:rPr>
        <w:t xml:space="preserve"> Опрос учащихся с использованием кроссвордов</w:t>
      </w:r>
    </w:p>
    <w:p w:rsidR="00F96E4A" w:rsidRDefault="00F96E4A" w:rsidP="005152AA">
      <w:pPr>
        <w:spacing w:line="360" w:lineRule="auto"/>
        <w:ind w:firstLine="851"/>
        <w:jc w:val="both"/>
      </w:pPr>
      <w:r w:rsidRPr="009A7F90">
        <w:t>Заинтересованность ученика при опросе повышает его активность. Этого можно добиться, используя кроссворды, которые могут составляться по темам, или по целому разделу. Составление кроссвордов формирует у учащихся логическое мышление, умение четко и кратко задавать вопрос, способствует знакомству с дополнительной литературой.</w:t>
      </w:r>
    </w:p>
    <w:p w:rsidR="002D64E3" w:rsidRDefault="00F96E4A" w:rsidP="005152AA">
      <w:pPr>
        <w:spacing w:line="360" w:lineRule="auto"/>
      </w:pPr>
      <w:r>
        <w:t xml:space="preserve">                </w:t>
      </w:r>
    </w:p>
    <w:p w:rsidR="00F96E4A" w:rsidRPr="003A38B3" w:rsidRDefault="00F96E4A" w:rsidP="005152AA">
      <w:pPr>
        <w:spacing w:line="360" w:lineRule="auto"/>
        <w:rPr>
          <w:b/>
        </w:rPr>
      </w:pPr>
      <w:r>
        <w:t xml:space="preserve">  </w:t>
      </w:r>
      <w:r w:rsidRPr="003A38B3">
        <w:rPr>
          <w:b/>
        </w:rPr>
        <w:t>«Ералаш»</w:t>
      </w:r>
    </w:p>
    <w:p w:rsidR="00F96E4A" w:rsidRPr="009A7F90" w:rsidRDefault="00F96E4A" w:rsidP="005152AA">
      <w:pPr>
        <w:spacing w:line="360" w:lineRule="auto"/>
        <w:ind w:firstLine="851"/>
        <w:jc w:val="both"/>
      </w:pPr>
      <w:r w:rsidRPr="009A7F90">
        <w:t>Сходные по своим задачам в дидактике опроса решает игра «Ералаш», составление карточек для игры во многом напоминает кроссворды. Учащиеся делят карточку на две половинки: в первом столбце записываются вопросы или какие-то понятия, во втором столбце не по порядку записываются ответы или толкования данных понятий.</w:t>
      </w:r>
    </w:p>
    <w:p w:rsidR="00CE26C6" w:rsidRDefault="00CE26C6" w:rsidP="005152AA">
      <w:pPr>
        <w:pStyle w:val="21"/>
        <w:spacing w:line="360" w:lineRule="auto"/>
        <w:ind w:firstLine="720"/>
        <w:jc w:val="both"/>
      </w:pPr>
      <w:r>
        <w:t xml:space="preserve">        Все игровые технологии довольно универсальны и могут быть применены учителями-предметниками любой образовательной области. Сами игровые технологии настолько разнообразны, что данную статью можно было бы расширить и другими</w:t>
      </w:r>
      <w:r w:rsidR="00A20356">
        <w:t xml:space="preserve"> примерами применения игровых технологий в процессе преподавания физики.</w:t>
      </w: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5152AA">
      <w:pPr>
        <w:pStyle w:val="7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2D64E3" w:rsidRDefault="002D64E3" w:rsidP="002D64E3"/>
    <w:p w:rsidR="002D64E3" w:rsidRDefault="002D64E3" w:rsidP="002D64E3"/>
    <w:p w:rsidR="002D64E3" w:rsidRDefault="002D64E3" w:rsidP="002D64E3"/>
    <w:p w:rsidR="002D64E3" w:rsidRDefault="002D64E3" w:rsidP="002D64E3"/>
    <w:p w:rsidR="002D64E3" w:rsidRPr="002D64E3" w:rsidRDefault="002D64E3" w:rsidP="002D64E3"/>
    <w:p w:rsidR="00F96E4A" w:rsidRPr="005152AA" w:rsidRDefault="00F96E4A" w:rsidP="005152AA">
      <w:pPr>
        <w:pStyle w:val="7"/>
        <w:spacing w:line="360" w:lineRule="auto"/>
        <w:jc w:val="left"/>
        <w:rPr>
          <w:rFonts w:ascii="Times New Roman" w:hAnsi="Times New Roman"/>
          <w:b/>
          <w:i/>
          <w:sz w:val="28"/>
          <w:szCs w:val="28"/>
        </w:rPr>
      </w:pPr>
      <w:r w:rsidRPr="005152AA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Азаров Ю.П. </w:t>
      </w:r>
      <w:r w:rsidRPr="00A20356">
        <w:t>Игра и труд. - М., 1973.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Азаров Ю.П. </w:t>
      </w:r>
      <w:r w:rsidRPr="00A20356">
        <w:t>Искусство воспитывать. - М., 1979.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Аникеева Н.П. </w:t>
      </w:r>
      <w:r w:rsidRPr="00A20356">
        <w:t>Воспитание игрой. - М., 1987.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Боев П.М. </w:t>
      </w:r>
      <w:r w:rsidRPr="00A20356">
        <w:t>Играем на уроках русского языка. - М., 1989.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Берн Э. </w:t>
      </w:r>
      <w:r w:rsidRPr="00A20356">
        <w:t>Игры, в которые играют люди. - М., 1988.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Газман О. С. и др. </w:t>
      </w:r>
      <w:r w:rsidRPr="00A20356">
        <w:t>В школу - с игрой. - М., 1991.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Добринская Е.И., Соколов Э.В. </w:t>
      </w:r>
      <w:r w:rsidRPr="00A20356">
        <w:t>Свободное время и развитие личности- Л., 1983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Журавлев А. П. </w:t>
      </w:r>
      <w:r w:rsidRPr="00A20356">
        <w:t>Языковые игры на компьютере. - М., 1988.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Занъко С.Ф. и др. </w:t>
      </w:r>
      <w:r w:rsidRPr="00A20356">
        <w:t>Игра и ученье. - М., 1992.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t>Игры - обучение, тренинг, досуг... / Под ред. В.В.Петрусинского.     М., 1994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Коваленко В. Г. </w:t>
      </w:r>
      <w:r w:rsidRPr="00A20356">
        <w:t>Дидактические игры на уроках математики. - М., 1990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Кэрролл Л. </w:t>
      </w:r>
      <w:r w:rsidRPr="00A20356">
        <w:t>Логическая игра. - М., 1991.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Минкин Е.М. </w:t>
      </w:r>
      <w:r w:rsidRPr="00A20356">
        <w:t>От игры к знаниям. - М., 1983.</w:t>
      </w:r>
    </w:p>
    <w:p w:rsidR="00F96E4A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Никитин Б. П. </w:t>
      </w:r>
      <w:r w:rsidRPr="00A20356">
        <w:t>Ступеньки творчества, или развивающие игры. - М., 1990.</w:t>
      </w:r>
    </w:p>
    <w:p w:rsidR="000267DD" w:rsidRPr="00A20356" w:rsidRDefault="00F96E4A" w:rsidP="005152AA">
      <w:pPr>
        <w:pStyle w:val="a7"/>
        <w:numPr>
          <w:ilvl w:val="0"/>
          <w:numId w:val="7"/>
        </w:numPr>
        <w:spacing w:line="360" w:lineRule="auto"/>
      </w:pPr>
      <w:r w:rsidRPr="00A20356">
        <w:rPr>
          <w:i/>
        </w:rPr>
        <w:t xml:space="preserve">Пидкасистый П. П., Хайдаров Ж. С. </w:t>
      </w:r>
      <w:r w:rsidRPr="00A20356">
        <w:t xml:space="preserve">Технология игры в обучении и развитии. - М.: РПА, </w:t>
      </w:r>
      <w:r w:rsidRPr="00A20356">
        <w:rPr>
          <w:b/>
          <w:spacing w:val="-4"/>
          <w:w w:val="78"/>
        </w:rPr>
        <w:t>1996.</w:t>
      </w:r>
      <w:r w:rsidR="005152AA" w:rsidRPr="00A20356">
        <w:t xml:space="preserve"> </w:t>
      </w:r>
    </w:p>
    <w:sectPr w:rsidR="000267DD" w:rsidRPr="00A20356" w:rsidSect="007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5A" w:rsidRDefault="007E6F5A" w:rsidP="00EA7239">
      <w:r>
        <w:separator/>
      </w:r>
    </w:p>
  </w:endnote>
  <w:endnote w:type="continuationSeparator" w:id="1">
    <w:p w:rsidR="007E6F5A" w:rsidRDefault="007E6F5A" w:rsidP="00E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5A" w:rsidRDefault="007E6F5A" w:rsidP="00EA7239">
      <w:r>
        <w:separator/>
      </w:r>
    </w:p>
  </w:footnote>
  <w:footnote w:type="continuationSeparator" w:id="1">
    <w:p w:rsidR="007E6F5A" w:rsidRDefault="007E6F5A" w:rsidP="00EA7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FD2"/>
    <w:multiLevelType w:val="hybridMultilevel"/>
    <w:tmpl w:val="D0528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4D8A"/>
    <w:multiLevelType w:val="singleLevel"/>
    <w:tmpl w:val="BF74806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2">
    <w:nsid w:val="3BB96AA6"/>
    <w:multiLevelType w:val="hybridMultilevel"/>
    <w:tmpl w:val="80D0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87506"/>
    <w:multiLevelType w:val="singleLevel"/>
    <w:tmpl w:val="BF74806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4">
    <w:nsid w:val="7036227E"/>
    <w:multiLevelType w:val="singleLevel"/>
    <w:tmpl w:val="BF74806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5">
    <w:nsid w:val="775B23C3"/>
    <w:multiLevelType w:val="singleLevel"/>
    <w:tmpl w:val="BF74806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6">
    <w:nsid w:val="77C342AF"/>
    <w:multiLevelType w:val="singleLevel"/>
    <w:tmpl w:val="BF74806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7">
    <w:nsid w:val="7C8B3F75"/>
    <w:multiLevelType w:val="hybridMultilevel"/>
    <w:tmpl w:val="61A0962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7DD"/>
    <w:rsid w:val="00001AA7"/>
    <w:rsid w:val="000267DD"/>
    <w:rsid w:val="001F7C75"/>
    <w:rsid w:val="002750DB"/>
    <w:rsid w:val="002D64E3"/>
    <w:rsid w:val="002E02DE"/>
    <w:rsid w:val="00346AFD"/>
    <w:rsid w:val="0037646A"/>
    <w:rsid w:val="003E40ED"/>
    <w:rsid w:val="005143E3"/>
    <w:rsid w:val="00514B22"/>
    <w:rsid w:val="005152AA"/>
    <w:rsid w:val="0074763F"/>
    <w:rsid w:val="00766552"/>
    <w:rsid w:val="007E6F5A"/>
    <w:rsid w:val="0091668D"/>
    <w:rsid w:val="00942401"/>
    <w:rsid w:val="00974D3D"/>
    <w:rsid w:val="00A20356"/>
    <w:rsid w:val="00B86888"/>
    <w:rsid w:val="00C80201"/>
    <w:rsid w:val="00CE26C6"/>
    <w:rsid w:val="00E067B2"/>
    <w:rsid w:val="00E33C4C"/>
    <w:rsid w:val="00E5681B"/>
    <w:rsid w:val="00EA7239"/>
    <w:rsid w:val="00F96E4A"/>
    <w:rsid w:val="00FC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26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F96E4A"/>
    <w:pPr>
      <w:spacing w:before="240" w:after="60"/>
      <w:jc w:val="center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6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fu">
    <w:name w:val="pfu"/>
    <w:basedOn w:val="a"/>
    <w:rsid w:val="000267DD"/>
    <w:pPr>
      <w:keepNext/>
      <w:shd w:val="clear" w:color="auto" w:fill="FFFFFF"/>
      <w:spacing w:before="240" w:after="240"/>
      <w:jc w:val="center"/>
    </w:pPr>
    <w:rPr>
      <w:b/>
      <w:i/>
      <w:color w:val="000000"/>
      <w:w w:val="101"/>
      <w:sz w:val="28"/>
      <w:szCs w:val="20"/>
      <w:lang w:eastAsia="ru-RU"/>
    </w:rPr>
  </w:style>
  <w:style w:type="paragraph" w:styleId="a3">
    <w:name w:val="No Spacing"/>
    <w:uiPriority w:val="1"/>
    <w:qFormat/>
    <w:rsid w:val="0002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6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DD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0267DD"/>
    <w:pPr>
      <w:suppressAutoHyphens/>
    </w:pPr>
    <w:rPr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6E4A"/>
    <w:rPr>
      <w:rFonts w:ascii="Calibri" w:eastAsia="Times New Roman" w:hAnsi="Calibri" w:cs="Times New Roman"/>
      <w:sz w:val="24"/>
      <w:szCs w:val="24"/>
    </w:rPr>
  </w:style>
  <w:style w:type="character" w:styleId="a6">
    <w:name w:val="Emphasis"/>
    <w:qFormat/>
    <w:rsid w:val="00F96E4A"/>
    <w:rPr>
      <w:i/>
      <w:iCs/>
    </w:rPr>
  </w:style>
  <w:style w:type="paragraph" w:styleId="a7">
    <w:name w:val="List Paragraph"/>
    <w:basedOn w:val="a"/>
    <w:uiPriority w:val="34"/>
    <w:qFormat/>
    <w:rsid w:val="00A2035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A72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723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A72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723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64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D74299-9040-41DE-B690-9EA3268A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Валентина</cp:lastModifiedBy>
  <cp:revision>12</cp:revision>
  <cp:lastPrinted>2013-06-11T18:03:00Z</cp:lastPrinted>
  <dcterms:created xsi:type="dcterms:W3CDTF">2012-02-04T11:02:00Z</dcterms:created>
  <dcterms:modified xsi:type="dcterms:W3CDTF">2013-06-11T18:08:00Z</dcterms:modified>
</cp:coreProperties>
</file>