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0970402"/>
        <w:docPartObj>
          <w:docPartGallery w:val="Cover Pages"/>
          <w:docPartUnique/>
        </w:docPartObj>
      </w:sdtPr>
      <w:sdtEndPr>
        <w:rPr>
          <w:noProof/>
          <w:lang w:eastAsia="ru-RU"/>
        </w:rPr>
      </w:sdtEndPr>
      <w:sdtContent>
        <w:p w:rsidR="00FE186F" w:rsidRDefault="00FE186F"/>
        <w:p w:rsidR="00FE186F" w:rsidRDefault="00FE186F">
          <w:r>
            <w:rPr>
              <w:noProof/>
            </w:rPr>
            <w:pict>
              <v:rect id="_x0000_s1068" style="position:absolute;margin-left:0;margin-top:0;width:595.35pt;height:841.95pt;z-index:-251658240;mso-width-percent:1000;mso-height-percent:1000;mso-position-horizontal:center;mso-position-horizontal-relative:page;mso-position-vertical:center;mso-position-vertical-relative:page;mso-width-percent:1000;mso-height-percent:1000" o:allowincell="f" stroked="f">
                <v:textbox style="mso-next-textbox:#_x0000_s1068">
                  <w:txbxContent>
                    <w:p w:rsidR="00FE186F" w:rsidRDefault="00FE186F">
                      <w:pPr>
                        <w:rPr>
                          <w:rFonts w:asciiTheme="majorHAnsi" w:eastAsiaTheme="majorEastAsia" w:hAnsiTheme="majorHAnsi" w:cstheme="majorBidi"/>
                          <w:color w:val="E9F2F5" w:themeColor="accent3" w:themeTint="3F"/>
                          <w:sz w:val="96"/>
                          <w:szCs w:val="96"/>
                        </w:rPr>
                      </w:pPr>
                      <w:proofErr w:type="gramStart"/>
                      <w:r>
                        <w:rPr>
                          <w:rFonts w:asciiTheme="majorHAnsi" w:eastAsiaTheme="majorEastAsia" w:hAnsiTheme="majorHAnsi" w:cstheme="majorBidi"/>
                          <w:color w:val="E9F2F5" w:themeColor="accent3" w:themeTint="3F"/>
                          <w:sz w:val="72"/>
                          <w:szCs w:val="72"/>
                        </w:rPr>
                        <w:t>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w:t>
                      </w:r>
                      <w:r>
                        <w:rPr>
                          <w:rFonts w:asciiTheme="majorHAnsi" w:eastAsiaTheme="majorEastAsia" w:hAnsiTheme="majorHAnsi" w:cstheme="majorBidi"/>
                          <w:color w:val="E9F2F5" w:themeColor="accent3" w:themeTint="3F"/>
                          <w:sz w:val="72"/>
                          <w:szCs w:val="72"/>
                          <w:u w:val="single"/>
                        </w:rPr>
                        <w:t>чсмитьбюйцукенгшщзхъфывапролджэячс</w:t>
                      </w:r>
                      <w:r>
                        <w:rPr>
                          <w:rFonts w:asciiTheme="majorHAnsi" w:eastAsiaTheme="majorEastAsia" w:hAnsiTheme="majorHAnsi" w:cstheme="majorBidi"/>
                          <w:color w:val="E9F2F5" w:themeColor="accent3" w:themeTint="3F"/>
                          <w:sz w:val="72"/>
                          <w:szCs w:val="72"/>
                        </w:rPr>
                        <w:t>укенгшщзхъфывапролджэячс</w:t>
                      </w:r>
                      <w:proofErr w:type="gramEnd"/>
                    </w:p>
                  </w:txbxContent>
                </v:textbox>
                <w10:wrap anchorx="page" anchory="page"/>
              </v:rect>
            </w:pict>
          </w:r>
        </w:p>
        <w:p w:rsidR="00FE186F" w:rsidRDefault="00FE186F"/>
        <w:tbl>
          <w:tblPr>
            <w:tblW w:w="3506" w:type="pct"/>
            <w:jc w:val="center"/>
            <w:tblBorders>
              <w:top w:val="thinThickSmallGap" w:sz="36" w:space="0" w:color="4B734B" w:themeColor="accent2" w:themeShade="80"/>
              <w:left w:val="thinThickSmallGap" w:sz="36" w:space="0" w:color="4B734B" w:themeColor="accent2" w:themeShade="80"/>
              <w:bottom w:val="thickThinSmallGap" w:sz="36" w:space="0" w:color="4B734B" w:themeColor="accent2" w:themeShade="80"/>
              <w:right w:val="thickThinSmallGap" w:sz="36" w:space="0" w:color="4B734B" w:themeColor="accent2" w:themeShade="80"/>
            </w:tblBorders>
            <w:shd w:val="clear" w:color="auto" w:fill="FFFFFF" w:themeFill="background1"/>
            <w:tblLook w:val="04A0"/>
          </w:tblPr>
          <w:tblGrid>
            <w:gridCol w:w="6711"/>
          </w:tblGrid>
          <w:tr w:rsidR="00FE186F">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Заголовок"/>
                  <w:id w:val="13783212"/>
                  <w:placeholder>
                    <w:docPart w:val="70543650F2DD48CCAA9E56BFDC1FF271"/>
                  </w:placeholder>
                  <w:dataBinding w:prefixMappings="xmlns:ns0='http://schemas.openxmlformats.org/package/2006/metadata/core-properties' xmlns:ns1='http://purl.org/dc/elements/1.1/'" w:xpath="/ns0:coreProperties[1]/ns1:title[1]" w:storeItemID="{6C3C8BC8-F283-45AE-878A-BAB7291924A1}"/>
                  <w:text/>
                </w:sdtPr>
                <w:sdtContent>
                  <w:p w:rsidR="00FE186F" w:rsidRDefault="00FE186F">
                    <w:pPr>
                      <w:pStyle w:val="a3"/>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«Вопросы краеведения на уроках географии и изобразительного искусства»</w:t>
                    </w:r>
                  </w:p>
                </w:sdtContent>
              </w:sdt>
              <w:p w:rsidR="00FE186F" w:rsidRDefault="00FE186F">
                <w:pPr>
                  <w:pStyle w:val="a3"/>
                  <w:jc w:val="center"/>
                </w:pPr>
              </w:p>
              <w:sdt>
                <w:sdtPr>
                  <w:rPr>
                    <w:rFonts w:asciiTheme="majorHAnsi" w:eastAsiaTheme="majorEastAsia" w:hAnsiTheme="majorHAnsi" w:cstheme="majorBidi"/>
                    <w:sz w:val="32"/>
                    <w:szCs w:val="32"/>
                  </w:rPr>
                  <w:alias w:val="Подзаголовок"/>
                  <w:id w:val="13783219"/>
                  <w:placeholder>
                    <w:docPart w:val="A51FC8535E544A00919DE0CEAFE02076"/>
                  </w:placeholder>
                  <w:dataBinding w:prefixMappings="xmlns:ns0='http://schemas.openxmlformats.org/package/2006/metadata/core-properties' xmlns:ns1='http://purl.org/dc/elements/1.1/'" w:xpath="/ns0:coreProperties[1]/ns1:subject[1]" w:storeItemID="{6C3C8BC8-F283-45AE-878A-BAB7291924A1}"/>
                  <w:text/>
                </w:sdtPr>
                <w:sdtContent>
                  <w:p w:rsidR="00FE186F" w:rsidRDefault="00FE186F">
                    <w:pPr>
                      <w:pStyle w:val="a3"/>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Отчёт по теме самообразования</w:t>
                    </w:r>
                  </w:p>
                </w:sdtContent>
              </w:sdt>
              <w:p w:rsidR="00FE186F" w:rsidRDefault="00FE186F">
                <w:pPr>
                  <w:pStyle w:val="a3"/>
                  <w:jc w:val="center"/>
                </w:pPr>
              </w:p>
              <w:sdt>
                <w:sdtPr>
                  <w:alias w:val="Дата"/>
                  <w:id w:val="13783224"/>
                  <w:placeholder>
                    <w:docPart w:val="D7E7300930754341814BDAFB00190BC5"/>
                  </w:placeholder>
                  <w:dataBinding w:prefixMappings="xmlns:ns0='http://schemas.microsoft.com/office/2006/coverPageProps'" w:xpath="/ns0:CoverPageProperties[1]/ns0:PublishDate[1]" w:storeItemID="{55AF091B-3C7A-41E3-B477-F2FDAA23CFDA}"/>
                  <w:date w:fullDate="2007-01-01T00:00:00Z">
                    <w:dateFormat w:val="dd.MM.yyyy"/>
                    <w:lid w:val="ru-RU"/>
                    <w:storeMappedDataAs w:val="dateTime"/>
                    <w:calendar w:val="gregorian"/>
                  </w:date>
                </w:sdtPr>
                <w:sdtContent>
                  <w:p w:rsidR="00FE186F" w:rsidRDefault="00FE186F">
                    <w:pPr>
                      <w:pStyle w:val="a3"/>
                      <w:jc w:val="center"/>
                    </w:pPr>
                    <w:r>
                      <w:t>01.01.2007</w:t>
                    </w:r>
                  </w:p>
                </w:sdtContent>
              </w:sdt>
              <w:p w:rsidR="00FE186F" w:rsidRDefault="00FE186F">
                <w:pPr>
                  <w:pStyle w:val="a3"/>
                  <w:jc w:val="center"/>
                </w:pPr>
              </w:p>
              <w:sdt>
                <w:sdtPr>
                  <w:alias w:val="Автор"/>
                  <w:id w:val="13783229"/>
                  <w:placeholder>
                    <w:docPart w:val="54137775552F4392957A7CDCF9A80483"/>
                  </w:placeholder>
                  <w:dataBinding w:prefixMappings="xmlns:ns0='http://schemas.openxmlformats.org/package/2006/metadata/core-properties' xmlns:ns1='http://purl.org/dc/elements/1.1/'" w:xpath="/ns0:coreProperties[1]/ns1:creator[1]" w:storeItemID="{6C3C8BC8-F283-45AE-878A-BAB7291924A1}"/>
                  <w:text/>
                </w:sdtPr>
                <w:sdtContent>
                  <w:p w:rsidR="00FE186F" w:rsidRDefault="00FE186F">
                    <w:pPr>
                      <w:pStyle w:val="a3"/>
                      <w:jc w:val="center"/>
                    </w:pPr>
                    <w:r>
                      <w:t>Туранова Светлана Владимировна</w:t>
                    </w:r>
                  </w:p>
                </w:sdtContent>
              </w:sdt>
              <w:p w:rsidR="00FE186F" w:rsidRDefault="00FE186F">
                <w:pPr>
                  <w:pStyle w:val="a3"/>
                  <w:jc w:val="center"/>
                </w:pPr>
              </w:p>
            </w:tc>
          </w:tr>
        </w:tbl>
        <w:p w:rsidR="00FE186F" w:rsidRDefault="00FE186F"/>
        <w:p w:rsidR="00FE186F" w:rsidRDefault="00FE186F">
          <w:pPr>
            <w:spacing w:after="0" w:line="240" w:lineRule="auto"/>
            <w:rPr>
              <w:noProof/>
              <w:lang w:eastAsia="ru-RU"/>
            </w:rPr>
          </w:pPr>
          <w:r>
            <w:rPr>
              <w:noProof/>
              <w:lang w:eastAsia="ru-RU"/>
            </w:rPr>
            <w:br w:type="page"/>
          </w:r>
        </w:p>
      </w:sdtContent>
    </w:sdt>
    <w:p w:rsidR="00CC483F" w:rsidRPr="00FE186F" w:rsidRDefault="00CC483F" w:rsidP="00FE186F">
      <w:pPr>
        <w:spacing w:line="360" w:lineRule="auto"/>
        <w:ind w:firstLine="540"/>
        <w:jc w:val="center"/>
        <w:rPr>
          <w:rFonts w:ascii="Times New Roman" w:hAnsi="Times New Roman"/>
          <w:sz w:val="28"/>
          <w:szCs w:val="28"/>
        </w:rPr>
      </w:pPr>
      <w:r w:rsidRPr="00FE186F">
        <w:rPr>
          <w:rFonts w:ascii="Times New Roman" w:hAnsi="Times New Roman"/>
          <w:b/>
          <w:sz w:val="28"/>
          <w:szCs w:val="28"/>
        </w:rPr>
        <w:lastRenderedPageBreak/>
        <w:t>Цель</w:t>
      </w:r>
      <w:r w:rsidRPr="00FE186F">
        <w:rPr>
          <w:rFonts w:ascii="Times New Roman" w:hAnsi="Times New Roman"/>
          <w:sz w:val="28"/>
          <w:szCs w:val="28"/>
        </w:rPr>
        <w:t>: формирование у учащихся эмоционально-ценностного отношения к родному краю.</w:t>
      </w:r>
    </w:p>
    <w:p w:rsidR="00CC483F" w:rsidRPr="00FE186F" w:rsidRDefault="00CC483F" w:rsidP="00FE186F">
      <w:pPr>
        <w:spacing w:line="360" w:lineRule="auto"/>
        <w:ind w:firstLine="540"/>
        <w:jc w:val="both"/>
        <w:rPr>
          <w:rFonts w:ascii="Times New Roman" w:hAnsi="Times New Roman"/>
          <w:b/>
          <w:sz w:val="28"/>
          <w:szCs w:val="28"/>
        </w:rPr>
      </w:pPr>
      <w:r w:rsidRPr="00FE186F">
        <w:rPr>
          <w:rFonts w:ascii="Times New Roman" w:hAnsi="Times New Roman"/>
          <w:b/>
          <w:sz w:val="28"/>
          <w:szCs w:val="28"/>
        </w:rPr>
        <w:t xml:space="preserve">Задачи: </w:t>
      </w:r>
    </w:p>
    <w:p w:rsidR="00CC483F" w:rsidRPr="00FE186F" w:rsidRDefault="00CC483F" w:rsidP="00FE186F">
      <w:pPr>
        <w:spacing w:line="360" w:lineRule="auto"/>
        <w:ind w:firstLine="540"/>
        <w:jc w:val="both"/>
        <w:rPr>
          <w:rFonts w:ascii="Times New Roman" w:hAnsi="Times New Roman"/>
          <w:sz w:val="28"/>
          <w:szCs w:val="28"/>
        </w:rPr>
      </w:pPr>
      <w:r w:rsidRPr="00FE186F">
        <w:rPr>
          <w:rFonts w:ascii="Times New Roman" w:hAnsi="Times New Roman"/>
          <w:sz w:val="28"/>
          <w:szCs w:val="28"/>
        </w:rPr>
        <w:t>1- создание образа территории родного края, выявление его своеобразия;</w:t>
      </w:r>
    </w:p>
    <w:p w:rsidR="00CC483F" w:rsidRPr="00FE186F" w:rsidRDefault="00CC483F" w:rsidP="00FE186F">
      <w:pPr>
        <w:spacing w:line="360" w:lineRule="auto"/>
        <w:ind w:firstLine="540"/>
        <w:jc w:val="both"/>
        <w:rPr>
          <w:rFonts w:ascii="Times New Roman" w:hAnsi="Times New Roman"/>
          <w:sz w:val="28"/>
          <w:szCs w:val="28"/>
        </w:rPr>
      </w:pPr>
      <w:r w:rsidRPr="00FE186F">
        <w:rPr>
          <w:rFonts w:ascii="Times New Roman" w:hAnsi="Times New Roman"/>
          <w:sz w:val="28"/>
          <w:szCs w:val="28"/>
        </w:rPr>
        <w:t>2- углубление и конкретизация знаний школьников на примере местного материала, на уровне малой территории, на уровне сельского района;</w:t>
      </w:r>
    </w:p>
    <w:p w:rsidR="00CC483F" w:rsidRPr="00FE186F" w:rsidRDefault="00CC483F" w:rsidP="00FE186F">
      <w:pPr>
        <w:spacing w:line="360" w:lineRule="auto"/>
        <w:ind w:firstLine="540"/>
        <w:jc w:val="both"/>
        <w:rPr>
          <w:rFonts w:ascii="Times New Roman" w:hAnsi="Times New Roman"/>
          <w:sz w:val="28"/>
          <w:szCs w:val="28"/>
        </w:rPr>
      </w:pPr>
      <w:r w:rsidRPr="00FE186F">
        <w:rPr>
          <w:rFonts w:ascii="Times New Roman" w:hAnsi="Times New Roman"/>
          <w:sz w:val="28"/>
          <w:szCs w:val="28"/>
        </w:rPr>
        <w:t>3- воспитание в каждом школьнике устойчивых страноведческих навыков, важных для образованного, культурного и деятельного человека;</w:t>
      </w:r>
    </w:p>
    <w:p w:rsidR="00CC483F" w:rsidRPr="00FE186F" w:rsidRDefault="00CC483F" w:rsidP="00FE186F">
      <w:pPr>
        <w:spacing w:line="360" w:lineRule="auto"/>
        <w:ind w:firstLine="540"/>
        <w:jc w:val="both"/>
        <w:rPr>
          <w:rFonts w:ascii="Times New Roman" w:hAnsi="Times New Roman"/>
          <w:sz w:val="28"/>
          <w:szCs w:val="28"/>
        </w:rPr>
      </w:pPr>
      <w:r w:rsidRPr="00FE186F">
        <w:rPr>
          <w:rFonts w:ascii="Times New Roman" w:hAnsi="Times New Roman"/>
          <w:sz w:val="28"/>
          <w:szCs w:val="28"/>
        </w:rPr>
        <w:t>4-вырабатывание у школьников активной жизненной позиции, направленной на формирование приоритетов нравственных ценностей на основе личностного подхода;</w:t>
      </w:r>
    </w:p>
    <w:p w:rsidR="00CC483F" w:rsidRPr="00FE186F" w:rsidRDefault="00CC483F" w:rsidP="00FE186F">
      <w:pPr>
        <w:spacing w:line="360" w:lineRule="auto"/>
        <w:ind w:firstLine="540"/>
        <w:jc w:val="both"/>
        <w:rPr>
          <w:rFonts w:ascii="Times New Roman" w:hAnsi="Times New Roman"/>
          <w:sz w:val="28"/>
          <w:szCs w:val="28"/>
        </w:rPr>
      </w:pPr>
      <w:r w:rsidRPr="00FE186F">
        <w:rPr>
          <w:rFonts w:ascii="Times New Roman" w:hAnsi="Times New Roman"/>
          <w:sz w:val="28"/>
          <w:szCs w:val="28"/>
        </w:rPr>
        <w:t>5- способствовать возрастанию понимания о тесной взаимосвязи человечества с экологическими процессами в природе, «сотрудничестве» человека и природы.</w:t>
      </w:r>
    </w:p>
    <w:p w:rsidR="00B24033" w:rsidRPr="00FE186F" w:rsidRDefault="00B24033" w:rsidP="00FE186F">
      <w:pPr>
        <w:spacing w:line="360" w:lineRule="auto"/>
        <w:ind w:firstLine="540"/>
        <w:rPr>
          <w:rFonts w:ascii="Times New Roman" w:hAnsi="Times New Roman"/>
          <w:sz w:val="28"/>
          <w:szCs w:val="28"/>
        </w:rPr>
      </w:pPr>
      <w:r w:rsidRPr="00FE186F">
        <w:rPr>
          <w:rFonts w:ascii="Times New Roman" w:hAnsi="Times New Roman"/>
          <w:sz w:val="28"/>
          <w:szCs w:val="28"/>
        </w:rPr>
        <w:t xml:space="preserve">4-рисунок как метод в развитии пространственных  и социальных </w:t>
      </w:r>
    </w:p>
    <w:p w:rsidR="00B24033" w:rsidRPr="00FE186F" w:rsidRDefault="00B24033" w:rsidP="00FE186F">
      <w:pPr>
        <w:spacing w:line="360" w:lineRule="auto"/>
        <w:ind w:firstLine="540"/>
        <w:rPr>
          <w:rFonts w:ascii="Times New Roman" w:hAnsi="Times New Roman"/>
          <w:sz w:val="28"/>
          <w:szCs w:val="28"/>
        </w:rPr>
      </w:pPr>
      <w:r w:rsidRPr="00FE186F">
        <w:rPr>
          <w:rFonts w:ascii="Times New Roman" w:hAnsi="Times New Roman"/>
          <w:sz w:val="28"/>
          <w:szCs w:val="28"/>
        </w:rPr>
        <w:t xml:space="preserve">  образов родного края на уроках изобразительного искусства.</w:t>
      </w:r>
    </w:p>
    <w:p w:rsidR="00CC483F" w:rsidRPr="00FE186F" w:rsidRDefault="00CC483F" w:rsidP="00FE186F">
      <w:pPr>
        <w:spacing w:line="360" w:lineRule="auto"/>
        <w:ind w:firstLine="540"/>
        <w:jc w:val="both"/>
        <w:rPr>
          <w:rFonts w:ascii="Times New Roman" w:hAnsi="Times New Roman"/>
          <w:sz w:val="28"/>
          <w:szCs w:val="28"/>
        </w:rPr>
      </w:pPr>
      <w:r w:rsidRPr="00FE186F">
        <w:rPr>
          <w:rFonts w:ascii="Times New Roman" w:hAnsi="Times New Roman"/>
          <w:b/>
          <w:sz w:val="28"/>
          <w:szCs w:val="28"/>
        </w:rPr>
        <w:t xml:space="preserve">Решение задач </w:t>
      </w:r>
      <w:proofErr w:type="gramStart"/>
      <w:r w:rsidRPr="00FE186F">
        <w:rPr>
          <w:rFonts w:ascii="Times New Roman" w:hAnsi="Times New Roman"/>
          <w:b/>
          <w:sz w:val="28"/>
          <w:szCs w:val="28"/>
        </w:rPr>
        <w:t>через</w:t>
      </w:r>
      <w:proofErr w:type="gramEnd"/>
      <w:r w:rsidRPr="00FE186F">
        <w:rPr>
          <w:rFonts w:ascii="Times New Roman" w:hAnsi="Times New Roman"/>
          <w:sz w:val="28"/>
          <w:szCs w:val="28"/>
        </w:rPr>
        <w:t>:</w:t>
      </w:r>
    </w:p>
    <w:p w:rsidR="00CC483F" w:rsidRPr="00FE186F" w:rsidRDefault="00CC483F" w:rsidP="00FE186F">
      <w:pPr>
        <w:spacing w:line="360" w:lineRule="auto"/>
        <w:ind w:firstLine="540"/>
        <w:jc w:val="both"/>
        <w:rPr>
          <w:rFonts w:ascii="Times New Roman" w:hAnsi="Times New Roman"/>
          <w:sz w:val="28"/>
          <w:szCs w:val="28"/>
        </w:rPr>
      </w:pPr>
      <w:r w:rsidRPr="00FE186F">
        <w:rPr>
          <w:rFonts w:ascii="Times New Roman" w:hAnsi="Times New Roman"/>
          <w:sz w:val="28"/>
          <w:szCs w:val="28"/>
        </w:rPr>
        <w:t xml:space="preserve"> 1- уроки географии в системе личностно ориентированного обучения;</w:t>
      </w:r>
    </w:p>
    <w:p w:rsidR="00CC483F" w:rsidRPr="00FE186F" w:rsidRDefault="00CC483F" w:rsidP="00FE186F">
      <w:pPr>
        <w:spacing w:line="360" w:lineRule="auto"/>
        <w:ind w:firstLine="540"/>
        <w:jc w:val="both"/>
        <w:rPr>
          <w:rFonts w:ascii="Times New Roman" w:hAnsi="Times New Roman"/>
          <w:sz w:val="28"/>
          <w:szCs w:val="28"/>
        </w:rPr>
      </w:pPr>
      <w:r w:rsidRPr="00FE186F">
        <w:rPr>
          <w:rFonts w:ascii="Times New Roman" w:hAnsi="Times New Roman"/>
          <w:sz w:val="28"/>
          <w:szCs w:val="28"/>
        </w:rPr>
        <w:t xml:space="preserve">2-организацию познавательного конфликта на уроке и </w:t>
      </w:r>
      <w:proofErr w:type="spellStart"/>
      <w:r w:rsidRPr="00FE186F">
        <w:rPr>
          <w:rFonts w:ascii="Times New Roman" w:hAnsi="Times New Roman"/>
          <w:sz w:val="28"/>
          <w:szCs w:val="28"/>
        </w:rPr>
        <w:t>коммуникативн</w:t>
      </w:r>
      <w:proofErr w:type="gramStart"/>
      <w:r w:rsidRPr="00FE186F">
        <w:rPr>
          <w:rFonts w:ascii="Times New Roman" w:hAnsi="Times New Roman"/>
          <w:sz w:val="28"/>
          <w:szCs w:val="28"/>
        </w:rPr>
        <w:t>о</w:t>
      </w:r>
      <w:proofErr w:type="spellEnd"/>
      <w:r w:rsidRPr="00FE186F">
        <w:rPr>
          <w:rFonts w:ascii="Times New Roman" w:hAnsi="Times New Roman"/>
          <w:sz w:val="28"/>
          <w:szCs w:val="28"/>
        </w:rPr>
        <w:t>-</w:t>
      </w:r>
      <w:proofErr w:type="gramEnd"/>
      <w:r w:rsidRPr="00FE186F">
        <w:rPr>
          <w:rFonts w:ascii="Times New Roman" w:hAnsi="Times New Roman"/>
          <w:sz w:val="28"/>
          <w:szCs w:val="28"/>
        </w:rPr>
        <w:t xml:space="preserve">  диалоговую деятельность;</w:t>
      </w:r>
    </w:p>
    <w:p w:rsidR="00CC483F" w:rsidRPr="00FE186F" w:rsidRDefault="00CC483F" w:rsidP="00FE186F">
      <w:pPr>
        <w:spacing w:line="360" w:lineRule="auto"/>
        <w:ind w:firstLine="540"/>
        <w:jc w:val="both"/>
        <w:rPr>
          <w:rFonts w:ascii="Times New Roman" w:hAnsi="Times New Roman"/>
          <w:sz w:val="28"/>
          <w:szCs w:val="28"/>
        </w:rPr>
      </w:pPr>
      <w:r w:rsidRPr="00FE186F">
        <w:rPr>
          <w:rFonts w:ascii="Times New Roman" w:hAnsi="Times New Roman"/>
          <w:sz w:val="28"/>
          <w:szCs w:val="28"/>
        </w:rPr>
        <w:t xml:space="preserve">3-культурологическое обучение на основе комплексного  страноведческого подхода как одно из направлений </w:t>
      </w:r>
      <w:proofErr w:type="spellStart"/>
      <w:r w:rsidRPr="00FE186F">
        <w:rPr>
          <w:rFonts w:ascii="Times New Roman" w:hAnsi="Times New Roman"/>
          <w:sz w:val="28"/>
          <w:szCs w:val="28"/>
        </w:rPr>
        <w:t>гуманизации</w:t>
      </w:r>
      <w:proofErr w:type="spellEnd"/>
      <w:r w:rsidRPr="00FE186F">
        <w:rPr>
          <w:rFonts w:ascii="Times New Roman" w:hAnsi="Times New Roman"/>
          <w:sz w:val="28"/>
          <w:szCs w:val="28"/>
        </w:rPr>
        <w:t xml:space="preserve">      содержания школьной географии</w:t>
      </w:r>
      <w:r w:rsidR="00B24033" w:rsidRPr="00FE186F">
        <w:rPr>
          <w:rFonts w:ascii="Times New Roman" w:hAnsi="Times New Roman"/>
          <w:sz w:val="28"/>
          <w:szCs w:val="28"/>
        </w:rPr>
        <w:t>.</w:t>
      </w:r>
    </w:p>
    <w:p w:rsidR="00975366" w:rsidRPr="00FE186F" w:rsidRDefault="00975366" w:rsidP="00FE186F">
      <w:pPr>
        <w:spacing w:line="360" w:lineRule="auto"/>
        <w:ind w:firstLine="540"/>
        <w:jc w:val="both"/>
        <w:rPr>
          <w:rFonts w:ascii="Times New Roman" w:hAnsi="Times New Roman"/>
          <w:sz w:val="28"/>
          <w:szCs w:val="28"/>
        </w:rPr>
      </w:pPr>
    </w:p>
    <w:p w:rsidR="00CC483F" w:rsidRPr="00FE186F" w:rsidRDefault="00CC483F" w:rsidP="00FE186F">
      <w:pPr>
        <w:spacing w:line="360" w:lineRule="auto"/>
        <w:ind w:firstLine="540"/>
        <w:jc w:val="both"/>
        <w:rPr>
          <w:rFonts w:ascii="Times New Roman" w:hAnsi="Times New Roman"/>
          <w:sz w:val="28"/>
          <w:szCs w:val="28"/>
        </w:rPr>
      </w:pPr>
      <w:r w:rsidRPr="00FE186F">
        <w:rPr>
          <w:rFonts w:ascii="Times New Roman" w:hAnsi="Times New Roman"/>
          <w:sz w:val="28"/>
          <w:szCs w:val="28"/>
        </w:rPr>
        <w:lastRenderedPageBreak/>
        <w:t>Важные составляющие краеведения, вопросы, которые рассматриваю</w:t>
      </w:r>
      <w:r w:rsidR="00A90174" w:rsidRPr="00FE186F">
        <w:rPr>
          <w:rFonts w:ascii="Times New Roman" w:hAnsi="Times New Roman"/>
          <w:sz w:val="28"/>
          <w:szCs w:val="28"/>
        </w:rPr>
        <w:t xml:space="preserve"> </w:t>
      </w:r>
      <w:r w:rsidRPr="00FE186F">
        <w:rPr>
          <w:rFonts w:ascii="Times New Roman" w:hAnsi="Times New Roman"/>
          <w:sz w:val="28"/>
          <w:szCs w:val="28"/>
        </w:rPr>
        <w:t>на уроках географии</w:t>
      </w:r>
      <w:r w:rsidR="00A90174" w:rsidRPr="00FE186F">
        <w:rPr>
          <w:rFonts w:ascii="Times New Roman" w:hAnsi="Times New Roman"/>
          <w:sz w:val="28"/>
          <w:szCs w:val="28"/>
        </w:rPr>
        <w:t xml:space="preserve"> в каждом классе</w:t>
      </w:r>
      <w:r w:rsidRPr="00FE186F">
        <w:rPr>
          <w:rFonts w:ascii="Times New Roman" w:hAnsi="Times New Roman"/>
          <w:sz w:val="28"/>
          <w:szCs w:val="28"/>
        </w:rPr>
        <w:t xml:space="preserve"> – это:</w:t>
      </w:r>
    </w:p>
    <w:p w:rsidR="00CC483F" w:rsidRPr="00FE186F" w:rsidRDefault="00CC483F" w:rsidP="00FE186F">
      <w:pPr>
        <w:spacing w:line="360" w:lineRule="auto"/>
        <w:ind w:firstLine="540"/>
        <w:jc w:val="both"/>
        <w:rPr>
          <w:rFonts w:ascii="Times New Roman" w:hAnsi="Times New Roman"/>
          <w:sz w:val="28"/>
          <w:szCs w:val="28"/>
        </w:rPr>
      </w:pPr>
      <w:r w:rsidRPr="00FE186F">
        <w:rPr>
          <w:rFonts w:ascii="Times New Roman" w:hAnsi="Times New Roman"/>
          <w:sz w:val="28"/>
          <w:szCs w:val="28"/>
        </w:rPr>
        <w:t xml:space="preserve"> 1- изучение </w:t>
      </w:r>
      <w:r w:rsidRPr="00FE186F">
        <w:rPr>
          <w:rFonts w:ascii="Times New Roman" w:hAnsi="Times New Roman"/>
          <w:b/>
          <w:sz w:val="28"/>
          <w:szCs w:val="28"/>
        </w:rPr>
        <w:t>истории региона</w:t>
      </w:r>
      <w:r w:rsidRPr="00FE186F">
        <w:rPr>
          <w:rFonts w:ascii="Times New Roman" w:hAnsi="Times New Roman"/>
          <w:sz w:val="28"/>
          <w:szCs w:val="28"/>
        </w:rPr>
        <w:t xml:space="preserve"> позволяет увидеть роль и место своей малой родины в истории всей России, школьники на примере своего района лучше усваивают учебный материал, более эмоционально воспринимают прошлое, а факты и события, известные учащимся по урокам истории, сложные исторические процессы воспринимаются ими более наглядно и образно. Это позволяет решать многие проблемы патриотического воспитания школьников.</w:t>
      </w:r>
    </w:p>
    <w:p w:rsidR="00CC483F" w:rsidRPr="00FE186F" w:rsidRDefault="00CC483F" w:rsidP="00FE186F">
      <w:pPr>
        <w:spacing w:line="360" w:lineRule="auto"/>
        <w:ind w:firstLine="540"/>
        <w:jc w:val="both"/>
        <w:rPr>
          <w:rFonts w:ascii="Times New Roman" w:hAnsi="Times New Roman"/>
          <w:sz w:val="28"/>
          <w:szCs w:val="28"/>
        </w:rPr>
      </w:pPr>
      <w:r w:rsidRPr="00FE186F">
        <w:rPr>
          <w:rFonts w:ascii="Times New Roman" w:hAnsi="Times New Roman"/>
          <w:sz w:val="28"/>
          <w:szCs w:val="28"/>
        </w:rPr>
        <w:t xml:space="preserve">2- при изучении </w:t>
      </w:r>
      <w:r w:rsidRPr="00FE186F">
        <w:rPr>
          <w:rFonts w:ascii="Times New Roman" w:hAnsi="Times New Roman"/>
          <w:b/>
          <w:sz w:val="28"/>
          <w:szCs w:val="28"/>
        </w:rPr>
        <w:t xml:space="preserve">природы региона </w:t>
      </w:r>
      <w:r w:rsidR="00320C25" w:rsidRPr="00FE186F">
        <w:rPr>
          <w:rFonts w:ascii="Times New Roman" w:hAnsi="Times New Roman"/>
          <w:sz w:val="28"/>
          <w:szCs w:val="28"/>
        </w:rPr>
        <w:t>провожу</w:t>
      </w:r>
      <w:r w:rsidR="00320C25" w:rsidRPr="00FE186F">
        <w:rPr>
          <w:rFonts w:ascii="Times New Roman" w:hAnsi="Times New Roman"/>
          <w:b/>
          <w:sz w:val="28"/>
          <w:szCs w:val="28"/>
        </w:rPr>
        <w:t xml:space="preserve"> </w:t>
      </w:r>
      <w:r w:rsidRPr="00FE186F">
        <w:rPr>
          <w:rFonts w:ascii="Times New Roman" w:hAnsi="Times New Roman"/>
          <w:sz w:val="28"/>
          <w:szCs w:val="28"/>
        </w:rPr>
        <w:t>учебные экскурсии, позволяющие на конкретных приме</w:t>
      </w:r>
      <w:r w:rsidR="00A90174" w:rsidRPr="00FE186F">
        <w:rPr>
          <w:rFonts w:ascii="Times New Roman" w:hAnsi="Times New Roman"/>
          <w:sz w:val="28"/>
          <w:szCs w:val="28"/>
        </w:rPr>
        <w:t>рах изучить природные комплексы, а также на уроках использую метод сравнения: сравниваем природные комплексы края и района с другими территориями нашей страны, а в 6 и 7 классах и с другими территориями земного шара.</w:t>
      </w:r>
      <w:r w:rsidRPr="00FE186F">
        <w:rPr>
          <w:rFonts w:ascii="Times New Roman" w:hAnsi="Times New Roman"/>
          <w:sz w:val="28"/>
          <w:szCs w:val="28"/>
        </w:rPr>
        <w:t xml:space="preserve"> Во время экскурсий </w:t>
      </w:r>
      <w:r w:rsidR="00A90174" w:rsidRPr="00FE186F">
        <w:rPr>
          <w:rFonts w:ascii="Times New Roman" w:hAnsi="Times New Roman"/>
          <w:sz w:val="28"/>
          <w:szCs w:val="28"/>
        </w:rPr>
        <w:t>наблюдаем</w:t>
      </w:r>
      <w:r w:rsidRPr="00FE186F">
        <w:rPr>
          <w:rFonts w:ascii="Times New Roman" w:hAnsi="Times New Roman"/>
          <w:sz w:val="28"/>
          <w:szCs w:val="28"/>
        </w:rPr>
        <w:t xml:space="preserve"> основные формы рельефа, геологические обнажения, реки и ручьи, лесные и луговые природные комплексы</w:t>
      </w:r>
      <w:r w:rsidR="00B24033" w:rsidRPr="00FE186F">
        <w:rPr>
          <w:rFonts w:ascii="Times New Roman" w:hAnsi="Times New Roman"/>
          <w:sz w:val="28"/>
          <w:szCs w:val="28"/>
        </w:rPr>
        <w:t xml:space="preserve">, </w:t>
      </w:r>
      <w:r w:rsidRPr="00FE186F">
        <w:rPr>
          <w:rFonts w:ascii="Times New Roman" w:hAnsi="Times New Roman"/>
          <w:sz w:val="28"/>
          <w:szCs w:val="28"/>
        </w:rPr>
        <w:t>выполн</w:t>
      </w:r>
      <w:r w:rsidR="00B24033" w:rsidRPr="00FE186F">
        <w:rPr>
          <w:rFonts w:ascii="Times New Roman" w:hAnsi="Times New Roman"/>
          <w:sz w:val="28"/>
          <w:szCs w:val="28"/>
        </w:rPr>
        <w:t>яем</w:t>
      </w:r>
      <w:r w:rsidRPr="00FE186F">
        <w:rPr>
          <w:rFonts w:ascii="Times New Roman" w:hAnsi="Times New Roman"/>
          <w:sz w:val="28"/>
          <w:szCs w:val="28"/>
        </w:rPr>
        <w:t xml:space="preserve"> практические работы: ориентирование на местности, измерение различных форм рельефа, описание почв, сбор коллекции горных пород, составление гербариев и изучение видового состава лесной и луговой растительности, зарисовка и составление плана местности.</w:t>
      </w:r>
      <w:r w:rsidR="007F204A" w:rsidRPr="00FE186F">
        <w:rPr>
          <w:rFonts w:ascii="Times New Roman" w:hAnsi="Times New Roman"/>
          <w:sz w:val="28"/>
          <w:szCs w:val="28"/>
        </w:rPr>
        <w:t xml:space="preserve"> Факультативные занятия по Пермскому краю в седьмом классе посвящены именно природным особенностям края при активном использовании </w:t>
      </w:r>
      <w:r w:rsidR="007F204A" w:rsidRPr="00FE186F">
        <w:rPr>
          <w:rFonts w:ascii="Times New Roman" w:hAnsi="Times New Roman"/>
          <w:b/>
          <w:sz w:val="28"/>
          <w:szCs w:val="28"/>
        </w:rPr>
        <w:t>сравнительно-описательного</w:t>
      </w:r>
      <w:r w:rsidR="007F204A" w:rsidRPr="00FE186F">
        <w:rPr>
          <w:rFonts w:ascii="Times New Roman" w:hAnsi="Times New Roman"/>
          <w:sz w:val="28"/>
          <w:szCs w:val="28"/>
        </w:rPr>
        <w:t xml:space="preserve"> </w:t>
      </w:r>
      <w:r w:rsidR="007F204A" w:rsidRPr="00FE186F">
        <w:rPr>
          <w:rFonts w:ascii="Times New Roman" w:hAnsi="Times New Roman"/>
          <w:b/>
          <w:sz w:val="28"/>
          <w:szCs w:val="28"/>
        </w:rPr>
        <w:t>географического</w:t>
      </w:r>
      <w:r w:rsidR="007F204A" w:rsidRPr="00FE186F">
        <w:rPr>
          <w:rFonts w:ascii="Times New Roman" w:hAnsi="Times New Roman"/>
          <w:sz w:val="28"/>
          <w:szCs w:val="28"/>
        </w:rPr>
        <w:t xml:space="preserve"> </w:t>
      </w:r>
      <w:r w:rsidR="007F204A" w:rsidRPr="00FE186F">
        <w:rPr>
          <w:rFonts w:ascii="Times New Roman" w:hAnsi="Times New Roman"/>
          <w:b/>
          <w:sz w:val="28"/>
          <w:szCs w:val="28"/>
        </w:rPr>
        <w:t>метода</w:t>
      </w:r>
      <w:r w:rsidR="007F204A" w:rsidRPr="00FE186F">
        <w:rPr>
          <w:rFonts w:ascii="Times New Roman" w:hAnsi="Times New Roman"/>
          <w:sz w:val="28"/>
          <w:szCs w:val="28"/>
        </w:rPr>
        <w:t xml:space="preserve"> исследования территории, этот метод помогает не просто сравнить нашу территорию с другими регионами мира, но и изучить ее, а также сформировать активную гражданскую позицию школьника – чувство патриотизма.</w:t>
      </w:r>
    </w:p>
    <w:p w:rsidR="00CC483F" w:rsidRPr="00FE186F" w:rsidRDefault="00CC483F" w:rsidP="00FE186F">
      <w:pPr>
        <w:spacing w:line="360" w:lineRule="auto"/>
        <w:ind w:firstLine="540"/>
        <w:jc w:val="both"/>
        <w:rPr>
          <w:rFonts w:ascii="Times New Roman" w:hAnsi="Times New Roman"/>
          <w:sz w:val="28"/>
          <w:szCs w:val="28"/>
        </w:rPr>
      </w:pPr>
      <w:r w:rsidRPr="00FE186F">
        <w:rPr>
          <w:rFonts w:ascii="Times New Roman" w:hAnsi="Times New Roman"/>
          <w:sz w:val="28"/>
          <w:szCs w:val="28"/>
        </w:rPr>
        <w:t xml:space="preserve">3- при изучении </w:t>
      </w:r>
      <w:r w:rsidRPr="00FE186F">
        <w:rPr>
          <w:rFonts w:ascii="Times New Roman" w:hAnsi="Times New Roman"/>
          <w:b/>
          <w:sz w:val="28"/>
          <w:szCs w:val="28"/>
        </w:rPr>
        <w:t>экологической ситуации</w:t>
      </w:r>
      <w:r w:rsidR="00320C25" w:rsidRPr="00FE186F">
        <w:rPr>
          <w:rFonts w:ascii="Times New Roman" w:hAnsi="Times New Roman"/>
          <w:b/>
          <w:sz w:val="28"/>
          <w:szCs w:val="28"/>
        </w:rPr>
        <w:t xml:space="preserve"> </w:t>
      </w:r>
      <w:r w:rsidR="00320C25" w:rsidRPr="00FE186F">
        <w:rPr>
          <w:rFonts w:ascii="Times New Roman" w:hAnsi="Times New Roman"/>
          <w:sz w:val="28"/>
          <w:szCs w:val="28"/>
        </w:rPr>
        <w:t>выявляем вместе с учениками</w:t>
      </w:r>
      <w:r w:rsidRPr="00FE186F">
        <w:rPr>
          <w:rFonts w:ascii="Times New Roman" w:hAnsi="Times New Roman"/>
          <w:sz w:val="28"/>
          <w:szCs w:val="28"/>
        </w:rPr>
        <w:t>, как изменился ландшафт региона под влиянием хозяйственной деятельности человека, охарактеризов</w:t>
      </w:r>
      <w:r w:rsidR="00B24033" w:rsidRPr="00FE186F">
        <w:rPr>
          <w:rFonts w:ascii="Times New Roman" w:hAnsi="Times New Roman"/>
          <w:sz w:val="28"/>
          <w:szCs w:val="28"/>
        </w:rPr>
        <w:t>ываем</w:t>
      </w:r>
      <w:r w:rsidRPr="00FE186F">
        <w:rPr>
          <w:rFonts w:ascii="Times New Roman" w:hAnsi="Times New Roman"/>
          <w:sz w:val="28"/>
          <w:szCs w:val="28"/>
        </w:rPr>
        <w:t xml:space="preserve"> экологическую обстановку в </w:t>
      </w:r>
      <w:r w:rsidRPr="00FE186F">
        <w:rPr>
          <w:rFonts w:ascii="Times New Roman" w:hAnsi="Times New Roman"/>
          <w:sz w:val="28"/>
          <w:szCs w:val="28"/>
        </w:rPr>
        <w:lastRenderedPageBreak/>
        <w:t>крае и своем районе</w:t>
      </w:r>
      <w:r w:rsidR="00B24033" w:rsidRPr="00FE186F">
        <w:rPr>
          <w:rFonts w:ascii="Times New Roman" w:hAnsi="Times New Roman"/>
          <w:sz w:val="28"/>
          <w:szCs w:val="28"/>
        </w:rPr>
        <w:t>, определяем</w:t>
      </w:r>
      <w:r w:rsidRPr="00FE186F">
        <w:rPr>
          <w:rFonts w:ascii="Times New Roman" w:hAnsi="Times New Roman"/>
          <w:sz w:val="28"/>
          <w:szCs w:val="28"/>
        </w:rPr>
        <w:t xml:space="preserve"> какие факторы приводят к ухудшению природной среды, какие мероприятия могут улучшить ее состояние.</w:t>
      </w:r>
    </w:p>
    <w:p w:rsidR="00CC483F" w:rsidRPr="00FE186F" w:rsidRDefault="00CC483F" w:rsidP="00FE186F">
      <w:pPr>
        <w:spacing w:line="360" w:lineRule="auto"/>
        <w:ind w:firstLine="540"/>
        <w:jc w:val="both"/>
        <w:rPr>
          <w:rFonts w:ascii="Times New Roman" w:hAnsi="Times New Roman"/>
          <w:sz w:val="28"/>
          <w:szCs w:val="28"/>
        </w:rPr>
      </w:pPr>
      <w:r w:rsidRPr="00FE186F">
        <w:rPr>
          <w:rFonts w:ascii="Times New Roman" w:hAnsi="Times New Roman"/>
          <w:sz w:val="28"/>
          <w:szCs w:val="28"/>
        </w:rPr>
        <w:t xml:space="preserve">4- изучая </w:t>
      </w:r>
      <w:r w:rsidRPr="00FE186F">
        <w:rPr>
          <w:rFonts w:ascii="Times New Roman" w:hAnsi="Times New Roman"/>
          <w:b/>
          <w:sz w:val="28"/>
          <w:szCs w:val="28"/>
        </w:rPr>
        <w:t>географию населения</w:t>
      </w:r>
      <w:r w:rsidRPr="00FE186F">
        <w:rPr>
          <w:rFonts w:ascii="Times New Roman" w:hAnsi="Times New Roman"/>
          <w:sz w:val="28"/>
          <w:szCs w:val="28"/>
        </w:rPr>
        <w:t xml:space="preserve"> своего региона, </w:t>
      </w:r>
      <w:r w:rsidR="00320C25" w:rsidRPr="00FE186F">
        <w:rPr>
          <w:rFonts w:ascii="Times New Roman" w:hAnsi="Times New Roman"/>
          <w:sz w:val="28"/>
          <w:szCs w:val="28"/>
        </w:rPr>
        <w:t xml:space="preserve">обращаю </w:t>
      </w:r>
      <w:r w:rsidRPr="00FE186F">
        <w:rPr>
          <w:rFonts w:ascii="Times New Roman" w:hAnsi="Times New Roman"/>
          <w:sz w:val="28"/>
          <w:szCs w:val="28"/>
        </w:rPr>
        <w:t>внимание на его численность и размещение, показатели плотности населения, процессы урбанизации и миграции населения, его национальный состав. Представляет интерес и структура занятости населения.</w:t>
      </w:r>
    </w:p>
    <w:p w:rsidR="00CC483F" w:rsidRPr="00FE186F" w:rsidRDefault="00320C25" w:rsidP="00FE186F">
      <w:pPr>
        <w:spacing w:line="360" w:lineRule="auto"/>
        <w:ind w:firstLine="540"/>
        <w:jc w:val="both"/>
        <w:rPr>
          <w:rFonts w:ascii="Times New Roman" w:hAnsi="Times New Roman"/>
          <w:sz w:val="28"/>
          <w:szCs w:val="28"/>
        </w:rPr>
      </w:pPr>
      <w:r w:rsidRPr="00FE186F">
        <w:rPr>
          <w:rFonts w:ascii="Times New Roman" w:hAnsi="Times New Roman"/>
          <w:sz w:val="28"/>
          <w:szCs w:val="28"/>
        </w:rPr>
        <w:t>5- важно показыва</w:t>
      </w:r>
      <w:r w:rsidR="00CC483F" w:rsidRPr="00FE186F">
        <w:rPr>
          <w:rFonts w:ascii="Times New Roman" w:hAnsi="Times New Roman"/>
          <w:sz w:val="28"/>
          <w:szCs w:val="28"/>
        </w:rPr>
        <w:t xml:space="preserve">ть место и роль </w:t>
      </w:r>
      <w:r w:rsidR="00CC483F" w:rsidRPr="00FE186F">
        <w:rPr>
          <w:rFonts w:ascii="Times New Roman" w:hAnsi="Times New Roman"/>
          <w:b/>
          <w:sz w:val="28"/>
          <w:szCs w:val="28"/>
        </w:rPr>
        <w:t>экономики края</w:t>
      </w:r>
      <w:r w:rsidR="00CC483F" w:rsidRPr="00FE186F">
        <w:rPr>
          <w:rFonts w:ascii="Times New Roman" w:hAnsi="Times New Roman"/>
          <w:sz w:val="28"/>
          <w:szCs w:val="28"/>
        </w:rPr>
        <w:t xml:space="preserve"> </w:t>
      </w:r>
      <w:r w:rsidRPr="00FE186F">
        <w:rPr>
          <w:rFonts w:ascii="Times New Roman" w:hAnsi="Times New Roman"/>
          <w:sz w:val="28"/>
          <w:szCs w:val="28"/>
        </w:rPr>
        <w:t>в национальной экономике, отража</w:t>
      </w:r>
      <w:r w:rsidR="00CC483F" w:rsidRPr="00FE186F">
        <w:rPr>
          <w:rFonts w:ascii="Times New Roman" w:hAnsi="Times New Roman"/>
          <w:sz w:val="28"/>
          <w:szCs w:val="28"/>
        </w:rPr>
        <w:t xml:space="preserve">ть специфику и особенности, ее значение для страны в целом. </w:t>
      </w:r>
      <w:r w:rsidRPr="00FE186F">
        <w:rPr>
          <w:rFonts w:ascii="Times New Roman" w:hAnsi="Times New Roman"/>
          <w:sz w:val="28"/>
          <w:szCs w:val="28"/>
        </w:rPr>
        <w:t>На уроках в 9 классе, при изучении сфер экономики России, включаю вопросы, касающиеся хозяйства Суксунского района, с учениками выявляем изменения, происходящие</w:t>
      </w:r>
      <w:r w:rsidR="00CC483F" w:rsidRPr="00FE186F">
        <w:rPr>
          <w:rFonts w:ascii="Times New Roman" w:hAnsi="Times New Roman"/>
          <w:sz w:val="28"/>
          <w:szCs w:val="28"/>
        </w:rPr>
        <w:t xml:space="preserve"> в от</w:t>
      </w:r>
      <w:r w:rsidRPr="00FE186F">
        <w:rPr>
          <w:rFonts w:ascii="Times New Roman" w:hAnsi="Times New Roman"/>
          <w:sz w:val="28"/>
          <w:szCs w:val="28"/>
        </w:rPr>
        <w:t xml:space="preserve">раслевой структуре,  рассматриваем </w:t>
      </w:r>
      <w:r w:rsidR="00CC483F" w:rsidRPr="00FE186F">
        <w:rPr>
          <w:rFonts w:ascii="Times New Roman" w:hAnsi="Times New Roman"/>
          <w:sz w:val="28"/>
          <w:szCs w:val="28"/>
        </w:rPr>
        <w:t xml:space="preserve">какие отрасли </w:t>
      </w:r>
      <w:proofErr w:type="gramStart"/>
      <w:r w:rsidR="00CC483F" w:rsidRPr="00FE186F">
        <w:rPr>
          <w:rFonts w:ascii="Times New Roman" w:hAnsi="Times New Roman"/>
          <w:sz w:val="28"/>
          <w:szCs w:val="28"/>
        </w:rPr>
        <w:t>хозяйства</w:t>
      </w:r>
      <w:proofErr w:type="gramEnd"/>
      <w:r w:rsidR="00CC483F" w:rsidRPr="00FE186F">
        <w:rPr>
          <w:rFonts w:ascii="Times New Roman" w:hAnsi="Times New Roman"/>
          <w:sz w:val="28"/>
          <w:szCs w:val="28"/>
        </w:rPr>
        <w:t xml:space="preserve"> переживают кризис, а какие развиваются более динамично, опреде</w:t>
      </w:r>
      <w:r w:rsidRPr="00FE186F">
        <w:rPr>
          <w:rFonts w:ascii="Times New Roman" w:hAnsi="Times New Roman"/>
          <w:sz w:val="28"/>
          <w:szCs w:val="28"/>
        </w:rPr>
        <w:t>ляем</w:t>
      </w:r>
      <w:r w:rsidR="00CC483F" w:rsidRPr="00FE186F">
        <w:rPr>
          <w:rFonts w:ascii="Times New Roman" w:hAnsi="Times New Roman"/>
          <w:sz w:val="28"/>
          <w:szCs w:val="28"/>
        </w:rPr>
        <w:t xml:space="preserve"> какую продукцию производят, какие отрасли преобладают, чем обусловлена такая специализация и как она изменялась во времени.</w:t>
      </w:r>
    </w:p>
    <w:p w:rsidR="00B24033" w:rsidRPr="00FE186F" w:rsidRDefault="00B24033" w:rsidP="00FE186F">
      <w:pPr>
        <w:spacing w:line="360" w:lineRule="auto"/>
        <w:ind w:firstLine="540"/>
        <w:jc w:val="both"/>
        <w:rPr>
          <w:rFonts w:ascii="Times New Roman" w:hAnsi="Times New Roman"/>
          <w:sz w:val="28"/>
          <w:szCs w:val="28"/>
        </w:rPr>
      </w:pPr>
      <w:r w:rsidRPr="00FE186F">
        <w:rPr>
          <w:rFonts w:ascii="Times New Roman" w:hAnsi="Times New Roman"/>
          <w:sz w:val="28"/>
          <w:szCs w:val="28"/>
        </w:rPr>
        <w:t xml:space="preserve">При </w:t>
      </w:r>
      <w:r w:rsidRPr="00FE186F">
        <w:rPr>
          <w:rFonts w:ascii="Times New Roman" w:hAnsi="Times New Roman"/>
          <w:b/>
          <w:sz w:val="28"/>
          <w:szCs w:val="28"/>
        </w:rPr>
        <w:t xml:space="preserve">планировании целей урока </w:t>
      </w:r>
      <w:r w:rsidRPr="00FE186F">
        <w:rPr>
          <w:rFonts w:ascii="Times New Roman" w:hAnsi="Times New Roman"/>
          <w:sz w:val="28"/>
          <w:szCs w:val="28"/>
        </w:rPr>
        <w:t xml:space="preserve">предусматриваю отношение учащихся к уроку, к тем его сторонам, которые привлекут их внимание. А </w:t>
      </w:r>
      <w:r w:rsidRPr="00FE186F">
        <w:rPr>
          <w:rFonts w:ascii="Times New Roman" w:hAnsi="Times New Roman"/>
          <w:b/>
          <w:sz w:val="28"/>
          <w:szCs w:val="28"/>
        </w:rPr>
        <w:t>при подведении итогов</w:t>
      </w:r>
      <w:r w:rsidRPr="00FE186F">
        <w:rPr>
          <w:rFonts w:ascii="Times New Roman" w:hAnsi="Times New Roman"/>
          <w:sz w:val="28"/>
          <w:szCs w:val="28"/>
        </w:rPr>
        <w:t xml:space="preserve"> урока останавливаюсь на том, что было им интересно, так как это реализация одного из средств личностной направленности в организации учебного процесса.</w:t>
      </w:r>
    </w:p>
    <w:p w:rsidR="007F204A" w:rsidRPr="00FE186F" w:rsidRDefault="00B24033" w:rsidP="00FE186F">
      <w:pPr>
        <w:spacing w:line="360" w:lineRule="auto"/>
        <w:ind w:firstLine="540"/>
        <w:jc w:val="both"/>
        <w:rPr>
          <w:rFonts w:ascii="Times New Roman" w:hAnsi="Times New Roman"/>
          <w:sz w:val="28"/>
          <w:szCs w:val="28"/>
        </w:rPr>
      </w:pPr>
      <w:r w:rsidRPr="00FE186F">
        <w:rPr>
          <w:rFonts w:ascii="Times New Roman" w:hAnsi="Times New Roman"/>
          <w:b/>
          <w:sz w:val="28"/>
          <w:szCs w:val="28"/>
        </w:rPr>
        <w:t>Мотивация</w:t>
      </w:r>
      <w:r w:rsidRPr="00FE186F">
        <w:rPr>
          <w:rFonts w:ascii="Times New Roman" w:hAnsi="Times New Roman"/>
          <w:sz w:val="28"/>
          <w:szCs w:val="28"/>
        </w:rPr>
        <w:t xml:space="preserve"> изучения географии своей местности </w:t>
      </w:r>
      <w:proofErr w:type="gramStart"/>
      <w:r w:rsidRPr="00FE186F">
        <w:rPr>
          <w:rFonts w:ascii="Times New Roman" w:hAnsi="Times New Roman"/>
          <w:sz w:val="28"/>
          <w:szCs w:val="28"/>
        </w:rPr>
        <w:t>довольна</w:t>
      </w:r>
      <w:proofErr w:type="gramEnd"/>
      <w:r w:rsidRPr="00FE186F">
        <w:rPr>
          <w:rFonts w:ascii="Times New Roman" w:hAnsi="Times New Roman"/>
          <w:sz w:val="28"/>
          <w:szCs w:val="28"/>
        </w:rPr>
        <w:t xml:space="preserve"> высока и свидетельствует о широких познавательных интересах учащихся, многие учащиеся не знают где использовать свои географические знания. Поэтому  уделяю внимание усилению практической направленности обучения, что является одной из задач модернизации школьной географии, т.к. возросла необходимость в информации о приоритетных отраслях хозяйства края, темпах их развития, условиях труда и размерах заработной платы работников.</w:t>
      </w:r>
    </w:p>
    <w:p w:rsidR="007F204A" w:rsidRPr="00FE186F" w:rsidRDefault="00B24033" w:rsidP="00FE186F">
      <w:pPr>
        <w:spacing w:line="360" w:lineRule="auto"/>
        <w:ind w:firstLine="540"/>
        <w:jc w:val="both"/>
        <w:rPr>
          <w:rFonts w:ascii="Times New Roman" w:hAnsi="Times New Roman"/>
          <w:sz w:val="28"/>
          <w:szCs w:val="28"/>
        </w:rPr>
      </w:pPr>
      <w:r w:rsidRPr="00FE186F">
        <w:rPr>
          <w:rFonts w:ascii="Times New Roman" w:hAnsi="Times New Roman"/>
          <w:sz w:val="28"/>
          <w:szCs w:val="28"/>
        </w:rPr>
        <w:lastRenderedPageBreak/>
        <w:t>Главное средство личностного развития – самостоятельная работа ученика.</w:t>
      </w:r>
      <w:r w:rsidR="007F204A" w:rsidRPr="00FE186F">
        <w:rPr>
          <w:rFonts w:ascii="Times New Roman" w:hAnsi="Times New Roman"/>
          <w:sz w:val="28"/>
          <w:szCs w:val="28"/>
        </w:rPr>
        <w:t xml:space="preserve"> В личностно ориентированном учебном процессе применяю такие </w:t>
      </w:r>
      <w:r w:rsidR="007F204A" w:rsidRPr="00FE186F">
        <w:rPr>
          <w:rFonts w:ascii="Times New Roman" w:hAnsi="Times New Roman"/>
          <w:b/>
          <w:sz w:val="28"/>
          <w:szCs w:val="28"/>
        </w:rPr>
        <w:t xml:space="preserve">формы </w:t>
      </w:r>
      <w:r w:rsidR="007F204A" w:rsidRPr="00FE186F">
        <w:rPr>
          <w:rFonts w:ascii="Times New Roman" w:hAnsi="Times New Roman"/>
          <w:sz w:val="28"/>
          <w:szCs w:val="28"/>
        </w:rPr>
        <w:t>выполнения самостоятельной работы как групповая и парная. В групповой работе личностные качества учащихся проявляются в процессе выявления мнений о значении и использовании изучаемого материала.</w:t>
      </w:r>
    </w:p>
    <w:p w:rsidR="007F204A" w:rsidRPr="00FE186F" w:rsidRDefault="007F204A" w:rsidP="00FE186F">
      <w:pPr>
        <w:spacing w:line="360" w:lineRule="auto"/>
        <w:ind w:firstLine="540"/>
        <w:jc w:val="both"/>
        <w:rPr>
          <w:rFonts w:ascii="Times New Roman" w:hAnsi="Times New Roman"/>
          <w:sz w:val="28"/>
          <w:szCs w:val="28"/>
        </w:rPr>
      </w:pPr>
      <w:proofErr w:type="spellStart"/>
      <w:r w:rsidRPr="00FE186F">
        <w:rPr>
          <w:rFonts w:ascii="Times New Roman" w:hAnsi="Times New Roman"/>
          <w:sz w:val="28"/>
          <w:szCs w:val="28"/>
        </w:rPr>
        <w:t>Геокультурное</w:t>
      </w:r>
      <w:proofErr w:type="spellEnd"/>
      <w:r w:rsidRPr="00FE186F">
        <w:rPr>
          <w:rFonts w:ascii="Times New Roman" w:hAnsi="Times New Roman"/>
          <w:sz w:val="28"/>
          <w:szCs w:val="28"/>
        </w:rPr>
        <w:t xml:space="preserve"> пространство можно рассматривать как совокупность отношений между </w:t>
      </w:r>
      <w:proofErr w:type="gramStart"/>
      <w:r w:rsidRPr="00FE186F">
        <w:rPr>
          <w:rFonts w:ascii="Times New Roman" w:hAnsi="Times New Roman"/>
          <w:sz w:val="28"/>
          <w:szCs w:val="28"/>
        </w:rPr>
        <w:t>географическим</w:t>
      </w:r>
      <w:proofErr w:type="gramEnd"/>
      <w:r w:rsidRPr="00FE186F">
        <w:rPr>
          <w:rFonts w:ascii="Times New Roman" w:hAnsi="Times New Roman"/>
          <w:sz w:val="28"/>
          <w:szCs w:val="28"/>
        </w:rPr>
        <w:t xml:space="preserve"> объектами и образованиями, с одной стороны, и целостными образованиями культуры и их элементами - с другой.</w:t>
      </w:r>
    </w:p>
    <w:p w:rsidR="007F204A" w:rsidRPr="00FE186F" w:rsidRDefault="007F204A" w:rsidP="00FE186F">
      <w:pPr>
        <w:spacing w:line="360" w:lineRule="auto"/>
        <w:ind w:firstLine="540"/>
        <w:jc w:val="both"/>
        <w:rPr>
          <w:rFonts w:ascii="Times New Roman" w:hAnsi="Times New Roman"/>
          <w:sz w:val="28"/>
          <w:szCs w:val="28"/>
        </w:rPr>
      </w:pPr>
      <w:r w:rsidRPr="00FE186F">
        <w:rPr>
          <w:rFonts w:ascii="Times New Roman" w:hAnsi="Times New Roman"/>
          <w:b/>
          <w:sz w:val="28"/>
          <w:szCs w:val="28"/>
        </w:rPr>
        <w:t xml:space="preserve">Именно эта особенность объединяет географию с изобразительным искусством </w:t>
      </w:r>
      <w:r w:rsidRPr="00FE186F">
        <w:rPr>
          <w:rFonts w:ascii="Times New Roman" w:hAnsi="Times New Roman"/>
          <w:sz w:val="28"/>
          <w:szCs w:val="28"/>
        </w:rPr>
        <w:t xml:space="preserve">– с точки зрения восприятия </w:t>
      </w:r>
      <w:proofErr w:type="spellStart"/>
      <w:r w:rsidRPr="00FE186F">
        <w:rPr>
          <w:rFonts w:ascii="Times New Roman" w:hAnsi="Times New Roman"/>
          <w:sz w:val="28"/>
          <w:szCs w:val="28"/>
        </w:rPr>
        <w:t>геокультурное</w:t>
      </w:r>
      <w:proofErr w:type="spellEnd"/>
      <w:r w:rsidRPr="00FE186F">
        <w:rPr>
          <w:rFonts w:ascii="Times New Roman" w:hAnsi="Times New Roman"/>
          <w:sz w:val="28"/>
          <w:szCs w:val="28"/>
        </w:rPr>
        <w:t xml:space="preserve"> пространство можно определить как некую овеществленную и одухотворенную субстанцию, имеющую для человека значение, смысл и вызывающую у него эмоциональную реакцию. Краеведческий аспект в изобразительном искусстве я рассматриваю с точки зрения красоты ландшафтов своей малой родины, исторических событий, особенностей внешнего облика людей, в котором имеют отражение черты  характера, духовной культуры и социальный статус человека. </w:t>
      </w:r>
    </w:p>
    <w:p w:rsidR="007F204A" w:rsidRPr="00FE186F" w:rsidRDefault="007F204A" w:rsidP="00FE186F">
      <w:pPr>
        <w:spacing w:line="360" w:lineRule="auto"/>
        <w:ind w:firstLine="540"/>
        <w:jc w:val="both"/>
        <w:rPr>
          <w:rFonts w:ascii="Times New Roman" w:hAnsi="Times New Roman"/>
          <w:sz w:val="28"/>
          <w:szCs w:val="28"/>
        </w:rPr>
      </w:pPr>
      <w:r w:rsidRPr="00FE186F">
        <w:rPr>
          <w:rFonts w:ascii="Times New Roman" w:hAnsi="Times New Roman"/>
          <w:sz w:val="28"/>
          <w:szCs w:val="28"/>
        </w:rPr>
        <w:t xml:space="preserve">Все это дети отражают в своих работах по изобразительному искусству. </w:t>
      </w:r>
      <w:proofErr w:type="gramStart"/>
      <w:r w:rsidRPr="00FE186F">
        <w:rPr>
          <w:rFonts w:ascii="Times New Roman" w:hAnsi="Times New Roman"/>
          <w:sz w:val="28"/>
          <w:szCs w:val="28"/>
        </w:rPr>
        <w:t>Все это они видят каждый день, они живут в этой среде, они ее чувствуют.</w:t>
      </w:r>
      <w:proofErr w:type="gramEnd"/>
      <w:r w:rsidRPr="00FE186F">
        <w:rPr>
          <w:rFonts w:ascii="Times New Roman" w:hAnsi="Times New Roman"/>
          <w:sz w:val="28"/>
          <w:szCs w:val="28"/>
        </w:rPr>
        <w:t xml:space="preserve"> Им становятся понятнее особенности природы своего края, особенности характера и традиций людей своей местности. Детские рисунки обретают правдивость, реалистичность и вместе с тем ребенок в рисунке выражает свое личное отношение к окружающей действительности. </w:t>
      </w:r>
    </w:p>
    <w:p w:rsidR="007F204A" w:rsidRPr="00FE186F" w:rsidRDefault="007F204A" w:rsidP="00FE186F">
      <w:pPr>
        <w:spacing w:line="360" w:lineRule="auto"/>
        <w:ind w:firstLine="540"/>
        <w:jc w:val="both"/>
        <w:rPr>
          <w:rFonts w:ascii="Times New Roman" w:hAnsi="Times New Roman"/>
          <w:sz w:val="28"/>
          <w:szCs w:val="28"/>
        </w:rPr>
      </w:pPr>
      <w:r w:rsidRPr="00FE186F">
        <w:rPr>
          <w:rFonts w:ascii="Times New Roman" w:hAnsi="Times New Roman"/>
          <w:sz w:val="28"/>
          <w:szCs w:val="28"/>
        </w:rPr>
        <w:t xml:space="preserve">Интеграция географии и изобразительного искусства весьма плодотворна при рассмотрении вопросов краеведения на уроках. Объединение этих двух предметов школьной программы  возможно как при рассмотрении тем, касающихся природы своего края, так и при рассмотрении особенности жизни и быта населения, их традиций и имеет место, как в </w:t>
      </w:r>
      <w:r w:rsidRPr="00FE186F">
        <w:rPr>
          <w:rFonts w:ascii="Times New Roman" w:hAnsi="Times New Roman"/>
          <w:sz w:val="28"/>
          <w:szCs w:val="28"/>
        </w:rPr>
        <w:lastRenderedPageBreak/>
        <w:t xml:space="preserve">среднем звене школы, так и в начальных классах. На уроках дети не просто рисуют, лепят, конструируют, но они еще и сравнивают элементы быта населения и особенности природы с теми же компонентами в других регионах России и других стран и регионов мира, тем самым, осознавая, насколько могут быть близки география и изобразительное искусство. </w:t>
      </w:r>
    </w:p>
    <w:p w:rsidR="007F204A" w:rsidRPr="00FE186F" w:rsidRDefault="007F204A" w:rsidP="00FE186F">
      <w:pPr>
        <w:spacing w:line="360" w:lineRule="auto"/>
        <w:ind w:firstLine="540"/>
        <w:jc w:val="both"/>
        <w:rPr>
          <w:rFonts w:ascii="Times New Roman" w:hAnsi="Times New Roman"/>
          <w:sz w:val="28"/>
          <w:szCs w:val="28"/>
        </w:rPr>
      </w:pPr>
    </w:p>
    <w:p w:rsidR="00B24033" w:rsidRPr="00FE186F" w:rsidRDefault="00B24033" w:rsidP="00FE186F">
      <w:pPr>
        <w:spacing w:line="360" w:lineRule="auto"/>
        <w:ind w:firstLine="540"/>
        <w:jc w:val="both"/>
        <w:rPr>
          <w:rFonts w:ascii="Times New Roman" w:hAnsi="Times New Roman"/>
          <w:sz w:val="28"/>
          <w:szCs w:val="28"/>
        </w:rPr>
      </w:pPr>
    </w:p>
    <w:p w:rsidR="00CC483F" w:rsidRPr="00FE186F" w:rsidRDefault="00CC483F" w:rsidP="00FE186F">
      <w:pPr>
        <w:spacing w:line="360" w:lineRule="auto"/>
        <w:rPr>
          <w:rFonts w:ascii="Times New Roman" w:hAnsi="Times New Roman"/>
          <w:b/>
          <w:sz w:val="28"/>
          <w:szCs w:val="28"/>
        </w:rPr>
      </w:pPr>
    </w:p>
    <w:p w:rsidR="00CC483F" w:rsidRPr="00FE186F" w:rsidRDefault="00CC483F" w:rsidP="00FE186F">
      <w:pPr>
        <w:spacing w:line="360" w:lineRule="auto"/>
        <w:ind w:firstLine="540"/>
        <w:rPr>
          <w:rFonts w:ascii="Times New Roman" w:hAnsi="Times New Roman"/>
          <w:sz w:val="28"/>
          <w:szCs w:val="28"/>
        </w:rPr>
      </w:pPr>
    </w:p>
    <w:p w:rsidR="00CC483F" w:rsidRPr="00FE186F" w:rsidRDefault="00CC483F" w:rsidP="00FE186F">
      <w:pPr>
        <w:spacing w:line="360" w:lineRule="auto"/>
        <w:ind w:firstLine="540"/>
        <w:jc w:val="center"/>
        <w:rPr>
          <w:rFonts w:ascii="Times New Roman" w:hAnsi="Times New Roman"/>
          <w:b/>
          <w:sz w:val="28"/>
          <w:szCs w:val="28"/>
        </w:rPr>
      </w:pPr>
    </w:p>
    <w:p w:rsidR="00CC483F" w:rsidRPr="007F204A" w:rsidRDefault="00CC483F" w:rsidP="00FE186F">
      <w:pPr>
        <w:spacing w:line="360" w:lineRule="auto"/>
        <w:jc w:val="center"/>
        <w:rPr>
          <w:rFonts w:ascii="Times New Roman" w:hAnsi="Times New Roman"/>
          <w:sz w:val="24"/>
          <w:szCs w:val="24"/>
        </w:rPr>
      </w:pPr>
    </w:p>
    <w:sectPr w:rsidR="00CC483F" w:rsidRPr="007F204A" w:rsidSect="00FE186F">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C483F"/>
    <w:rsid w:val="0001633D"/>
    <w:rsid w:val="001A6206"/>
    <w:rsid w:val="00320C25"/>
    <w:rsid w:val="003918A5"/>
    <w:rsid w:val="00567277"/>
    <w:rsid w:val="007F204A"/>
    <w:rsid w:val="009278B5"/>
    <w:rsid w:val="00975366"/>
    <w:rsid w:val="00A90174"/>
    <w:rsid w:val="00B24033"/>
    <w:rsid w:val="00CC483F"/>
    <w:rsid w:val="00FB6F43"/>
    <w:rsid w:val="00FE18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277"/>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E186F"/>
    <w:rPr>
      <w:rFonts w:asciiTheme="minorHAnsi" w:eastAsiaTheme="minorEastAsia" w:hAnsiTheme="minorHAnsi" w:cstheme="minorBidi"/>
      <w:sz w:val="22"/>
      <w:szCs w:val="22"/>
      <w:lang w:eastAsia="en-US"/>
    </w:rPr>
  </w:style>
  <w:style w:type="character" w:customStyle="1" w:styleId="a4">
    <w:name w:val="Без интервала Знак"/>
    <w:basedOn w:val="a0"/>
    <w:link w:val="a3"/>
    <w:uiPriority w:val="1"/>
    <w:rsid w:val="00FE186F"/>
    <w:rPr>
      <w:rFonts w:asciiTheme="minorHAnsi" w:eastAsiaTheme="minorEastAsia" w:hAnsiTheme="minorHAnsi" w:cstheme="minorBidi"/>
      <w:sz w:val="22"/>
      <w:szCs w:val="22"/>
      <w:lang w:eastAsia="en-US"/>
    </w:rPr>
  </w:style>
  <w:style w:type="paragraph" w:styleId="a5">
    <w:name w:val="Balloon Text"/>
    <w:basedOn w:val="a"/>
    <w:link w:val="a6"/>
    <w:uiPriority w:val="99"/>
    <w:semiHidden/>
    <w:unhideWhenUsed/>
    <w:rsid w:val="00FE18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186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0543650F2DD48CCAA9E56BFDC1FF271"/>
        <w:category>
          <w:name w:val="Общие"/>
          <w:gallery w:val="placeholder"/>
        </w:category>
        <w:types>
          <w:type w:val="bbPlcHdr"/>
        </w:types>
        <w:behaviors>
          <w:behavior w:val="content"/>
        </w:behaviors>
        <w:guid w:val="{BE8EC221-46C0-4D18-AD94-A8B8E5592423}"/>
      </w:docPartPr>
      <w:docPartBody>
        <w:p w:rsidR="00000000" w:rsidRDefault="003D3B92" w:rsidP="003D3B92">
          <w:pPr>
            <w:pStyle w:val="70543650F2DD48CCAA9E56BFDC1FF271"/>
          </w:pPr>
          <w:r>
            <w:rPr>
              <w:rFonts w:asciiTheme="majorHAnsi" w:eastAsiaTheme="majorEastAsia" w:hAnsiTheme="majorHAnsi" w:cstheme="majorBidi"/>
              <w:sz w:val="40"/>
              <w:szCs w:val="40"/>
            </w:rPr>
            <w:t>[Введите название документа]</w:t>
          </w:r>
        </w:p>
      </w:docPartBody>
    </w:docPart>
    <w:docPart>
      <w:docPartPr>
        <w:name w:val="A51FC8535E544A00919DE0CEAFE02076"/>
        <w:category>
          <w:name w:val="Общие"/>
          <w:gallery w:val="placeholder"/>
        </w:category>
        <w:types>
          <w:type w:val="bbPlcHdr"/>
        </w:types>
        <w:behaviors>
          <w:behavior w:val="content"/>
        </w:behaviors>
        <w:guid w:val="{D437A500-AFB0-4912-9B10-786941E636C8}"/>
      </w:docPartPr>
      <w:docPartBody>
        <w:p w:rsidR="00000000" w:rsidRDefault="003D3B92" w:rsidP="003D3B92">
          <w:pPr>
            <w:pStyle w:val="A51FC8535E544A00919DE0CEAFE02076"/>
          </w:pPr>
          <w:r>
            <w:rPr>
              <w:rFonts w:asciiTheme="majorHAnsi" w:eastAsiaTheme="majorEastAsia" w:hAnsiTheme="majorHAnsi" w:cstheme="majorBidi"/>
              <w:sz w:val="32"/>
              <w:szCs w:val="32"/>
            </w:rPr>
            <w:t>[Введите подзаголовок документа]</w:t>
          </w:r>
        </w:p>
      </w:docPartBody>
    </w:docPart>
    <w:docPart>
      <w:docPartPr>
        <w:name w:val="D7E7300930754341814BDAFB00190BC5"/>
        <w:category>
          <w:name w:val="Общие"/>
          <w:gallery w:val="placeholder"/>
        </w:category>
        <w:types>
          <w:type w:val="bbPlcHdr"/>
        </w:types>
        <w:behaviors>
          <w:behavior w:val="content"/>
        </w:behaviors>
        <w:guid w:val="{991A85D3-A686-4051-82A7-A7B9A32F3D25}"/>
      </w:docPartPr>
      <w:docPartBody>
        <w:p w:rsidR="00000000" w:rsidRDefault="003D3B92" w:rsidP="003D3B92">
          <w:pPr>
            <w:pStyle w:val="D7E7300930754341814BDAFB00190BC5"/>
          </w:pPr>
          <w:r>
            <w:rPr>
              <w:rFonts w:asciiTheme="majorHAnsi" w:hAnsiTheme="majorHAnsi"/>
            </w:rPr>
            <w:t>[Выберите дату]</w:t>
          </w:r>
        </w:p>
      </w:docPartBody>
    </w:docPart>
    <w:docPart>
      <w:docPartPr>
        <w:name w:val="54137775552F4392957A7CDCF9A80483"/>
        <w:category>
          <w:name w:val="Общие"/>
          <w:gallery w:val="placeholder"/>
        </w:category>
        <w:types>
          <w:type w:val="bbPlcHdr"/>
        </w:types>
        <w:behaviors>
          <w:behavior w:val="content"/>
        </w:behaviors>
        <w:guid w:val="{AFCC2A8E-D998-4AFA-8494-9BEFFC13704C}"/>
      </w:docPartPr>
      <w:docPartBody>
        <w:p w:rsidR="00000000" w:rsidRDefault="003D3B92" w:rsidP="003D3B92">
          <w:pPr>
            <w:pStyle w:val="54137775552F4392957A7CDCF9A80483"/>
          </w:pPr>
          <w:r>
            <w:t>[Введите имя автора]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D3B92"/>
    <w:rsid w:val="003D3B92"/>
    <w:rsid w:val="005940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2F10D848EE41E79B0C057A604A94F1">
    <w:name w:val="812F10D848EE41E79B0C057A604A94F1"/>
    <w:rsid w:val="003D3B92"/>
  </w:style>
  <w:style w:type="paragraph" w:customStyle="1" w:styleId="F922023FCC124EF7BCCEECBE93F79421">
    <w:name w:val="F922023FCC124EF7BCCEECBE93F79421"/>
    <w:rsid w:val="003D3B92"/>
  </w:style>
  <w:style w:type="paragraph" w:customStyle="1" w:styleId="F1DF50E0173647F78CF1FD3ED3E7EE3A">
    <w:name w:val="F1DF50E0173647F78CF1FD3ED3E7EE3A"/>
    <w:rsid w:val="003D3B92"/>
  </w:style>
  <w:style w:type="paragraph" w:customStyle="1" w:styleId="35C8BF92AF654C9CA8B8B927B0127E11">
    <w:name w:val="35C8BF92AF654C9CA8B8B927B0127E11"/>
    <w:rsid w:val="003D3B92"/>
  </w:style>
  <w:style w:type="paragraph" w:customStyle="1" w:styleId="CF25F23C87B3447EA23D1F2A256C1FEA">
    <w:name w:val="CF25F23C87B3447EA23D1F2A256C1FEA"/>
    <w:rsid w:val="003D3B92"/>
  </w:style>
  <w:style w:type="paragraph" w:customStyle="1" w:styleId="ACD5C9FF86CB4A4BB24E17D90616FF9B">
    <w:name w:val="ACD5C9FF86CB4A4BB24E17D90616FF9B"/>
    <w:rsid w:val="003D3B92"/>
  </w:style>
  <w:style w:type="paragraph" w:customStyle="1" w:styleId="48F677B4A862421F83749EFF60C2984D">
    <w:name w:val="48F677B4A862421F83749EFF60C2984D"/>
    <w:rsid w:val="003D3B92"/>
  </w:style>
  <w:style w:type="paragraph" w:customStyle="1" w:styleId="04A07298F4C1490CA5018DF94D0F1E5D">
    <w:name w:val="04A07298F4C1490CA5018DF94D0F1E5D"/>
    <w:rsid w:val="003D3B92"/>
  </w:style>
  <w:style w:type="paragraph" w:customStyle="1" w:styleId="ED70E3B818F24EA3B0DE910503006CA9">
    <w:name w:val="ED70E3B818F24EA3B0DE910503006CA9"/>
    <w:rsid w:val="003D3B92"/>
  </w:style>
  <w:style w:type="paragraph" w:customStyle="1" w:styleId="CCAFBF077116437B97B5A0F5E8B94802">
    <w:name w:val="CCAFBF077116437B97B5A0F5E8B94802"/>
    <w:rsid w:val="003D3B92"/>
  </w:style>
  <w:style w:type="paragraph" w:customStyle="1" w:styleId="7A6FC1E014974EA5845328CACA331291">
    <w:name w:val="7A6FC1E014974EA5845328CACA331291"/>
    <w:rsid w:val="003D3B92"/>
  </w:style>
  <w:style w:type="paragraph" w:customStyle="1" w:styleId="C10AA9C8CA174F1A85BF57EAE12E2323">
    <w:name w:val="C10AA9C8CA174F1A85BF57EAE12E2323"/>
    <w:rsid w:val="003D3B92"/>
  </w:style>
  <w:style w:type="paragraph" w:customStyle="1" w:styleId="73BC6CA58B9A4D14B72423930E83C6E7">
    <w:name w:val="73BC6CA58B9A4D14B72423930E83C6E7"/>
    <w:rsid w:val="003D3B92"/>
  </w:style>
  <w:style w:type="paragraph" w:customStyle="1" w:styleId="FA7C8D79756D4B8A9563915AB67449B1">
    <w:name w:val="FA7C8D79756D4B8A9563915AB67449B1"/>
    <w:rsid w:val="003D3B92"/>
  </w:style>
  <w:style w:type="paragraph" w:customStyle="1" w:styleId="B494AA388409489B942081B34A9E6B23">
    <w:name w:val="B494AA388409489B942081B34A9E6B23"/>
    <w:rsid w:val="003D3B92"/>
  </w:style>
  <w:style w:type="paragraph" w:customStyle="1" w:styleId="6B4D2B96072C401D9E8E0BECF3598B37">
    <w:name w:val="6B4D2B96072C401D9E8E0BECF3598B37"/>
    <w:rsid w:val="003D3B92"/>
  </w:style>
  <w:style w:type="paragraph" w:customStyle="1" w:styleId="547942DAC9E24DB3B0A70FCFE71B03D5">
    <w:name w:val="547942DAC9E24DB3B0A70FCFE71B03D5"/>
    <w:rsid w:val="003D3B92"/>
  </w:style>
  <w:style w:type="paragraph" w:customStyle="1" w:styleId="4D91AAF8E087419AB1D86D99D5EECD83">
    <w:name w:val="4D91AAF8E087419AB1D86D99D5EECD83"/>
    <w:rsid w:val="003D3B92"/>
  </w:style>
  <w:style w:type="paragraph" w:customStyle="1" w:styleId="8F504ACDA1AD43D191D5F171292BF248">
    <w:name w:val="8F504ACDA1AD43D191D5F171292BF248"/>
    <w:rsid w:val="003D3B92"/>
  </w:style>
  <w:style w:type="paragraph" w:customStyle="1" w:styleId="328528DB7CB74AACA92B7404E59E50F1">
    <w:name w:val="328528DB7CB74AACA92B7404E59E50F1"/>
    <w:rsid w:val="003D3B92"/>
  </w:style>
  <w:style w:type="paragraph" w:customStyle="1" w:styleId="1B6182814E2B4E3DAE1BED9F445448E9">
    <w:name w:val="1B6182814E2B4E3DAE1BED9F445448E9"/>
    <w:rsid w:val="003D3B92"/>
  </w:style>
  <w:style w:type="paragraph" w:customStyle="1" w:styleId="96168D59381E4EE3B66DBB87215369DB">
    <w:name w:val="96168D59381E4EE3B66DBB87215369DB"/>
    <w:rsid w:val="003D3B92"/>
  </w:style>
  <w:style w:type="paragraph" w:customStyle="1" w:styleId="3852D83FB0B649AEB59A288DBACC3E99">
    <w:name w:val="3852D83FB0B649AEB59A288DBACC3E99"/>
    <w:rsid w:val="003D3B92"/>
  </w:style>
  <w:style w:type="paragraph" w:customStyle="1" w:styleId="8398415DC4B149F09B74D46FFC5A16BB">
    <w:name w:val="8398415DC4B149F09B74D46FFC5A16BB"/>
    <w:rsid w:val="003D3B92"/>
  </w:style>
  <w:style w:type="paragraph" w:customStyle="1" w:styleId="82D5846B0179499CAB94C763E8E93724">
    <w:name w:val="82D5846B0179499CAB94C763E8E93724"/>
    <w:rsid w:val="003D3B92"/>
  </w:style>
  <w:style w:type="paragraph" w:customStyle="1" w:styleId="DAC0EEA93A7947BE84E26BB0B68F8ECC">
    <w:name w:val="DAC0EEA93A7947BE84E26BB0B68F8ECC"/>
    <w:rsid w:val="003D3B92"/>
  </w:style>
  <w:style w:type="paragraph" w:customStyle="1" w:styleId="11F6FEC8DBA749DA8DB27F59B50F88B2">
    <w:name w:val="11F6FEC8DBA749DA8DB27F59B50F88B2"/>
    <w:rsid w:val="003D3B92"/>
  </w:style>
  <w:style w:type="paragraph" w:customStyle="1" w:styleId="70543650F2DD48CCAA9E56BFDC1FF271">
    <w:name w:val="70543650F2DD48CCAA9E56BFDC1FF271"/>
    <w:rsid w:val="003D3B92"/>
  </w:style>
  <w:style w:type="paragraph" w:customStyle="1" w:styleId="A51FC8535E544A00919DE0CEAFE02076">
    <w:name w:val="A51FC8535E544A00919DE0CEAFE02076"/>
    <w:rsid w:val="003D3B92"/>
  </w:style>
  <w:style w:type="paragraph" w:customStyle="1" w:styleId="D7E7300930754341814BDAFB00190BC5">
    <w:name w:val="D7E7300930754341814BDAFB00190BC5"/>
    <w:rsid w:val="003D3B92"/>
  </w:style>
  <w:style w:type="paragraph" w:customStyle="1" w:styleId="54137775552F4392957A7CDCF9A80483">
    <w:name w:val="54137775552F4392957A7CDCF9A80483"/>
    <w:rsid w:val="003D3B92"/>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Поток">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Изящная">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2007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1050</Words>
  <Characters>5989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«Вопросы краеведения на уроках географии и изобразительного искусства»</vt:lpstr>
    </vt:vector>
  </TitlesOfParts>
  <Company/>
  <LinksUpToDate>false</LinksUpToDate>
  <CharactersWithSpaces>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краеведения на уроках географии и изобразительного искусства»</dc:title>
  <dc:subject>Отчёт по теме самообразования</dc:subject>
  <dc:creator>Туранова Светлана Владимировна</dc:creator>
  <cp:keywords/>
  <cp:lastModifiedBy>Светлана Владимировна</cp:lastModifiedBy>
  <cp:revision>5</cp:revision>
  <dcterms:created xsi:type="dcterms:W3CDTF">2010-04-12T17:21:00Z</dcterms:created>
  <dcterms:modified xsi:type="dcterms:W3CDTF">2010-04-12T18:55:00Z</dcterms:modified>
</cp:coreProperties>
</file>