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D5" w:rsidRDefault="006362D5" w:rsidP="006362D5">
      <w:pPr>
        <w:spacing w:line="360" w:lineRule="auto"/>
        <w:jc w:val="center"/>
        <w:rPr>
          <w:b/>
        </w:rPr>
      </w:pPr>
      <w:r w:rsidRPr="00E20309">
        <w:rPr>
          <w:b/>
        </w:rPr>
        <w:t xml:space="preserve">Конспект урока географии в 9 классе </w:t>
      </w:r>
    </w:p>
    <w:p w:rsidR="006362D5" w:rsidRDefault="006362D5" w:rsidP="006362D5">
      <w:pPr>
        <w:spacing w:line="360" w:lineRule="auto"/>
        <w:jc w:val="center"/>
        <w:rPr>
          <w:b/>
        </w:rPr>
      </w:pPr>
      <w:r w:rsidRPr="00E20309">
        <w:rPr>
          <w:b/>
        </w:rPr>
        <w:t>по теме «</w:t>
      </w:r>
      <w:r>
        <w:rPr>
          <w:b/>
        </w:rPr>
        <w:t>Этапы развития и современное хозяйство Уральского экономического района</w:t>
      </w:r>
      <w:r w:rsidRPr="00E20309">
        <w:rPr>
          <w:b/>
        </w:rPr>
        <w:t>»</w:t>
      </w:r>
      <w:r w:rsidR="00E821AC">
        <w:rPr>
          <w:b/>
        </w:rPr>
        <w:t>.</w:t>
      </w:r>
    </w:p>
    <w:p w:rsidR="00E821AC" w:rsidRDefault="00E821AC" w:rsidP="00E821AC">
      <w:pPr>
        <w:spacing w:line="360" w:lineRule="auto"/>
        <w:rPr>
          <w:b/>
        </w:rPr>
      </w:pPr>
      <w:r>
        <w:rPr>
          <w:b/>
        </w:rPr>
        <w:t xml:space="preserve">Учитель географии ГБОУ СОШ № 390 </w:t>
      </w:r>
      <w:proofErr w:type="spellStart"/>
      <w:r>
        <w:rPr>
          <w:b/>
        </w:rPr>
        <w:t>Луневич</w:t>
      </w:r>
      <w:proofErr w:type="spellEnd"/>
      <w:r>
        <w:rPr>
          <w:b/>
        </w:rPr>
        <w:t xml:space="preserve"> И.Н.</w:t>
      </w:r>
    </w:p>
    <w:p w:rsidR="006362D5" w:rsidRDefault="006362D5" w:rsidP="006362D5">
      <w:pPr>
        <w:pStyle w:val="a3"/>
      </w:pPr>
      <w:r>
        <w:rPr>
          <w:b/>
        </w:rPr>
        <w:t xml:space="preserve">Тип урока </w:t>
      </w:r>
      <w:r>
        <w:t>- изучение нового материала.</w:t>
      </w:r>
    </w:p>
    <w:p w:rsidR="006362D5" w:rsidRDefault="006362D5" w:rsidP="006362D5">
      <w:pPr>
        <w:pStyle w:val="a3"/>
      </w:pPr>
      <w:r>
        <w:rPr>
          <w:b/>
        </w:rPr>
        <w:t>Форма проведения урока</w:t>
      </w:r>
      <w:r>
        <w:t xml:space="preserve"> – практическая работа.</w:t>
      </w:r>
    </w:p>
    <w:p w:rsidR="006362D5" w:rsidRDefault="006362D5" w:rsidP="006362D5">
      <w:pPr>
        <w:pStyle w:val="a3"/>
      </w:pPr>
      <w:r>
        <w:rPr>
          <w:b/>
          <w:u w:val="single"/>
        </w:rPr>
        <w:t>Способы действия учащихся</w:t>
      </w:r>
      <w:r>
        <w:rPr>
          <w:u w:val="single"/>
        </w:rPr>
        <w:t>:</w:t>
      </w:r>
      <w:r>
        <w:rPr>
          <w:b/>
          <w:bCs/>
        </w:rPr>
        <w:t xml:space="preserve"> </w:t>
      </w:r>
      <w:r>
        <w:t>анализировать  карты атласа и текст учебника, презентацию урока.</w:t>
      </w:r>
    </w:p>
    <w:p w:rsidR="00C45C42" w:rsidRDefault="00C45C42" w:rsidP="00C45C42">
      <w:pPr>
        <w:pStyle w:val="a3"/>
        <w:tabs>
          <w:tab w:val="left" w:pos="1080"/>
        </w:tabs>
      </w:pPr>
      <w:r>
        <w:rPr>
          <w:rStyle w:val="StrongEmphasis"/>
        </w:rPr>
        <w:t>Цели:</w:t>
      </w:r>
      <w:r>
        <w:rPr>
          <w:rStyle w:val="StrongEmphasis"/>
        </w:rPr>
        <w:tab/>
      </w:r>
    </w:p>
    <w:p w:rsidR="00C45C42" w:rsidRDefault="00C45C42" w:rsidP="00C45C42">
      <w:pPr>
        <w:pStyle w:val="a3"/>
      </w:pPr>
      <w:r>
        <w:t> Обучающие:</w:t>
      </w:r>
    </w:p>
    <w:p w:rsidR="00C45C42" w:rsidRDefault="00C45C42" w:rsidP="00C45C42">
      <w:pPr>
        <w:pStyle w:val="a3"/>
      </w:pPr>
      <w:r>
        <w:t>          1.Изучение особенностей Уральского экономического района.</w:t>
      </w:r>
    </w:p>
    <w:p w:rsidR="00C45C42" w:rsidRDefault="00C45C42" w:rsidP="00C45C42">
      <w:pPr>
        <w:pStyle w:val="a3"/>
      </w:pPr>
      <w:r>
        <w:t>          2.Продолжить формировать географические умения и навыки при работе с картами</w:t>
      </w:r>
    </w:p>
    <w:p w:rsidR="00C45C42" w:rsidRDefault="00C45C42" w:rsidP="00C45C42">
      <w:pPr>
        <w:pStyle w:val="a3"/>
      </w:pPr>
      <w:r>
        <w:t>Развивающие:</w:t>
      </w:r>
    </w:p>
    <w:p w:rsidR="00C45C42" w:rsidRDefault="00C45C42" w:rsidP="00C45C42">
      <w:pPr>
        <w:pStyle w:val="a3"/>
      </w:pPr>
      <w:r>
        <w:t>          1.Развивать познавательный интерес и географическое мышление учащихся.</w:t>
      </w:r>
    </w:p>
    <w:p w:rsidR="00C45C42" w:rsidRDefault="00C45C42" w:rsidP="00C45C42">
      <w:pPr>
        <w:pStyle w:val="a3"/>
      </w:pPr>
      <w:r>
        <w:t> Воспитательные:</w:t>
      </w:r>
    </w:p>
    <w:p w:rsidR="00C45C42" w:rsidRDefault="00C45C42" w:rsidP="00C45C42">
      <w:pPr>
        <w:pStyle w:val="a3"/>
        <w:numPr>
          <w:ilvl w:val="0"/>
          <w:numId w:val="3"/>
        </w:numPr>
        <w:spacing w:after="0"/>
      </w:pPr>
      <w:r>
        <w:t>Воспитывать географическую культуру и эстетическое восприятие</w:t>
      </w:r>
    </w:p>
    <w:p w:rsidR="00C45C42" w:rsidRDefault="00C45C42" w:rsidP="00C45C42">
      <w:pPr>
        <w:pStyle w:val="a3"/>
      </w:pPr>
      <w:r>
        <w:t>Учебно-методический комплекс:</w:t>
      </w:r>
    </w:p>
    <w:p w:rsidR="00C45C42" w:rsidRDefault="00C45C42" w:rsidP="00C45C42">
      <w:pPr>
        <w:pStyle w:val="Standard"/>
        <w:numPr>
          <w:ilvl w:val="0"/>
          <w:numId w:val="4"/>
        </w:numPr>
        <w:spacing w:before="280"/>
      </w:pPr>
      <w:r>
        <w:t>Физическая карта Уральского  района;</w:t>
      </w:r>
    </w:p>
    <w:p w:rsidR="00C45C42" w:rsidRDefault="00C45C42" w:rsidP="00C45C42">
      <w:pPr>
        <w:pStyle w:val="Standard"/>
        <w:numPr>
          <w:ilvl w:val="0"/>
          <w:numId w:val="2"/>
        </w:numPr>
      </w:pPr>
      <w:r>
        <w:t>раздаточный материал: инструктивные карточки</w:t>
      </w:r>
    </w:p>
    <w:p w:rsidR="00C45C42" w:rsidRDefault="005214F9" w:rsidP="00C45C42">
      <w:pPr>
        <w:pStyle w:val="Standard"/>
        <w:numPr>
          <w:ilvl w:val="0"/>
          <w:numId w:val="2"/>
        </w:numPr>
      </w:pPr>
      <w:r>
        <w:t xml:space="preserve">атласы, учебник </w:t>
      </w:r>
      <w:r w:rsidRPr="005214F9">
        <w:t xml:space="preserve">(автор </w:t>
      </w:r>
      <w:r w:rsidRPr="005214F9">
        <w:rPr>
          <w:b/>
          <w:bCs/>
          <w:color w:val="000000"/>
          <w:sz w:val="19"/>
          <w:szCs w:val="19"/>
        </w:rPr>
        <w:t>Алексеев</w:t>
      </w:r>
      <w:r w:rsidRPr="005214F9">
        <w:rPr>
          <w:color w:val="000000"/>
          <w:sz w:val="19"/>
          <w:szCs w:val="19"/>
        </w:rPr>
        <w:t xml:space="preserve"> А.И.)</w:t>
      </w:r>
    </w:p>
    <w:p w:rsidR="00C45C42" w:rsidRDefault="00C45C42" w:rsidP="00C45C42">
      <w:pPr>
        <w:pStyle w:val="Standard"/>
        <w:numPr>
          <w:ilvl w:val="0"/>
          <w:numId w:val="2"/>
        </w:numPr>
        <w:spacing w:after="280"/>
      </w:pPr>
      <w:r>
        <w:t>ИК</w:t>
      </w:r>
      <w:proofErr w:type="gramStart"/>
      <w:r>
        <w:t>Т</w:t>
      </w:r>
      <w:r w:rsidR="000E29CD">
        <w:t>(</w:t>
      </w:r>
      <w:proofErr w:type="gramEnd"/>
      <w:r w:rsidR="000E29CD">
        <w:t>презентация)</w:t>
      </w:r>
    </w:p>
    <w:p w:rsidR="00C45C42" w:rsidRDefault="00C45C42" w:rsidP="00C45C42">
      <w:pPr>
        <w:pStyle w:val="a3"/>
        <w:jc w:val="center"/>
      </w:pPr>
      <w:r>
        <w:t>План урока.</w:t>
      </w:r>
    </w:p>
    <w:p w:rsidR="00C45C42" w:rsidRDefault="00C45C42" w:rsidP="00C45C42">
      <w:pPr>
        <w:pStyle w:val="a3"/>
        <w:numPr>
          <w:ilvl w:val="0"/>
          <w:numId w:val="2"/>
        </w:numPr>
      </w:pPr>
      <w:r>
        <w:t>1. Организационный момент (2 минуты).</w:t>
      </w:r>
    </w:p>
    <w:p w:rsidR="00C45C42" w:rsidRDefault="00C45C42" w:rsidP="00C45C42">
      <w:pPr>
        <w:pStyle w:val="a3"/>
        <w:numPr>
          <w:ilvl w:val="0"/>
          <w:numId w:val="2"/>
        </w:numPr>
      </w:pPr>
      <w:r>
        <w:t>2. Повторение ранее изученного материала (10 минут).</w:t>
      </w:r>
    </w:p>
    <w:p w:rsidR="00C45C42" w:rsidRDefault="00C45C42" w:rsidP="00C45C42">
      <w:pPr>
        <w:pStyle w:val="a3"/>
        <w:numPr>
          <w:ilvl w:val="0"/>
          <w:numId w:val="2"/>
        </w:numPr>
      </w:pPr>
      <w:r>
        <w:t>3. Изучение новой темы (25 минут).</w:t>
      </w:r>
    </w:p>
    <w:p w:rsidR="00C45C42" w:rsidRDefault="00C45C42" w:rsidP="00C45C42">
      <w:pPr>
        <w:pStyle w:val="a3"/>
        <w:numPr>
          <w:ilvl w:val="0"/>
          <w:numId w:val="2"/>
        </w:numPr>
      </w:pPr>
      <w:r>
        <w:t xml:space="preserve">4. Закрепление </w:t>
      </w:r>
      <w:proofErr w:type="gramStart"/>
      <w:r>
        <w:t>изученного</w:t>
      </w:r>
      <w:proofErr w:type="gramEnd"/>
      <w:r>
        <w:t>. (5 мин.)</w:t>
      </w:r>
    </w:p>
    <w:p w:rsidR="006362D5" w:rsidRDefault="00C45C42" w:rsidP="00C45C42">
      <w:pPr>
        <w:pStyle w:val="a3"/>
        <w:numPr>
          <w:ilvl w:val="0"/>
          <w:numId w:val="2"/>
        </w:numPr>
      </w:pPr>
      <w:r>
        <w:t>Рефлексия (3 мин)</w:t>
      </w:r>
    </w:p>
    <w:p w:rsidR="00C45C42" w:rsidRDefault="00C45C42" w:rsidP="00C45C42">
      <w:pPr>
        <w:pStyle w:val="a3"/>
      </w:pPr>
    </w:p>
    <w:p w:rsidR="00C45C42" w:rsidRDefault="00C45C42" w:rsidP="00C45C42">
      <w:pPr>
        <w:pStyle w:val="a3"/>
      </w:pPr>
    </w:p>
    <w:p w:rsidR="00C45C42" w:rsidRDefault="00C45C42" w:rsidP="00C45C42">
      <w:pPr>
        <w:pStyle w:val="a3"/>
      </w:pPr>
      <w:r>
        <w:lastRenderedPageBreak/>
        <w:t xml:space="preserve">                                                             </w:t>
      </w:r>
      <w:r>
        <w:rPr>
          <w:b/>
        </w:rPr>
        <w:t>ХОД УРОКА</w:t>
      </w:r>
    </w:p>
    <w:p w:rsidR="00C45C42" w:rsidRPr="00C45C42" w:rsidRDefault="00C45C42" w:rsidP="00C45C42">
      <w:pPr>
        <w:pStyle w:val="a3"/>
        <w:numPr>
          <w:ilvl w:val="0"/>
          <w:numId w:val="6"/>
        </w:numPr>
        <w:spacing w:after="0"/>
        <w:rPr>
          <w:rStyle w:val="StrongEmphasis"/>
          <w:b w:val="0"/>
          <w:bCs w:val="0"/>
        </w:rPr>
      </w:pPr>
      <w:r>
        <w:rPr>
          <w:rStyle w:val="StrongEmphasis"/>
        </w:rPr>
        <w:t>Организационная часть.</w:t>
      </w:r>
    </w:p>
    <w:p w:rsidR="00C45C42" w:rsidRDefault="00C45C42" w:rsidP="00C45C42">
      <w:pPr>
        <w:pStyle w:val="a3"/>
        <w:spacing w:after="0"/>
      </w:pPr>
      <w:r>
        <w:rPr>
          <w:u w:val="single"/>
        </w:rPr>
        <w:t xml:space="preserve">Учитель: </w:t>
      </w:r>
      <w:r>
        <w:t>Сегодня мы с вами начнём изучать Уральский экономический район.</w:t>
      </w:r>
    </w:p>
    <w:p w:rsidR="00C45C42" w:rsidRDefault="00C45C42" w:rsidP="00C45C42">
      <w:pPr>
        <w:pStyle w:val="a3"/>
        <w:spacing w:after="0"/>
      </w:pPr>
      <w:r>
        <w:t xml:space="preserve"> </w:t>
      </w:r>
      <w:r>
        <w:rPr>
          <w:b/>
          <w:bCs/>
        </w:rPr>
        <w:t>Цели:</w:t>
      </w:r>
    </w:p>
    <w:p w:rsidR="00C45C42" w:rsidRPr="00C45C42" w:rsidRDefault="00C45C42" w:rsidP="00C45C42">
      <w:pPr>
        <w:pStyle w:val="a3"/>
        <w:spacing w:before="0"/>
        <w:rPr>
          <w:b/>
          <w:bCs/>
          <w:u w:val="single"/>
        </w:rPr>
      </w:pPr>
      <w:r w:rsidRPr="00C45C42">
        <w:rPr>
          <w:b/>
          <w:bCs/>
          <w:u w:val="single"/>
        </w:rPr>
        <w:t>Изучить особенности Уральского экономического района.</w:t>
      </w:r>
    </w:p>
    <w:p w:rsidR="00C45C42" w:rsidRPr="00C45C42" w:rsidRDefault="00C45C42" w:rsidP="00C45C42">
      <w:pPr>
        <w:pStyle w:val="a3"/>
        <w:ind w:left="360"/>
        <w:rPr>
          <w:b/>
        </w:rPr>
      </w:pPr>
      <w:r w:rsidRPr="00C45C42">
        <w:rPr>
          <w:b/>
        </w:rPr>
        <w:t>Задачи:</w:t>
      </w:r>
    </w:p>
    <w:p w:rsidR="00C45C42" w:rsidRDefault="00C45C42" w:rsidP="00C45C42">
      <w:pPr>
        <w:pStyle w:val="a3"/>
      </w:pPr>
      <w:r>
        <w:rPr>
          <w:b/>
          <w:bCs/>
          <w:u w:val="single"/>
        </w:rPr>
        <w:t>Выявить</w:t>
      </w:r>
      <w:r>
        <w:rPr>
          <w:b/>
          <w:bCs/>
        </w:rPr>
        <w:t xml:space="preserve"> значимость Уральского экономического района для хозяйства страны;</w:t>
      </w:r>
    </w:p>
    <w:p w:rsidR="00C45C42" w:rsidRDefault="00C45C42" w:rsidP="00C45C42">
      <w:pPr>
        <w:pStyle w:val="a3"/>
      </w:pPr>
      <w:r>
        <w:rPr>
          <w:b/>
          <w:bCs/>
          <w:u w:val="single"/>
        </w:rPr>
        <w:t>Оценить</w:t>
      </w:r>
      <w:r>
        <w:rPr>
          <w:b/>
          <w:bCs/>
        </w:rPr>
        <w:t xml:space="preserve"> природные ресурсы УЭР для развития хозяйства;</w:t>
      </w:r>
    </w:p>
    <w:p w:rsidR="00C45C42" w:rsidRDefault="00C45C42" w:rsidP="00C45C42">
      <w:pPr>
        <w:pStyle w:val="a3"/>
        <w:spacing w:before="0"/>
        <w:rPr>
          <w:b/>
          <w:bCs/>
        </w:rPr>
      </w:pPr>
      <w:r>
        <w:rPr>
          <w:b/>
          <w:bCs/>
          <w:u w:val="single"/>
        </w:rPr>
        <w:t>Выделить</w:t>
      </w:r>
      <w:r>
        <w:rPr>
          <w:b/>
          <w:bCs/>
        </w:rPr>
        <w:t xml:space="preserve"> этапы освоения территории Урала.</w:t>
      </w:r>
    </w:p>
    <w:p w:rsidR="00AA07A6" w:rsidRPr="00AA07A6" w:rsidRDefault="00AA07A6" w:rsidP="00C45C42">
      <w:pPr>
        <w:pStyle w:val="a3"/>
        <w:spacing w:before="0"/>
      </w:pPr>
      <w:r w:rsidRPr="00AA07A6">
        <w:rPr>
          <w:bCs/>
        </w:rPr>
        <w:t xml:space="preserve">В начале урока вы получили инструктивные карточки для работы на уроке. Следуя инструкциям, вы оформляете работу в тетради. За каждое выполненное задание вы получите баллы. В конце урока баллы </w:t>
      </w:r>
      <w:proofErr w:type="gramStart"/>
      <w:r w:rsidRPr="00AA07A6">
        <w:rPr>
          <w:bCs/>
        </w:rPr>
        <w:t>суммируются</w:t>
      </w:r>
      <w:proofErr w:type="gramEnd"/>
      <w:r w:rsidRPr="00AA07A6">
        <w:rPr>
          <w:bCs/>
        </w:rPr>
        <w:t xml:space="preserve"> и вы сами выставляете себе оценку за урок.</w:t>
      </w:r>
    </w:p>
    <w:p w:rsidR="00C45C42" w:rsidRDefault="00C45C42" w:rsidP="00C45C42">
      <w:pPr>
        <w:pStyle w:val="a3"/>
        <w:spacing w:after="0"/>
      </w:pPr>
    </w:p>
    <w:p w:rsidR="00C45C42" w:rsidRPr="00C45C42" w:rsidRDefault="00C45C42" w:rsidP="00C45C42">
      <w:pPr>
        <w:pStyle w:val="a3"/>
        <w:numPr>
          <w:ilvl w:val="0"/>
          <w:numId w:val="5"/>
        </w:numPr>
        <w:spacing w:before="0"/>
        <w:rPr>
          <w:rStyle w:val="StrongEmphasis"/>
          <w:b w:val="0"/>
          <w:bCs w:val="0"/>
        </w:rPr>
      </w:pPr>
      <w:r>
        <w:rPr>
          <w:rStyle w:val="StrongEmphasis"/>
        </w:rPr>
        <w:t>Проверка домашнего задания.</w:t>
      </w:r>
    </w:p>
    <w:p w:rsidR="00AA07A6" w:rsidRDefault="00AA07A6" w:rsidP="00C45C42">
      <w:pPr>
        <w:pStyle w:val="a3"/>
        <w:spacing w:before="0"/>
        <w:rPr>
          <w:rStyle w:val="StrongEmphasis"/>
          <w:b w:val="0"/>
        </w:rPr>
      </w:pPr>
      <w:r>
        <w:rPr>
          <w:u w:val="single"/>
        </w:rPr>
        <w:t xml:space="preserve">Учитель:  </w:t>
      </w:r>
      <w:r w:rsidR="00C45C42" w:rsidRPr="00AA07A6">
        <w:rPr>
          <w:rStyle w:val="StrongEmphasis"/>
          <w:b w:val="0"/>
        </w:rPr>
        <w:t>Сначала проверим</w:t>
      </w:r>
      <w:r>
        <w:rPr>
          <w:rStyle w:val="StrongEmphasis"/>
          <w:b w:val="0"/>
        </w:rPr>
        <w:t>,</w:t>
      </w:r>
      <w:r w:rsidR="00C45C42" w:rsidRPr="00AA07A6">
        <w:rPr>
          <w:rStyle w:val="StrongEmphasis"/>
          <w:b w:val="0"/>
        </w:rPr>
        <w:t xml:space="preserve"> как вы усвоили </w:t>
      </w:r>
      <w:r w:rsidRPr="00AA07A6">
        <w:rPr>
          <w:rStyle w:val="StrongEmphasis"/>
          <w:b w:val="0"/>
        </w:rPr>
        <w:t>материал прошлого урока</w:t>
      </w:r>
      <w:r>
        <w:rPr>
          <w:rStyle w:val="StrongEmphasis"/>
          <w:b w:val="0"/>
        </w:rPr>
        <w:t>. Получите карточки-задания с вопросами по прошлой теме.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07A6" w:rsidTr="00AA07A6">
        <w:tc>
          <w:tcPr>
            <w:tcW w:w="4785" w:type="dxa"/>
          </w:tcPr>
          <w:p w:rsidR="00AA07A6" w:rsidRPr="00AA07A6" w:rsidRDefault="00AA07A6" w:rsidP="00AA07A6">
            <w:pPr>
              <w:pStyle w:val="a3"/>
              <w:spacing w:before="0"/>
              <w:jc w:val="center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  <w:lang w:val="en-US"/>
              </w:rPr>
              <w:t>I</w:t>
            </w:r>
            <w:r>
              <w:rPr>
                <w:rStyle w:val="StrongEmphasis"/>
                <w:b w:val="0"/>
              </w:rPr>
              <w:t xml:space="preserve"> вариант</w:t>
            </w:r>
          </w:p>
        </w:tc>
        <w:tc>
          <w:tcPr>
            <w:tcW w:w="4786" w:type="dxa"/>
          </w:tcPr>
          <w:p w:rsidR="00AA07A6" w:rsidRPr="00AA07A6" w:rsidRDefault="00AA07A6" w:rsidP="00AA07A6">
            <w:pPr>
              <w:pStyle w:val="a3"/>
              <w:spacing w:before="0"/>
              <w:jc w:val="center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  <w:lang w:val="en-US"/>
              </w:rPr>
              <w:t>II</w:t>
            </w:r>
            <w:r>
              <w:rPr>
                <w:rStyle w:val="StrongEmphasis"/>
                <w:b w:val="0"/>
              </w:rPr>
              <w:t xml:space="preserve"> вариант</w:t>
            </w:r>
          </w:p>
        </w:tc>
      </w:tr>
      <w:tr w:rsidR="00AA07A6" w:rsidTr="00AA07A6">
        <w:tc>
          <w:tcPr>
            <w:tcW w:w="4785" w:type="dxa"/>
          </w:tcPr>
          <w:p w:rsidR="00AA07A6" w:rsidRDefault="00AA07A6" w:rsidP="00AA07A6">
            <w:pPr>
              <w:pStyle w:val="a3"/>
              <w:numPr>
                <w:ilvl w:val="3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В чем особенность географического положения Уральских гор?</w:t>
            </w:r>
          </w:p>
          <w:p w:rsidR="00AA07A6" w:rsidRDefault="00AA07A6" w:rsidP="00AA07A6">
            <w:pPr>
              <w:pStyle w:val="a3"/>
              <w:numPr>
                <w:ilvl w:val="3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Назовите основные части Уральских гор.</w:t>
            </w:r>
          </w:p>
          <w:p w:rsidR="00AA07A6" w:rsidRDefault="00CC6B42" w:rsidP="00AA07A6">
            <w:pPr>
              <w:pStyle w:val="a3"/>
              <w:numPr>
                <w:ilvl w:val="3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Какой склон Уральских гор получает больше атмосферных осадков? Почему?</w:t>
            </w:r>
          </w:p>
          <w:p w:rsidR="00CC6B42" w:rsidRDefault="00CC6B42" w:rsidP="00AA07A6">
            <w:pPr>
              <w:pStyle w:val="a3"/>
              <w:numPr>
                <w:ilvl w:val="3"/>
                <w:numId w:val="5"/>
              </w:numPr>
              <w:spacing w:before="0"/>
              <w:rPr>
                <w:rStyle w:val="StrongEmphasis"/>
                <w:b w:val="0"/>
              </w:rPr>
            </w:pPr>
            <w:proofErr w:type="gramStart"/>
            <w:r>
              <w:rPr>
                <w:rStyle w:val="StrongEmphasis"/>
                <w:b w:val="0"/>
              </w:rPr>
              <w:t>Истоки</w:t>
            </w:r>
            <w:proofErr w:type="gramEnd"/>
            <w:r>
              <w:rPr>
                <w:rStyle w:val="StrongEmphasis"/>
                <w:b w:val="0"/>
              </w:rPr>
              <w:t xml:space="preserve"> каких крупных рек находятся в Уральских горах?</w:t>
            </w:r>
          </w:p>
          <w:p w:rsidR="00CC6B42" w:rsidRDefault="00CC6B42" w:rsidP="00AA07A6">
            <w:pPr>
              <w:pStyle w:val="a3"/>
              <w:numPr>
                <w:ilvl w:val="3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Назовите высочайшую вершину Уральских гор.</w:t>
            </w:r>
          </w:p>
        </w:tc>
        <w:tc>
          <w:tcPr>
            <w:tcW w:w="4786" w:type="dxa"/>
          </w:tcPr>
          <w:p w:rsidR="00AA07A6" w:rsidRDefault="00CC6B42" w:rsidP="00CC6B42">
            <w:pPr>
              <w:pStyle w:val="a3"/>
              <w:numPr>
                <w:ilvl w:val="6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Назовите основную причину незначительных высот Уральских гор.</w:t>
            </w:r>
          </w:p>
          <w:p w:rsidR="00CC6B42" w:rsidRDefault="00CC6B42" w:rsidP="00CC6B42">
            <w:pPr>
              <w:pStyle w:val="a3"/>
              <w:numPr>
                <w:ilvl w:val="6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Какова специфическая черта рельефа Уральских гор?</w:t>
            </w:r>
          </w:p>
          <w:p w:rsidR="00CC6B42" w:rsidRDefault="00CC6B42" w:rsidP="00CC6B42">
            <w:pPr>
              <w:pStyle w:val="a3"/>
              <w:numPr>
                <w:ilvl w:val="6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В какой части Урала экологическая ситуация наиболее острая? С чем это связано?</w:t>
            </w:r>
          </w:p>
          <w:p w:rsidR="00CC6B42" w:rsidRDefault="00CC6B42" w:rsidP="00CC6B42">
            <w:pPr>
              <w:pStyle w:val="a3"/>
              <w:numPr>
                <w:ilvl w:val="6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Назовите природные богатства Уральских гор.</w:t>
            </w:r>
          </w:p>
          <w:p w:rsidR="00CC6B42" w:rsidRDefault="00CC6B42" w:rsidP="00CC6B42">
            <w:pPr>
              <w:pStyle w:val="a3"/>
              <w:numPr>
                <w:ilvl w:val="6"/>
                <w:numId w:val="5"/>
              </w:numPr>
              <w:spacing w:before="0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 xml:space="preserve">В какое время года в температуре между северным и южным Уралом более </w:t>
            </w:r>
            <w:proofErr w:type="gramStart"/>
            <w:r>
              <w:rPr>
                <w:rStyle w:val="StrongEmphasis"/>
                <w:b w:val="0"/>
              </w:rPr>
              <w:t>значительны</w:t>
            </w:r>
            <w:proofErr w:type="gramEnd"/>
            <w:r>
              <w:rPr>
                <w:rStyle w:val="StrongEmphasis"/>
                <w:b w:val="0"/>
              </w:rPr>
              <w:t>?</w:t>
            </w:r>
          </w:p>
        </w:tc>
      </w:tr>
    </w:tbl>
    <w:p w:rsidR="00C45C42" w:rsidRDefault="00C45C42" w:rsidP="00C45C42">
      <w:pPr>
        <w:pStyle w:val="a3"/>
        <w:spacing w:before="0"/>
        <w:rPr>
          <w:rStyle w:val="StrongEmphasis"/>
          <w:b w:val="0"/>
        </w:rPr>
      </w:pPr>
    </w:p>
    <w:p w:rsidR="00CC6B42" w:rsidRDefault="00CC6B42" w:rsidP="00CC6B42">
      <w:pPr>
        <w:pStyle w:val="a3"/>
        <w:numPr>
          <w:ilvl w:val="0"/>
          <w:numId w:val="5"/>
        </w:numPr>
        <w:spacing w:before="0"/>
        <w:rPr>
          <w:rStyle w:val="StrongEmphasis"/>
        </w:rPr>
      </w:pPr>
      <w:r w:rsidRPr="00CC6B42">
        <w:rPr>
          <w:rStyle w:val="StrongEmphasis"/>
        </w:rPr>
        <w:t>Основная часть урока</w:t>
      </w:r>
      <w:r>
        <w:rPr>
          <w:rStyle w:val="StrongEmphasis"/>
        </w:rPr>
        <w:t xml:space="preserve"> – изучение новой темы.</w:t>
      </w:r>
    </w:p>
    <w:p w:rsidR="00CC6B42" w:rsidRDefault="00CC6B42" w:rsidP="00CC6B42">
      <w:pPr>
        <w:pStyle w:val="a3"/>
        <w:spacing w:before="0"/>
        <w:rPr>
          <w:rStyle w:val="StrongEmphasis"/>
          <w:b w:val="0"/>
        </w:rPr>
      </w:pPr>
      <w:r>
        <w:rPr>
          <w:rStyle w:val="StrongEmphasis"/>
          <w:b w:val="0"/>
        </w:rPr>
        <w:t>Учащиеся получают инструктивные карточки – задания по извлечению новой информац</w:t>
      </w:r>
      <w:proofErr w:type="gramStart"/>
      <w:r>
        <w:rPr>
          <w:rStyle w:val="StrongEmphasis"/>
          <w:b w:val="0"/>
        </w:rPr>
        <w:t>ии и ее</w:t>
      </w:r>
      <w:proofErr w:type="gramEnd"/>
      <w:r>
        <w:rPr>
          <w:rStyle w:val="StrongEmphasis"/>
          <w:b w:val="0"/>
        </w:rPr>
        <w:t xml:space="preserve"> анализу. Вся работа проходит самостоятельно. Учитель </w:t>
      </w:r>
      <w:proofErr w:type="gramStart"/>
      <w:r>
        <w:rPr>
          <w:rStyle w:val="StrongEmphasis"/>
          <w:b w:val="0"/>
        </w:rPr>
        <w:t>выполняет роль</w:t>
      </w:r>
      <w:proofErr w:type="gramEnd"/>
      <w:r>
        <w:rPr>
          <w:rStyle w:val="StrongEmphasis"/>
          <w:b w:val="0"/>
        </w:rPr>
        <w:t xml:space="preserve"> консультанта</w:t>
      </w:r>
      <w:r w:rsidR="00351D71">
        <w:rPr>
          <w:rStyle w:val="StrongEmphasis"/>
          <w:b w:val="0"/>
        </w:rPr>
        <w:t>.</w:t>
      </w:r>
    </w:p>
    <w:p w:rsidR="00351D71" w:rsidRDefault="00351D71" w:rsidP="00CC6B42">
      <w:pPr>
        <w:pStyle w:val="a3"/>
        <w:spacing w:before="0"/>
        <w:rPr>
          <w:rStyle w:val="StrongEmphasis"/>
          <w:b w:val="0"/>
        </w:rPr>
      </w:pPr>
    </w:p>
    <w:p w:rsidR="00351D71" w:rsidRPr="00693E42" w:rsidRDefault="00351D71" w:rsidP="00CC6B42">
      <w:pPr>
        <w:pStyle w:val="a3"/>
        <w:spacing w:before="0"/>
        <w:rPr>
          <w:rStyle w:val="StrongEmphasis"/>
          <w:u w:val="single"/>
        </w:rPr>
      </w:pPr>
      <w:r w:rsidRPr="00693E42">
        <w:rPr>
          <w:rStyle w:val="StrongEmphasis"/>
          <w:u w:val="single"/>
        </w:rPr>
        <w:lastRenderedPageBreak/>
        <w:t>Приложение. Образец инструктивной карточки.</w:t>
      </w:r>
    </w:p>
    <w:p w:rsidR="00351D71" w:rsidRPr="00693E42" w:rsidRDefault="00351D71" w:rsidP="00351D71">
      <w:pPr>
        <w:keepNext/>
        <w:keepLines/>
        <w:spacing w:after="248"/>
        <w:ind w:left="140" w:right="1160"/>
        <w:rPr>
          <w:b/>
        </w:rPr>
      </w:pPr>
      <w:bookmarkStart w:id="0" w:name="bookmark0"/>
      <w:r w:rsidRPr="00693E42">
        <w:rPr>
          <w:rStyle w:val="10"/>
          <w:b/>
        </w:rPr>
        <w:t>Тема урока: «Этапы развития и современное хозяйство Уральского экономического района».</w:t>
      </w:r>
      <w:bookmarkEnd w:id="0"/>
    </w:p>
    <w:p w:rsidR="00351D71" w:rsidRPr="00693E42" w:rsidRDefault="00351D71" w:rsidP="00351D71">
      <w:pPr>
        <w:keepNext/>
        <w:keepLines/>
        <w:spacing w:line="250" w:lineRule="exact"/>
        <w:ind w:left="140"/>
        <w:rPr>
          <w:b/>
        </w:rPr>
      </w:pPr>
      <w:bookmarkStart w:id="1" w:name="bookmark1"/>
      <w:r w:rsidRPr="00693E42">
        <w:rPr>
          <w:rStyle w:val="10"/>
          <w:b/>
        </w:rPr>
        <w:t>Твоя цель на уроке:</w:t>
      </w:r>
      <w:bookmarkEnd w:id="1"/>
    </w:p>
    <w:p w:rsidR="00351D71" w:rsidRDefault="00351D71" w:rsidP="00351D71">
      <w:pPr>
        <w:pStyle w:val="11"/>
        <w:shd w:val="clear" w:color="auto" w:fill="auto"/>
        <w:spacing w:line="250" w:lineRule="exact"/>
        <w:ind w:left="140"/>
        <w:jc w:val="left"/>
      </w:pPr>
      <w:r>
        <w:t>1</w:t>
      </w:r>
      <w:proofErr w:type="gramStart"/>
      <w:r>
        <w:t xml:space="preserve"> )</w:t>
      </w:r>
      <w:proofErr w:type="gramEnd"/>
      <w:r>
        <w:t>Познакомиться с этапами развития хозяйства Уральского экономического района.</w:t>
      </w:r>
    </w:p>
    <w:p w:rsidR="00351D71" w:rsidRDefault="00351D71" w:rsidP="00351D71">
      <w:pPr>
        <w:pStyle w:val="11"/>
        <w:numPr>
          <w:ilvl w:val="0"/>
          <w:numId w:val="9"/>
        </w:numPr>
        <w:shd w:val="clear" w:color="auto" w:fill="auto"/>
        <w:tabs>
          <w:tab w:val="left" w:pos="375"/>
        </w:tabs>
        <w:spacing w:line="250" w:lineRule="exact"/>
        <w:ind w:left="140"/>
        <w:jc w:val="left"/>
      </w:pPr>
      <w:r>
        <w:t>С отраслями специализации и факторами их размещения.</w:t>
      </w:r>
    </w:p>
    <w:p w:rsidR="00693E42" w:rsidRDefault="00693E42" w:rsidP="00693E42">
      <w:pPr>
        <w:pStyle w:val="11"/>
        <w:shd w:val="clear" w:color="auto" w:fill="auto"/>
        <w:tabs>
          <w:tab w:val="left" w:pos="1489"/>
        </w:tabs>
        <w:spacing w:line="250" w:lineRule="exact"/>
        <w:ind w:left="140" w:right="1160"/>
        <w:jc w:val="left"/>
      </w:pPr>
      <w:r>
        <w:t>3)</w:t>
      </w:r>
      <w:r w:rsidR="00351D71">
        <w:t>Определить</w:t>
      </w:r>
      <w:r w:rsidR="00351D71">
        <w:tab/>
        <w:t>состояние экономики Урала и показать значение Уральского района.</w:t>
      </w:r>
    </w:p>
    <w:p w:rsidR="00351D71" w:rsidRDefault="00351D71" w:rsidP="00693E42">
      <w:pPr>
        <w:pStyle w:val="11"/>
        <w:shd w:val="clear" w:color="auto" w:fill="auto"/>
        <w:tabs>
          <w:tab w:val="left" w:pos="1489"/>
        </w:tabs>
        <w:spacing w:line="250" w:lineRule="exact"/>
        <w:ind w:left="140" w:right="1160"/>
        <w:jc w:val="left"/>
      </w:pPr>
      <w:r>
        <w:t xml:space="preserve"> </w:t>
      </w:r>
      <w:r>
        <w:rPr>
          <w:rStyle w:val="a6"/>
        </w:rPr>
        <w:t>Входной контроль</w:t>
      </w:r>
    </w:p>
    <w:p w:rsidR="00693E42" w:rsidRDefault="00351D71" w:rsidP="00693E42">
      <w:pPr>
        <w:pStyle w:val="11"/>
        <w:shd w:val="clear" w:color="auto" w:fill="auto"/>
        <w:spacing w:line="250" w:lineRule="exact"/>
        <w:ind w:left="140" w:right="1160"/>
        <w:jc w:val="left"/>
      </w:pPr>
      <w:r>
        <w:t>Сначала проверим, как ты усвоил материал прошлого урока.</w:t>
      </w:r>
      <w:r w:rsidR="00693E42" w:rsidRPr="00693E42">
        <w:t xml:space="preserve"> </w:t>
      </w:r>
      <w:r w:rsidR="00693E42">
        <w:t>Получи у учителя карточку и на отдельном листке, предварительно подписав его, выполни задание карточки. Сдай листок учителю.</w:t>
      </w:r>
    </w:p>
    <w:p w:rsidR="00693E42" w:rsidRPr="00DD637C" w:rsidRDefault="00693E42" w:rsidP="00693E42">
      <w:pPr>
        <w:keepNext/>
        <w:keepLines/>
        <w:spacing w:line="250" w:lineRule="exact"/>
        <w:ind w:left="140"/>
        <w:rPr>
          <w:b/>
        </w:rPr>
      </w:pPr>
      <w:r w:rsidRPr="00DD637C">
        <w:rPr>
          <w:rStyle w:val="10"/>
          <w:b/>
        </w:rPr>
        <w:t>Самостоятельное изучение нового материала</w:t>
      </w:r>
    </w:p>
    <w:p w:rsidR="00693E42" w:rsidRDefault="00693E42" w:rsidP="00693E42">
      <w:pPr>
        <w:pStyle w:val="11"/>
        <w:shd w:val="clear" w:color="auto" w:fill="auto"/>
        <w:spacing w:line="250" w:lineRule="exact"/>
        <w:ind w:left="140"/>
        <w:jc w:val="left"/>
      </w:pPr>
      <w:r>
        <w:t>Внимательно прочитай содержание параграфа 42 на стр. 191-193</w:t>
      </w:r>
    </w:p>
    <w:p w:rsidR="00693E42" w:rsidRDefault="00693E42" w:rsidP="00693E42">
      <w:pPr>
        <w:pStyle w:val="11"/>
        <w:shd w:val="clear" w:color="auto" w:fill="auto"/>
        <w:spacing w:after="190" w:line="250" w:lineRule="exact"/>
        <w:ind w:left="140" w:right="320"/>
        <w:jc w:val="left"/>
      </w:pPr>
      <w:r>
        <w:t>Запиши в тетрадь тему урока. Перед тобой карта учащегося с заданиями по теме урока. За каждое выполненное задание ты зарабатываешь баллы. В конце урока баллы суммируются, и ты сам выставляешь себе оценку. Будь внимателен, учись самостоятельно приобретать знания.</w:t>
      </w:r>
    </w:p>
    <w:tbl>
      <w:tblPr>
        <w:tblpPr w:leftFromText="180" w:rightFromText="180" w:vertAnchor="text" w:horzAnchor="margin" w:tblpXSpec="center" w:tblpY="17"/>
        <w:tblW w:w="102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3402"/>
        <w:gridCol w:w="4872"/>
        <w:gridCol w:w="1013"/>
      </w:tblGrid>
      <w:tr w:rsidR="004A15D0" w:rsidTr="004A15D0">
        <w:trPr>
          <w:trHeight w:val="7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4A15D0" w:rsidP="00693E42">
            <w:pPr>
              <w:pStyle w:val="11"/>
              <w:shd w:val="clear" w:color="auto" w:fill="auto"/>
              <w:spacing w:line="254" w:lineRule="exact"/>
            </w:pPr>
            <w:r>
              <w:t>№ зада</w:t>
            </w:r>
            <w:r w:rsidR="00693E42">
              <w:t>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54" w:lineRule="exact"/>
              <w:jc w:val="center"/>
            </w:pPr>
            <w:r>
              <w:t>Учебный материал с указанием заданий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880"/>
              <w:jc w:val="left"/>
            </w:pPr>
            <w:r>
              <w:t>Руководство по усвоению материала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Баллы.</w:t>
            </w:r>
          </w:p>
        </w:tc>
      </w:tr>
      <w:tr w:rsidR="00693E42" w:rsidTr="004A15D0">
        <w:trPr>
          <w:trHeight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Какие субъекты Р.Ф.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входят в состав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Уральского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экономического района?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    Укажите центры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 xml:space="preserve">субъектов федерации </w:t>
            </w:r>
            <w:proofErr w:type="gramStart"/>
            <w:r>
              <w:t>в</w:t>
            </w:r>
            <w:proofErr w:type="gramEnd"/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t>составе</w:t>
            </w:r>
            <w:proofErr w:type="gramEnd"/>
            <w:r>
              <w:t xml:space="preserve"> Уральского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района.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Укажите государства и</w:t>
            </w:r>
          </w:p>
          <w:p w:rsidR="00693E42" w:rsidRDefault="00693E42" w:rsidP="004A15D0">
            <w:pPr>
              <w:pStyle w:val="11"/>
              <w:shd w:val="clear" w:color="auto" w:fill="auto"/>
              <w:spacing w:line="240" w:lineRule="auto"/>
            </w:pPr>
            <w:r>
              <w:t xml:space="preserve">экономические районы, </w:t>
            </w:r>
            <w:proofErr w:type="gramStart"/>
            <w:r>
              <w:t>с</w:t>
            </w:r>
            <w:proofErr w:type="gramEnd"/>
          </w:p>
          <w:p w:rsidR="00693E42" w:rsidRDefault="00693E42" w:rsidP="004A15D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t>которыми</w:t>
            </w:r>
            <w:proofErr w:type="gramEnd"/>
            <w:r>
              <w:t xml:space="preserve"> граничит</w:t>
            </w:r>
            <w:r w:rsidR="004A15D0">
              <w:t xml:space="preserve"> </w:t>
            </w:r>
            <w:r>
              <w:t>Уральский район.</w:t>
            </w:r>
          </w:p>
          <w:p w:rsidR="004A15D0" w:rsidRDefault="004A15D0" w:rsidP="004A15D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Какими природными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ресурсами богат Урал?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Какие ресурсы явились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базой для развития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промышленности </w:t>
            </w:r>
            <w:proofErr w:type="gramStart"/>
            <w:r>
              <w:t>на</w:t>
            </w:r>
            <w:proofErr w:type="gramEnd"/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t>Урале</w:t>
            </w:r>
            <w:proofErr w:type="gramEnd"/>
            <w:r>
              <w:t>?</w:t>
            </w:r>
          </w:p>
          <w:p w:rsidR="00693E42" w:rsidRDefault="00693E42" w:rsidP="004A15D0">
            <w:pPr>
              <w:pStyle w:val="11"/>
              <w:shd w:val="clear" w:color="auto" w:fill="auto"/>
              <w:spacing w:line="240" w:lineRule="auto"/>
            </w:pPr>
            <w:r>
              <w:t>Каких ресурсов на Урале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нет или недостаточно?</w:t>
            </w:r>
          </w:p>
          <w:p w:rsidR="004A15D0" w:rsidRDefault="004A15D0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Какие этапы развития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промышленности Урала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можно выделить?</w:t>
            </w:r>
          </w:p>
          <w:p w:rsidR="004A15D0" w:rsidRDefault="004A15D0" w:rsidP="004A15D0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4A15D0" w:rsidRDefault="004A15D0" w:rsidP="004A15D0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Отобразите на столбчатой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диаграмме отрасли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промышленной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специализации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Уральского района.</w:t>
            </w:r>
          </w:p>
          <w:p w:rsidR="004A15D0" w:rsidRDefault="004A15D0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Работа с картой:</w:t>
            </w:r>
          </w:p>
          <w:p w:rsidR="00693E42" w:rsidRDefault="00693E42" w:rsidP="00DD637C">
            <w:pPr>
              <w:pStyle w:val="11"/>
              <w:shd w:val="clear" w:color="auto" w:fill="auto"/>
              <w:spacing w:line="240" w:lineRule="auto"/>
            </w:pPr>
            <w:r>
              <w:t>1) найдите центры</w:t>
            </w:r>
            <w:r w:rsidR="00DD637C">
              <w:t xml:space="preserve"> </w:t>
            </w:r>
            <w:r>
              <w:t>черной</w:t>
            </w:r>
          </w:p>
          <w:p w:rsidR="00693E42" w:rsidRDefault="00693E42" w:rsidP="00DD637C">
            <w:pPr>
              <w:pStyle w:val="11"/>
              <w:shd w:val="clear" w:color="auto" w:fill="auto"/>
              <w:spacing w:line="240" w:lineRule="auto"/>
            </w:pPr>
            <w:r>
              <w:t>металлургии</w:t>
            </w:r>
          </w:p>
          <w:p w:rsidR="00693E42" w:rsidRDefault="00693E42" w:rsidP="00DD637C">
            <w:pPr>
              <w:pStyle w:val="11"/>
              <w:shd w:val="clear" w:color="auto" w:fill="auto"/>
              <w:spacing w:line="240" w:lineRule="auto"/>
              <w:jc w:val="left"/>
            </w:pPr>
            <w:r>
              <w:lastRenderedPageBreak/>
              <w:t>2) цветной</w:t>
            </w:r>
            <w:r w:rsidR="00DD637C">
              <w:t xml:space="preserve"> </w:t>
            </w:r>
            <w:r>
              <w:t>металлургии: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  <w:r>
              <w:t>- центры выплавки меди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  <w:r>
              <w:t>- центры выплавки алюминия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3) крупнейшие в Р.Ф. центры производства калийных удобрений.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4) </w:t>
            </w:r>
            <w:r w:rsidR="00DD637C">
              <w:t>центры производства: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-</w:t>
            </w: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машиностроения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- автомобилестроения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- тяжелого машиностроения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Урал является одним из центров ВПК России. Приведи факты, свидетельствующие об этом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Определи виды продукции, по производству которых Уральский район занимает первое, второе и третье место в России.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lastRenderedPageBreak/>
              <w:t>Воспользуйся картой атласа с. 40-41 или учебником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2 6.</w:t>
            </w:r>
          </w:p>
        </w:tc>
      </w:tr>
      <w:tr w:rsidR="00693E42" w:rsidTr="004A15D0">
        <w:trPr>
          <w:trHeight w:val="221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с. 184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7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35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5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6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6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40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Pr="004A15D0" w:rsidRDefault="004A15D0" w:rsidP="00693E42">
            <w:pPr>
              <w:rPr>
                <w:sz w:val="20"/>
                <w:szCs w:val="20"/>
              </w:rPr>
            </w:pPr>
            <w:r w:rsidRPr="004A15D0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40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6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Pr="004A15D0" w:rsidRDefault="00693E42" w:rsidP="00693E4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Воспользуйся картой атласа с. 40-41 или учебником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    1 б.</w:t>
            </w:r>
          </w:p>
        </w:tc>
      </w:tr>
      <w:tr w:rsidR="00693E42" w:rsidTr="004A15D0">
        <w:trPr>
          <w:trHeight w:val="250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5D0" w:rsidRDefault="004A15D0" w:rsidP="00693E42">
            <w:pPr>
              <w:rPr>
                <w:sz w:val="20"/>
                <w:szCs w:val="20"/>
              </w:rPr>
            </w:pPr>
          </w:p>
          <w:p w:rsidR="00693E42" w:rsidRDefault="00693E42" w:rsidP="00693E42">
            <w:pPr>
              <w:rPr>
                <w:sz w:val="20"/>
                <w:szCs w:val="20"/>
              </w:rPr>
            </w:pPr>
          </w:p>
          <w:p w:rsidR="004A15D0" w:rsidRDefault="004A15D0" w:rsidP="00693E42">
            <w:pPr>
              <w:rPr>
                <w:sz w:val="20"/>
                <w:szCs w:val="20"/>
              </w:rPr>
            </w:pPr>
          </w:p>
          <w:p w:rsidR="004A15D0" w:rsidRPr="00DD637C" w:rsidRDefault="004A15D0" w:rsidP="00693E42">
            <w:r w:rsidRPr="00DD637C">
              <w:rPr>
                <w:sz w:val="22"/>
                <w:szCs w:val="22"/>
              </w:rPr>
              <w:t>3</w:t>
            </w:r>
          </w:p>
          <w:p w:rsidR="004A15D0" w:rsidRPr="004A15D0" w:rsidRDefault="004A15D0" w:rsidP="00693E4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с. 184</w:t>
            </w: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45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Пользуйся экономической картой Урала в атласе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50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/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 xml:space="preserve">   2 6.</w:t>
            </w:r>
          </w:p>
        </w:tc>
      </w:tr>
      <w:tr w:rsidR="00693E42" w:rsidTr="004A15D0">
        <w:trPr>
          <w:trHeight w:val="26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4A15D0">
            <w:pPr>
              <w:pStyle w:val="11"/>
              <w:shd w:val="clear" w:color="auto" w:fill="auto"/>
              <w:spacing w:line="240" w:lineRule="auto"/>
              <w:jc w:val="left"/>
            </w:pPr>
            <w:r>
              <w:t>с.40-41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45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4A15D0" w:rsidP="00693E42">
            <w:pPr>
              <w:rPr>
                <w:sz w:val="10"/>
                <w:szCs w:val="10"/>
              </w:rPr>
            </w:pPr>
            <w:r>
              <w:t>Учебник, с. 191-193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7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35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37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Pr="00DD637C" w:rsidRDefault="00DD637C" w:rsidP="00693E42">
            <w:r w:rsidRPr="00DD637C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38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</w:pPr>
          </w:p>
          <w:p w:rsidR="004A15D0" w:rsidRDefault="004A15D0" w:rsidP="00693E42">
            <w:pPr>
              <w:pStyle w:val="1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Учебник, с. 191</w:t>
            </w:r>
          </w:p>
          <w:p w:rsidR="00DD637C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 xml:space="preserve"> 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Пользуйся таблицей №2 приложений (с.275)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2 6.</w:t>
            </w: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  <w:p w:rsidR="00DD637C" w:rsidRDefault="00DD637C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3 6.</w:t>
            </w:r>
          </w:p>
        </w:tc>
      </w:tr>
      <w:tr w:rsidR="00693E42" w:rsidTr="004A15D0">
        <w:trPr>
          <w:trHeight w:val="25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На диаграмме 0,5 см. - 10%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360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  <w:p w:rsidR="00693E42" w:rsidRDefault="00693E42" w:rsidP="00693E42">
            <w:pPr>
              <w:rPr>
                <w:sz w:val="10"/>
                <w:szCs w:val="10"/>
              </w:rPr>
            </w:pPr>
          </w:p>
          <w:p w:rsidR="00693E42" w:rsidRPr="004A15D0" w:rsidRDefault="00693E42" w:rsidP="00693E42">
            <w:pPr>
              <w:rPr>
                <w:sz w:val="20"/>
                <w:szCs w:val="20"/>
              </w:rPr>
            </w:pPr>
          </w:p>
          <w:p w:rsidR="00693E42" w:rsidRPr="004A15D0" w:rsidRDefault="004A15D0" w:rsidP="0069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Pr="00351D71" w:rsidRDefault="00693E42" w:rsidP="00693E42">
            <w:pPr>
              <w:pStyle w:val="11"/>
              <w:shd w:val="clear" w:color="auto" w:fill="auto"/>
              <w:spacing w:line="240" w:lineRule="auto"/>
              <w:ind w:left="1680"/>
              <w:jc w:val="left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6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Pr="00DD637C" w:rsidRDefault="00DD637C" w:rsidP="00693E42">
            <w:r w:rsidRPr="00DD637C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left"/>
            </w:pPr>
            <w:r>
              <w:t>Пользуйся экономической картой Урала в атласе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37C" w:rsidRDefault="00DD637C" w:rsidP="00DD637C">
            <w:pPr>
              <w:pStyle w:val="11"/>
              <w:shd w:val="clear" w:color="auto" w:fill="auto"/>
              <w:spacing w:line="240" w:lineRule="auto"/>
              <w:jc w:val="left"/>
            </w:pPr>
            <w:r>
              <w:t>1 б.</w:t>
            </w:r>
          </w:p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5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с.40-41 и текстом учебника с. 191-193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30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/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5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DD637C" w:rsidP="00693E42">
            <w:pPr>
              <w:rPr>
                <w:sz w:val="10"/>
                <w:szCs w:val="10"/>
              </w:rPr>
            </w:pPr>
            <w:r>
              <w:t>2 6.</w:t>
            </w:r>
          </w:p>
        </w:tc>
      </w:tr>
      <w:tr w:rsidR="00693E42" w:rsidTr="004A15D0">
        <w:trPr>
          <w:trHeight w:val="25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37C" w:rsidRDefault="00DD637C" w:rsidP="00DD637C">
            <w:pPr>
              <w:pStyle w:val="11"/>
              <w:shd w:val="clear" w:color="auto" w:fill="auto"/>
              <w:spacing w:line="240" w:lineRule="auto"/>
              <w:jc w:val="left"/>
            </w:pPr>
          </w:p>
        </w:tc>
      </w:tr>
      <w:tr w:rsidR="00693E42" w:rsidTr="004A15D0">
        <w:trPr>
          <w:trHeight w:val="274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DD637C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DD637C" w:rsidRDefault="00DD637C" w:rsidP="00DD637C">
            <w:pPr>
              <w:pStyle w:val="11"/>
              <w:shd w:val="clear" w:color="auto" w:fill="auto"/>
              <w:spacing w:line="240" w:lineRule="auto"/>
              <w:jc w:val="left"/>
            </w:pPr>
            <w:r>
              <w:t>1б</w:t>
            </w:r>
          </w:p>
        </w:tc>
      </w:tr>
      <w:tr w:rsidR="00693E42" w:rsidTr="004A15D0">
        <w:trPr>
          <w:trHeight w:val="259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</w:tc>
      </w:tr>
      <w:tr w:rsidR="00693E42" w:rsidTr="004A15D0">
        <w:trPr>
          <w:trHeight w:val="235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pPr>
              <w:rPr>
                <w:sz w:val="10"/>
                <w:szCs w:val="10"/>
              </w:rPr>
            </w:pPr>
          </w:p>
          <w:p w:rsidR="00DD637C" w:rsidRDefault="00DD637C" w:rsidP="00693E42">
            <w:r>
              <w:rPr>
                <w:sz w:val="22"/>
                <w:szCs w:val="22"/>
              </w:rPr>
              <w:t>7</w:t>
            </w:r>
          </w:p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Pr="00DD637C" w:rsidRDefault="00DD637C" w:rsidP="00693E42"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693E42" w:rsidP="00693E42"/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Default="00DD637C" w:rsidP="00693E42">
            <w:r>
              <w:rPr>
                <w:sz w:val="22"/>
                <w:szCs w:val="22"/>
              </w:rPr>
              <w:t>Пользуйся учебником с. 68-69</w:t>
            </w:r>
          </w:p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Default="00DD637C" w:rsidP="00693E42">
            <w:r>
              <w:rPr>
                <w:sz w:val="22"/>
                <w:szCs w:val="22"/>
              </w:rPr>
              <w:t>Пользуясь таблицами №3,4 приложений в учебнике с.276-277 заполни таблицу:</w:t>
            </w:r>
          </w:p>
          <w:tbl>
            <w:tblPr>
              <w:tblW w:w="512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"/>
              <w:gridCol w:w="2318"/>
              <w:gridCol w:w="15"/>
              <w:gridCol w:w="1099"/>
              <w:gridCol w:w="15"/>
              <w:gridCol w:w="1651"/>
              <w:gridCol w:w="15"/>
            </w:tblGrid>
            <w:tr w:rsidR="00EB4D16" w:rsidTr="00EB4D16">
              <w:trPr>
                <w:gridBefore w:val="1"/>
                <w:wBefore w:w="15" w:type="dxa"/>
                <w:trHeight w:val="1286"/>
                <w:jc w:val="center"/>
              </w:trPr>
              <w:tc>
                <w:tcPr>
                  <w:tcW w:w="2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  <w:spacing w:line="240" w:lineRule="auto"/>
                  </w:pPr>
                  <w:r>
                    <w:t xml:space="preserve">       Продукция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  <w:spacing w:line="240" w:lineRule="auto"/>
                    <w:ind w:left="120"/>
                  </w:pPr>
                  <w:r>
                    <w:t>Место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</w:pPr>
                  <w:r>
                    <w:t xml:space="preserve">Доля </w:t>
                  </w:r>
                  <w:proofErr w:type="gramStart"/>
                  <w:r>
                    <w:t>в</w:t>
                  </w:r>
                  <w:proofErr w:type="gramEnd"/>
                </w:p>
                <w:p w:rsidR="00EB4D16" w:rsidRDefault="00577BD9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</w:pPr>
                  <w:r>
                    <w:t>общероссийск</w:t>
                  </w:r>
                  <w:r w:rsidR="00EB4D16">
                    <w:t>ом</w:t>
                  </w:r>
                </w:p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</w:pPr>
                  <w:proofErr w:type="gramStart"/>
                  <w:r>
                    <w:t>производстве</w:t>
                  </w:r>
                  <w:proofErr w:type="gramEnd"/>
                  <w:r>
                    <w:t>,</w:t>
                  </w:r>
                </w:p>
                <w:p w:rsidR="00EB4D16" w:rsidRDefault="00EB4D16" w:rsidP="00EB4D16">
                  <w:pPr>
                    <w:pStyle w:val="30"/>
                    <w:framePr w:hSpace="180" w:wrap="around" w:vAnchor="text" w:hAnchor="margin" w:xAlign="center" w:y="17"/>
                    <w:shd w:val="clear" w:color="auto" w:fill="auto"/>
                    <w:spacing w:line="240" w:lineRule="auto"/>
                  </w:pPr>
                  <w:r>
                    <w:t>%</w:t>
                  </w:r>
                </w:p>
              </w:tc>
            </w:tr>
            <w:tr w:rsidR="00EB4D16" w:rsidTr="00EB4D16">
              <w:trPr>
                <w:gridAfter w:val="1"/>
                <w:wAfter w:w="15" w:type="dxa"/>
                <w:trHeight w:val="1286"/>
                <w:jc w:val="center"/>
              </w:trPr>
              <w:tc>
                <w:tcPr>
                  <w:tcW w:w="2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  <w:spacing w:line="240" w:lineRule="auto"/>
                    <w:ind w:left="240"/>
                  </w:pP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  <w:spacing w:line="240" w:lineRule="auto"/>
                    <w:ind w:left="120"/>
                  </w:pP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B4D16" w:rsidRDefault="00EB4D16" w:rsidP="00EB4D16">
                  <w:pPr>
                    <w:pStyle w:val="11"/>
                    <w:framePr w:hSpace="180" w:wrap="around" w:vAnchor="text" w:hAnchor="margin" w:xAlign="center" w:y="17"/>
                    <w:shd w:val="clear" w:color="auto" w:fill="auto"/>
                  </w:pPr>
                </w:p>
                <w:p w:rsidR="00EB4D16" w:rsidRDefault="00EB4D16" w:rsidP="00EB4D16">
                  <w:pPr>
                    <w:pStyle w:val="30"/>
                    <w:framePr w:hSpace="180" w:wrap="around" w:vAnchor="text" w:hAnchor="margin" w:xAlign="center" w:y="17"/>
                    <w:shd w:val="clear" w:color="auto" w:fill="auto"/>
                    <w:spacing w:line="240" w:lineRule="auto"/>
                  </w:pPr>
                </w:p>
              </w:tc>
            </w:tr>
          </w:tbl>
          <w:p w:rsidR="00DD637C" w:rsidRPr="00DD637C" w:rsidRDefault="00DD637C" w:rsidP="00693E42"/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E42" w:rsidRDefault="00DD637C" w:rsidP="00693E42">
            <w:r w:rsidRPr="00DD637C">
              <w:rPr>
                <w:sz w:val="22"/>
                <w:szCs w:val="22"/>
              </w:rPr>
              <w:t>3б</w:t>
            </w:r>
          </w:p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Default="00DD637C" w:rsidP="00693E42"/>
          <w:p w:rsidR="00DD637C" w:rsidRDefault="00DD637C" w:rsidP="00693E42">
            <w:r>
              <w:rPr>
                <w:sz w:val="22"/>
                <w:szCs w:val="22"/>
              </w:rPr>
              <w:t>10 б</w:t>
            </w:r>
          </w:p>
          <w:p w:rsidR="00EB4D16" w:rsidRDefault="00EB4D16" w:rsidP="00693E42"/>
          <w:p w:rsidR="00EB4D16" w:rsidRDefault="00EB4D16" w:rsidP="00693E42"/>
          <w:p w:rsidR="00EB4D16" w:rsidRDefault="00EB4D16" w:rsidP="00693E42"/>
          <w:p w:rsidR="00EB4D16" w:rsidRDefault="00EB4D16" w:rsidP="00693E42">
            <w:r>
              <w:rPr>
                <w:sz w:val="22"/>
                <w:szCs w:val="22"/>
              </w:rPr>
              <w:t>5 б</w:t>
            </w:r>
          </w:p>
          <w:p w:rsidR="00EB4D16" w:rsidRPr="00DD637C" w:rsidRDefault="00EB4D16" w:rsidP="00EB4D16"/>
        </w:tc>
      </w:tr>
    </w:tbl>
    <w:p w:rsidR="00AA07A6" w:rsidRPr="00EB4D16" w:rsidRDefault="00AA07A6" w:rsidP="00C45C42">
      <w:pPr>
        <w:pStyle w:val="a3"/>
        <w:spacing w:before="0"/>
        <w:rPr>
          <w:b/>
        </w:rPr>
      </w:pPr>
    </w:p>
    <w:p w:rsidR="00EB4D16" w:rsidRDefault="00EB4D16" w:rsidP="00EB4D16">
      <w:pPr>
        <w:pStyle w:val="11"/>
        <w:shd w:val="clear" w:color="auto" w:fill="auto"/>
        <w:ind w:left="20" w:right="1100"/>
        <w:rPr>
          <w:b/>
          <w:u w:val="single"/>
        </w:rPr>
      </w:pPr>
      <w:r w:rsidRPr="00EB4D16">
        <w:rPr>
          <w:b/>
          <w:u w:val="single"/>
        </w:rPr>
        <w:t xml:space="preserve">Самооценка </w:t>
      </w:r>
      <w:r>
        <w:rPr>
          <w:b/>
          <w:u w:val="single"/>
        </w:rPr>
        <w:t xml:space="preserve"> </w:t>
      </w:r>
    </w:p>
    <w:p w:rsidR="00EB4D16" w:rsidRDefault="00EB4D16" w:rsidP="00EB4D16">
      <w:pPr>
        <w:pStyle w:val="11"/>
        <w:shd w:val="clear" w:color="auto" w:fill="auto"/>
        <w:ind w:left="20" w:right="1100"/>
      </w:pPr>
      <w:r>
        <w:t xml:space="preserve">Посчитайте количество заработанных баллов, оцените свой труд: </w:t>
      </w:r>
    </w:p>
    <w:p w:rsidR="00EB4D16" w:rsidRDefault="00EB4D16" w:rsidP="00EB4D16">
      <w:pPr>
        <w:pStyle w:val="11"/>
        <w:shd w:val="clear" w:color="auto" w:fill="auto"/>
        <w:ind w:left="20" w:right="1100"/>
      </w:pPr>
      <w:r>
        <w:t>Более 22 баллов - «5» 18 баллов - «4»; менее 18 баллов - «3»</w:t>
      </w:r>
    </w:p>
    <w:p w:rsidR="00EB4D16" w:rsidRDefault="00EB4D16" w:rsidP="00EB4D16">
      <w:pPr>
        <w:pStyle w:val="11"/>
        <w:shd w:val="clear" w:color="auto" w:fill="auto"/>
        <w:ind w:left="20" w:right="1100"/>
      </w:pPr>
      <w:r>
        <w:rPr>
          <w:rStyle w:val="a6"/>
        </w:rPr>
        <w:t>Рефлексия:</w:t>
      </w:r>
    </w:p>
    <w:p w:rsidR="00EB4D16" w:rsidRDefault="00EB4D16" w:rsidP="00EB4D16">
      <w:pPr>
        <w:pStyle w:val="11"/>
        <w:numPr>
          <w:ilvl w:val="1"/>
          <w:numId w:val="10"/>
        </w:numPr>
        <w:shd w:val="clear" w:color="auto" w:fill="auto"/>
        <w:tabs>
          <w:tab w:val="left" w:pos="331"/>
        </w:tabs>
        <w:spacing w:line="250" w:lineRule="exact"/>
        <w:ind w:left="360" w:hanging="360"/>
        <w:jc w:val="left"/>
      </w:pPr>
      <w:r>
        <w:t>На какую оценку вы оценили свой труд на уроке?</w:t>
      </w:r>
    </w:p>
    <w:p w:rsidR="00EB4D16" w:rsidRDefault="00EB4D16" w:rsidP="00EB4D16">
      <w:pPr>
        <w:pStyle w:val="11"/>
        <w:numPr>
          <w:ilvl w:val="1"/>
          <w:numId w:val="10"/>
        </w:numPr>
        <w:shd w:val="clear" w:color="auto" w:fill="auto"/>
        <w:tabs>
          <w:tab w:val="left" w:pos="355"/>
        </w:tabs>
        <w:spacing w:line="250" w:lineRule="exact"/>
        <w:ind w:left="360" w:right="220" w:hanging="360"/>
        <w:jc w:val="left"/>
      </w:pPr>
      <w:r>
        <w:t>Какой вид деятельности вам больше нравится: работать с картой, заполнять таблицу, отвечать на нестандартные вопросы?</w:t>
      </w:r>
    </w:p>
    <w:p w:rsidR="00EB4D16" w:rsidRDefault="00EB4D16" w:rsidP="00EB4D16">
      <w:pPr>
        <w:pStyle w:val="11"/>
        <w:shd w:val="clear" w:color="auto" w:fill="auto"/>
        <w:tabs>
          <w:tab w:val="left" w:pos="355"/>
        </w:tabs>
        <w:spacing w:line="250" w:lineRule="exact"/>
        <w:ind w:left="360" w:right="220"/>
        <w:jc w:val="left"/>
      </w:pPr>
    </w:p>
    <w:p w:rsidR="00EB4D16" w:rsidRDefault="00EB4D16" w:rsidP="00EB4D16">
      <w:pPr>
        <w:pStyle w:val="11"/>
        <w:shd w:val="clear" w:color="auto" w:fill="auto"/>
        <w:ind w:left="360"/>
      </w:pPr>
      <w:r>
        <w:rPr>
          <w:rStyle w:val="a6"/>
        </w:rPr>
        <w:t>Домашнее задание:</w:t>
      </w:r>
      <w:r>
        <w:t xml:space="preserve"> ответь на вопросы в конце параграфа 42 (на стр.194)</w:t>
      </w:r>
    </w:p>
    <w:p w:rsidR="00C45C42" w:rsidRDefault="00C45C42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</w:p>
    <w:p w:rsidR="00EB4D16" w:rsidRDefault="00EB4D16" w:rsidP="00EB4D16">
      <w:pPr>
        <w:pStyle w:val="a3"/>
        <w:rPr>
          <w:b/>
          <w:u w:val="single"/>
        </w:rPr>
      </w:pPr>
      <w:r>
        <w:rPr>
          <w:b/>
          <w:u w:val="single"/>
        </w:rPr>
        <w:lastRenderedPageBreak/>
        <w:t xml:space="preserve">4. Закрепление </w:t>
      </w:r>
      <w:proofErr w:type="gramStart"/>
      <w:r>
        <w:rPr>
          <w:b/>
          <w:u w:val="single"/>
        </w:rPr>
        <w:t>изученного</w:t>
      </w:r>
      <w:proofErr w:type="gramEnd"/>
    </w:p>
    <w:p w:rsidR="00EB4D16" w:rsidRDefault="00EB4D16" w:rsidP="00EB4D16">
      <w:pPr>
        <w:pStyle w:val="a3"/>
      </w:pPr>
      <w:r>
        <w:t> 1. Какие территории входят в состав Уральского экономического района?</w:t>
      </w:r>
    </w:p>
    <w:p w:rsidR="00EB4D16" w:rsidRDefault="00EB4D16" w:rsidP="00EB4D16">
      <w:pPr>
        <w:pStyle w:val="a3"/>
      </w:pPr>
      <w:r>
        <w:t xml:space="preserve">2. Удобно ли ЭГП Урала? </w:t>
      </w:r>
    </w:p>
    <w:p w:rsidR="00EB4D16" w:rsidRDefault="00EB4D16" w:rsidP="00EB4D16">
      <w:pPr>
        <w:pStyle w:val="a3"/>
      </w:pPr>
      <w:r>
        <w:t>3. Какими природными ресурсами богат Урал? Какие ресурсы явились базой для развития промышленности на Урале? Каких ресурсов нет или недостаточно?</w:t>
      </w:r>
    </w:p>
    <w:p w:rsidR="00EB4D16" w:rsidRDefault="00EB4D16" w:rsidP="00EB4D16">
      <w:pPr>
        <w:pStyle w:val="a3"/>
      </w:pPr>
      <w:r>
        <w:t>4. Какие этапы развития промышленности Урала вы выделили?</w:t>
      </w:r>
    </w:p>
    <w:p w:rsidR="00EB4D16" w:rsidRDefault="00EB4D16" w:rsidP="00EB4D16">
      <w:pPr>
        <w:pStyle w:val="a3"/>
      </w:pPr>
      <w:r>
        <w:t>5. Назовите отрасли специализации Уральского экономического района.</w:t>
      </w:r>
    </w:p>
    <w:p w:rsidR="00EB4D16" w:rsidRDefault="00EB4D16" w:rsidP="00EB4D16">
      <w:pPr>
        <w:pStyle w:val="a3"/>
      </w:pPr>
      <w:r>
        <w:t>6. Каково значение Уральского района в хозяйстве страны.</w:t>
      </w:r>
    </w:p>
    <w:p w:rsidR="00EB4D16" w:rsidRDefault="00EB4D16" w:rsidP="00EB4D16">
      <w:pPr>
        <w:pStyle w:val="Standard"/>
      </w:pPr>
      <w:r>
        <w:rPr>
          <w:b/>
          <w:u w:val="single"/>
        </w:rPr>
        <w:t>5. Рефлексия</w:t>
      </w:r>
    </w:p>
    <w:p w:rsidR="00EB4D16" w:rsidRDefault="00EB4D16" w:rsidP="00EB4D16">
      <w:pPr>
        <w:pStyle w:val="Standard"/>
      </w:pPr>
      <w:r>
        <w:t>Учитель. Молодцы, справились с заданиями, хотя и не на все вопросы получены ответы. Это и хорошо: знание бесконечно. Но каждый из вас, хоть на короткий срок, стал исследователем, творцом. Вы ощутили радость открытий, собственную значимость. Спасибо вам.</w:t>
      </w:r>
    </w:p>
    <w:p w:rsidR="00EB4D16" w:rsidRDefault="00EB4D16" w:rsidP="00EB4D16">
      <w:pPr>
        <w:pStyle w:val="a3"/>
      </w:pPr>
      <w:r>
        <w:t xml:space="preserve">6. </w:t>
      </w:r>
      <w:r>
        <w:rPr>
          <w:b/>
        </w:rPr>
        <w:t>Выставление оценок.</w:t>
      </w:r>
    </w:p>
    <w:p w:rsidR="00EB4D16" w:rsidRDefault="00EB4D16" w:rsidP="00EB4D16">
      <w:pPr>
        <w:pStyle w:val="a3"/>
        <w:rPr>
          <w:b/>
          <w:u w:val="single"/>
        </w:rPr>
      </w:pPr>
    </w:p>
    <w:p w:rsidR="00EB4D16" w:rsidRPr="00EB4D16" w:rsidRDefault="00EB4D16" w:rsidP="00EB4D16">
      <w:pPr>
        <w:pStyle w:val="a3"/>
        <w:rPr>
          <w:b/>
          <w:u w:val="single"/>
        </w:rPr>
      </w:pPr>
    </w:p>
    <w:sectPr w:rsidR="00EB4D16" w:rsidRPr="00EB4D16" w:rsidSect="002E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C2D"/>
    <w:multiLevelType w:val="multilevel"/>
    <w:tmpl w:val="B1C0AD7A"/>
    <w:styleLink w:val="WW8Num6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•"/>
      <w:lvlJc w:val="left"/>
      <w:rPr>
        <w:rFonts w:ascii="Times New Roman" w:hAnsi="Times New Roman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">
    <w:nsid w:val="206866CC"/>
    <w:multiLevelType w:val="multilevel"/>
    <w:tmpl w:val="BCBC054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E1CF1"/>
    <w:multiLevelType w:val="multilevel"/>
    <w:tmpl w:val="06485F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C1781"/>
    <w:multiLevelType w:val="multilevel"/>
    <w:tmpl w:val="D8D28888"/>
    <w:styleLink w:val="WW8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579A74D6"/>
    <w:multiLevelType w:val="multilevel"/>
    <w:tmpl w:val="10DABA70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EC36BA8"/>
    <w:multiLevelType w:val="multilevel"/>
    <w:tmpl w:val="CF1611E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2D5"/>
    <w:rsid w:val="000E29CD"/>
    <w:rsid w:val="002A38CC"/>
    <w:rsid w:val="002E5791"/>
    <w:rsid w:val="00351D71"/>
    <w:rsid w:val="004A15D0"/>
    <w:rsid w:val="005214F9"/>
    <w:rsid w:val="00577BD9"/>
    <w:rsid w:val="006362D5"/>
    <w:rsid w:val="00693E42"/>
    <w:rsid w:val="00AA07A6"/>
    <w:rsid w:val="00C45C42"/>
    <w:rsid w:val="00CC6B42"/>
    <w:rsid w:val="00D25A38"/>
    <w:rsid w:val="00DD637C"/>
    <w:rsid w:val="00E821AC"/>
    <w:rsid w:val="00EB4D16"/>
    <w:rsid w:val="00FE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62D5"/>
    <w:pPr>
      <w:suppressAutoHyphens/>
      <w:autoSpaceDN w:val="0"/>
      <w:spacing w:before="280" w:after="280"/>
      <w:textAlignment w:val="baseline"/>
    </w:pPr>
    <w:rPr>
      <w:kern w:val="3"/>
      <w:lang w:eastAsia="zh-CN"/>
    </w:rPr>
  </w:style>
  <w:style w:type="paragraph" w:customStyle="1" w:styleId="Standard">
    <w:name w:val="Standard"/>
    <w:rsid w:val="00C45C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basedOn w:val="a0"/>
    <w:rsid w:val="00C45C42"/>
    <w:rPr>
      <w:b/>
      <w:bCs/>
    </w:rPr>
  </w:style>
  <w:style w:type="numbering" w:customStyle="1" w:styleId="WW8Num8">
    <w:name w:val="WW8Num8"/>
    <w:basedOn w:val="a2"/>
    <w:rsid w:val="00C45C42"/>
    <w:pPr>
      <w:numPr>
        <w:numId w:val="1"/>
      </w:numPr>
    </w:pPr>
  </w:style>
  <w:style w:type="numbering" w:customStyle="1" w:styleId="WW8Num11">
    <w:name w:val="WW8Num11"/>
    <w:basedOn w:val="a2"/>
    <w:rsid w:val="00C45C42"/>
    <w:pPr>
      <w:numPr>
        <w:numId w:val="2"/>
      </w:numPr>
    </w:pPr>
  </w:style>
  <w:style w:type="numbering" w:customStyle="1" w:styleId="WW8Num13">
    <w:name w:val="WW8Num13"/>
    <w:basedOn w:val="a2"/>
    <w:rsid w:val="00C45C42"/>
    <w:pPr>
      <w:numPr>
        <w:numId w:val="5"/>
      </w:numPr>
    </w:pPr>
  </w:style>
  <w:style w:type="numbering" w:customStyle="1" w:styleId="WW8Num6">
    <w:name w:val="WW8Num6"/>
    <w:basedOn w:val="a2"/>
    <w:rsid w:val="00C45C42"/>
    <w:pPr>
      <w:numPr>
        <w:numId w:val="7"/>
      </w:numPr>
    </w:pPr>
  </w:style>
  <w:style w:type="table" w:styleId="a4">
    <w:name w:val="Table Grid"/>
    <w:basedOn w:val="a1"/>
    <w:uiPriority w:val="59"/>
    <w:rsid w:val="00A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rsid w:val="00351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"/>
    <w:basedOn w:val="1"/>
    <w:rsid w:val="00351D71"/>
    <w:rPr>
      <w:u w:val="single"/>
    </w:rPr>
  </w:style>
  <w:style w:type="character" w:customStyle="1" w:styleId="a5">
    <w:name w:val="Основной текст_"/>
    <w:basedOn w:val="a0"/>
    <w:link w:val="11"/>
    <w:rsid w:val="00351D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51D71"/>
    <w:rPr>
      <w:b/>
      <w:bCs/>
      <w:u w:val="single"/>
    </w:rPr>
  </w:style>
  <w:style w:type="paragraph" w:customStyle="1" w:styleId="11">
    <w:name w:val="Основной текст1"/>
    <w:basedOn w:val="a"/>
    <w:link w:val="a5"/>
    <w:rsid w:val="00351D71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EB4D16"/>
    <w:rPr>
      <w:rFonts w:ascii="CordiaUPC" w:eastAsia="CordiaUPC" w:hAnsi="CordiaUPC" w:cs="CordiaUPC"/>
      <w:sz w:val="33"/>
      <w:szCs w:val="3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4D16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2013-02-14T13:59:00Z</dcterms:created>
  <dcterms:modified xsi:type="dcterms:W3CDTF">2013-02-16T20:10:00Z</dcterms:modified>
</cp:coreProperties>
</file>