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24" w:rsidRDefault="00541824" w:rsidP="00541824">
      <w:pPr>
        <w:rPr>
          <w:rFonts w:ascii="Times New Roman" w:hAnsi="Times New Roman" w:cs="Times New Roman"/>
          <w:b/>
        </w:rPr>
      </w:pPr>
      <w:r w:rsidRPr="00541824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>Технологическая карта урока</w:t>
      </w:r>
    </w:p>
    <w:p w:rsidR="00541824" w:rsidRDefault="00541824" w:rsidP="005418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Микостина</w:t>
      </w:r>
      <w:proofErr w:type="spellEnd"/>
      <w:r>
        <w:rPr>
          <w:rFonts w:ascii="Times New Roman" w:hAnsi="Times New Roman" w:cs="Times New Roman"/>
        </w:rPr>
        <w:t xml:space="preserve"> С.А. , МБОУ СОШ №6 г.о. Самара</w:t>
      </w:r>
    </w:p>
    <w:p w:rsidR="00541824" w:rsidRDefault="00541824" w:rsidP="005418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предмет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пропедевтика  физики</w:t>
      </w:r>
    </w:p>
    <w:p w:rsidR="00541824" w:rsidRDefault="00541824" w:rsidP="005418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5 класс</w:t>
      </w:r>
    </w:p>
    <w:p w:rsidR="00541824" w:rsidRDefault="00541824" w:rsidP="00541824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Автор УМК: </w:t>
      </w:r>
      <w:hyperlink r:id="rId4" w:tgtFrame="_blank" w:history="1">
        <w:r>
          <w:rPr>
            <w:rStyle w:val="a4"/>
            <w:rFonts w:ascii="Times New Roman" w:hAnsi="Times New Roman" w:cs="Times New Roman"/>
            <w:color w:val="auto"/>
            <w:u w:val="none"/>
          </w:rPr>
          <w:t>Физика</w:t>
        </w:r>
        <w:r>
          <w:rPr>
            <w:rStyle w:val="a4"/>
            <w:rFonts w:ascii="Times New Roman" w:hAnsi="Times New Roman" w:cs="Times New Roman"/>
            <w:b/>
            <w:color w:val="auto"/>
            <w:u w:val="none"/>
          </w:rPr>
          <w:t xml:space="preserve">. </w:t>
        </w:r>
        <w:r>
          <w:rPr>
            <w:rStyle w:val="a4"/>
            <w:rFonts w:ascii="Times New Roman" w:hAnsi="Times New Roman" w:cs="Times New Roman"/>
            <w:color w:val="auto"/>
            <w:u w:val="none"/>
          </w:rPr>
          <w:t xml:space="preserve"> Химия. 5-6 классы Гуревич А.Е., Исаев Д.А., </w:t>
        </w:r>
        <w:proofErr w:type="spellStart"/>
        <w:r>
          <w:rPr>
            <w:rStyle w:val="a4"/>
            <w:rFonts w:ascii="Times New Roman" w:hAnsi="Times New Roman" w:cs="Times New Roman"/>
            <w:color w:val="auto"/>
            <w:u w:val="none"/>
          </w:rPr>
          <w:t>Понтак</w:t>
        </w:r>
        <w:proofErr w:type="spellEnd"/>
        <w:r>
          <w:rPr>
            <w:rStyle w:val="a4"/>
            <w:rFonts w:ascii="Times New Roman" w:hAnsi="Times New Roman" w:cs="Times New Roman"/>
            <w:color w:val="auto"/>
            <w:u w:val="none"/>
          </w:rPr>
          <w:t xml:space="preserve"> Л.С.</w:t>
        </w:r>
      </w:hyperlink>
      <w:r>
        <w:rPr>
          <w:rFonts w:ascii="Times New Roman" w:eastAsia="Times New Roman" w:hAnsi="Times New Roman" w:cs="Times New Roman"/>
          <w:bCs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lang w:eastAsia="ru-RU"/>
        </w:rPr>
        <w:t>.: Дрофа, 2011</w:t>
      </w:r>
    </w:p>
    <w:p w:rsidR="00541824" w:rsidRDefault="00541824" w:rsidP="005418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урока: «Простые механизмы»</w:t>
      </w:r>
    </w:p>
    <w:p w:rsidR="00541824" w:rsidRDefault="00541824" w:rsidP="005418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изучение нового материала</w:t>
      </w:r>
    </w:p>
    <w:p w:rsidR="00541824" w:rsidRDefault="00541824" w:rsidP="00541824">
      <w:pPr>
        <w:spacing w:after="0" w:line="240" w:lineRule="auto"/>
        <w:rPr>
          <w:rFonts w:ascii="Times New Roman" w:hAnsi="Times New Roman" w:cs="Times New Roman"/>
        </w:rPr>
      </w:pPr>
    </w:p>
    <w:p w:rsidR="00541824" w:rsidRDefault="00541824" w:rsidP="00541824">
      <w:pPr>
        <w:spacing w:after="0" w:line="240" w:lineRule="auto"/>
        <w:rPr>
          <w:rFonts w:ascii="Times New Roman" w:hAnsi="Times New Roman" w:cs="Times New Roman"/>
        </w:rPr>
      </w:pPr>
    </w:p>
    <w:p w:rsidR="00541824" w:rsidRDefault="00541824" w:rsidP="005418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237"/>
        <w:gridCol w:w="2077"/>
        <w:gridCol w:w="2056"/>
        <w:gridCol w:w="2048"/>
        <w:gridCol w:w="2741"/>
        <w:gridCol w:w="1963"/>
        <w:gridCol w:w="1664"/>
      </w:tblGrid>
      <w:tr w:rsidR="00541824" w:rsidTr="00541824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541824" w:rsidTr="005418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</w:tr>
      <w:tr w:rsidR="00541824" w:rsidTr="005418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Осуществляемые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Формируемые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способы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Осуществляемые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Формируемые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способы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Осуществляемые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Формируемые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способы </w:t>
            </w:r>
          </w:p>
          <w:p w:rsidR="00541824" w:rsidRDefault="00541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541824" w:rsidTr="005418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41824" w:rsidTr="00541824">
        <w:tc>
          <w:tcPr>
            <w:tcW w:w="145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«Постановка цели и задачи урока»</w:t>
            </w:r>
          </w:p>
        </w:tc>
      </w:tr>
      <w:tr w:rsidR="00541824" w:rsidTr="005418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1.Загадывает загадки о простых механизмах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2.Просит объединить все отгадки в одну группу и назвать это одним словом.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3.Просит выдвинуть предположение о предстоящей теме урока.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загадки.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Выдвигают предположение о теме урока.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тему урока «Простые механизмы»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существенную информацию из текста загадок. 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Выдвигать гипотезу и обосновывать её.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актуализацию личного жизненного опыта.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 учителем и одноклассниками во время фронтального опроса.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собеседника.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понятные для собеседника высказывания.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контролирует правильность ответов обучающихся.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слушать в соответствии с целевой установкой.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Дополнять, уточнять высказанные мнения по существу полученного задания.</w:t>
            </w:r>
          </w:p>
        </w:tc>
      </w:tr>
      <w:tr w:rsidR="00541824" w:rsidTr="00541824">
        <w:tc>
          <w:tcPr>
            <w:tcW w:w="145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«Работа над содержанием текста»</w:t>
            </w:r>
          </w:p>
        </w:tc>
      </w:tr>
      <w:tr w:rsidR="00541824" w:rsidTr="005418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работу </w:t>
            </w:r>
            <w:r>
              <w:rPr>
                <w:rFonts w:ascii="Times New Roman" w:hAnsi="Times New Roman" w:cs="Times New Roman"/>
              </w:rPr>
              <w:lastRenderedPageBreak/>
              <w:t xml:space="preserve">по первичному чтению текста (у каждого ученика текст </w:t>
            </w:r>
            <w:proofErr w:type="spellStart"/>
            <w:r>
              <w:rPr>
                <w:rFonts w:ascii="Times New Roman" w:hAnsi="Times New Roman" w:cs="Times New Roman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«Простые механизмы) и предлагает пустую схему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читают текст. Работа осуществляется с целью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-понимания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содержания текста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-выделить виды простых механизмов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Проанализировать </w:t>
            </w:r>
            <w:r>
              <w:rPr>
                <w:rFonts w:ascii="Times New Roman" w:hAnsi="Times New Roman" w:cs="Times New Roman"/>
              </w:rPr>
              <w:lastRenderedPageBreak/>
              <w:t>и выделить основные виды простых механизмов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Один ученик на </w:t>
            </w:r>
            <w:r>
              <w:rPr>
                <w:rFonts w:ascii="Times New Roman" w:hAnsi="Times New Roman" w:cs="Times New Roman"/>
              </w:rPr>
              <w:lastRenderedPageBreak/>
              <w:t>доске заполняет предложенную схему.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Осуществляют </w:t>
            </w:r>
            <w:r>
              <w:rPr>
                <w:rFonts w:ascii="Times New Roman" w:hAnsi="Times New Roman" w:cs="Times New Roman"/>
              </w:rPr>
              <w:lastRenderedPageBreak/>
              <w:t>самоконтроль.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Составляют схему </w:t>
            </w:r>
            <w:r>
              <w:rPr>
                <w:rFonts w:ascii="Times New Roman" w:hAnsi="Times New Roman" w:cs="Times New Roman"/>
              </w:rPr>
              <w:lastRenderedPageBreak/>
              <w:t>по изученному материалу.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</w:t>
            </w:r>
            <w:r>
              <w:rPr>
                <w:rFonts w:ascii="Times New Roman" w:hAnsi="Times New Roman" w:cs="Times New Roman"/>
              </w:rPr>
              <w:lastRenderedPageBreak/>
              <w:t>сохранять учебную задачу.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</w:tr>
      <w:tr w:rsidR="00541824" w:rsidTr="00541824">
        <w:tc>
          <w:tcPr>
            <w:tcW w:w="145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Этап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Закрепляющий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чего нужны простые механизмы?»</w:t>
            </w:r>
          </w:p>
        </w:tc>
      </w:tr>
      <w:tr w:rsidR="00541824" w:rsidTr="005418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учащимся задания по группам:</w:t>
            </w:r>
          </w:p>
          <w:p w:rsidR="00541824" w:rsidRPr="00541824" w:rsidRDefault="00541824">
            <w:pPr>
              <w:rPr>
                <w:rFonts w:ascii="Times New Roman" w:hAnsi="Times New Roman" w:cs="Times New Roman"/>
              </w:rPr>
            </w:pPr>
          </w:p>
          <w:p w:rsidR="00541824" w:rsidRDefault="00541824">
            <w:pPr>
              <w:rPr>
                <w:rFonts w:ascii="Times New Roman" w:hAnsi="Times New Roman" w:cs="Times New Roman"/>
                <w:i/>
              </w:rPr>
            </w:pPr>
            <w:r w:rsidRPr="00541824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группа</w:t>
            </w:r>
            <w:r w:rsidRPr="0054182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r w:rsidRPr="00541824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группа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Выяснить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используя иллюстрированную энциклопедию «Тайны живой природы» используются ли в живой природе простые механизмы</w:t>
            </w:r>
          </w:p>
          <w:p w:rsidR="00541824" w:rsidRDefault="00541824">
            <w:pPr>
              <w:rPr>
                <w:rFonts w:ascii="Times New Roman" w:hAnsi="Times New Roman" w:cs="Times New Roman"/>
                <w:i/>
              </w:rPr>
            </w:pPr>
            <w:r w:rsidRPr="00541824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группа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энциклопедию «Что внутри </w:t>
            </w:r>
            <w:proofErr w:type="gramStart"/>
            <w:r>
              <w:rPr>
                <w:rFonts w:ascii="Times New Roman" w:hAnsi="Times New Roman" w:cs="Times New Roman"/>
              </w:rPr>
              <w:t>зданий</w:t>
            </w:r>
            <w:proofErr w:type="gramEnd"/>
            <w:r>
              <w:rPr>
                <w:rFonts w:ascii="Times New Roman" w:hAnsi="Times New Roman" w:cs="Times New Roman"/>
              </w:rPr>
              <w:t>?» какое применение находят простые механизме в строительстве.</w:t>
            </w:r>
          </w:p>
          <w:p w:rsidR="00541824" w:rsidRDefault="0054182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группа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учебник «Физика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 xml:space="preserve">имия.5-6 </w:t>
            </w:r>
            <w:r>
              <w:rPr>
                <w:rFonts w:ascii="Times New Roman" w:hAnsi="Times New Roman" w:cs="Times New Roman"/>
              </w:rPr>
              <w:lastRenderedPageBreak/>
              <w:t>класс»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простых механизмов в быту.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Обучающиеся используя дополнительную </w:t>
            </w:r>
            <w:proofErr w:type="gramStart"/>
            <w:r>
              <w:rPr>
                <w:rFonts w:ascii="Times New Roman" w:hAnsi="Times New Roman" w:cs="Times New Roman"/>
              </w:rPr>
              <w:t>литературу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знакомятся с назначением простых механизмов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высказывание в устной форме. Доказывать, аргументировать свою точку зрения.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Согласовывать усилия по решению учебной задачи. Договариваться и приходить к общему мнению совместной деятельности. Учитывать мнения других.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и взаимоконтроль выполнения задания в группах.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реализации.</w:t>
            </w:r>
          </w:p>
        </w:tc>
      </w:tr>
      <w:tr w:rsidR="00541824" w:rsidTr="005418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Организует обсуждение результатов по выполненным заданиям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беседе с целью выяснения необходимости применения рычага.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речевое высказывание в устной форме.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групп озвучивают ответы, подготовленные группой.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высказывания, понятные для партнеров. Понимать на слух ответы обучающихся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ефлексия своих действий 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Прослушивают ответы представителей каждой группы.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</w:tc>
      </w:tr>
      <w:tr w:rsidR="00541824" w:rsidTr="00541824">
        <w:tc>
          <w:tcPr>
            <w:tcW w:w="145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824" w:rsidRDefault="00541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«Домашнее задание»</w:t>
            </w:r>
          </w:p>
        </w:tc>
      </w:tr>
      <w:tr w:rsidR="00541824" w:rsidTr="005418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сущность домашнего задания: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1)Заполнить таблицу «Применение простых механизмов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2)Творческие задания по выбору: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изготовить модель простого механизма</w:t>
            </w:r>
          </w:p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-найти пословицы о простых механизмах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1824" w:rsidTr="005418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824" w:rsidRDefault="00541824">
            <w:pPr>
              <w:rPr>
                <w:rFonts w:ascii="Times New Roman" w:hAnsi="Times New Roman" w:cs="Times New Roman"/>
              </w:rPr>
            </w:pPr>
          </w:p>
        </w:tc>
      </w:tr>
    </w:tbl>
    <w:p w:rsidR="00541824" w:rsidRDefault="00541824" w:rsidP="00541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641A" w:rsidRDefault="00FD641A"/>
    <w:sectPr w:rsidR="00FD641A" w:rsidSect="00541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824"/>
    <w:rsid w:val="00541824"/>
    <w:rsid w:val="00FD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1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obalphysics.ru/himiy_fizika_5-6k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2013-04-30T17:34:00Z</dcterms:created>
  <dcterms:modified xsi:type="dcterms:W3CDTF">2013-04-30T17:35:00Z</dcterms:modified>
</cp:coreProperties>
</file>