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1D" w:rsidRPr="00792840" w:rsidRDefault="00F3071D" w:rsidP="00B22FEA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МУНИЦИПАЛЬНОЕ БЮДЖЕТНОЕ ОБРАЗОВАТЕЛЬНОЕ УЧРЕЖДЕНИЕ ДОПОЛНИТЕЛЬНОГО ОБРАЗОВАНИЯ ДЕТЕЙ ДЕТСКО-ЮНОШЕСКАЯ СПОРТИВНАЯ </w:t>
      </w:r>
      <w:proofErr w:type="gramStart"/>
      <w:r w:rsidRPr="00792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ШКОЛА </w:t>
      </w:r>
      <w:proofErr w:type="spellStart"/>
      <w:r w:rsidRPr="00792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с.ЗИРГАН</w:t>
      </w:r>
      <w:proofErr w:type="spellEnd"/>
      <w:proofErr w:type="gramEnd"/>
      <w:r w:rsidRPr="00792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 МЕЛЕУЗОВСКИЙ РАЙОН РЕСПУБЛИКИ БАШКОРТОСТАН</w:t>
      </w:r>
    </w:p>
    <w:p w:rsidR="00F3071D" w:rsidRPr="00792840" w:rsidRDefault="00F3071D" w:rsidP="00B22FEA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071D" w:rsidRPr="00792840" w:rsidRDefault="00F3071D" w:rsidP="00B22FEA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071D" w:rsidRPr="00792840" w:rsidRDefault="00F3071D" w:rsidP="00B22FEA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071D" w:rsidRPr="00792840" w:rsidRDefault="00F3071D" w:rsidP="00B22FEA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071D" w:rsidRPr="00792840" w:rsidRDefault="00F3071D" w:rsidP="00B22FEA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071D" w:rsidRPr="00792840" w:rsidRDefault="00F3071D" w:rsidP="00B22FEA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2FEA" w:rsidRPr="00792840" w:rsidRDefault="00B22FEA" w:rsidP="00B22FEA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ОСОБЕННОСТИ ПОСТРОЕНИЯ И ПЛАНИРОВАНИЕ ТРЕНИРОВОЧНЫХ ЗАНЯТИЙ </w:t>
      </w:r>
      <w:r w:rsidR="00F3071D" w:rsidRPr="00792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792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УРОКОВ С ЭЛЕМЕНТАМИ БОРЬБЫ КУРЭШ</w:t>
      </w:r>
    </w:p>
    <w:p w:rsidR="00F3071D" w:rsidRPr="00792840" w:rsidRDefault="00F3071D" w:rsidP="00B22FEA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(методические рекомендации)</w:t>
      </w:r>
    </w:p>
    <w:p w:rsidR="00B22FEA" w:rsidRPr="00792840" w:rsidRDefault="00B22FEA" w:rsidP="00B22FEA">
      <w:pPr>
        <w:pStyle w:val="a4"/>
        <w:ind w:firstLine="709"/>
      </w:pPr>
    </w:p>
    <w:p w:rsidR="00B22FEA" w:rsidRPr="00792840" w:rsidRDefault="00B22FEA" w:rsidP="00B22FEA">
      <w:pPr>
        <w:pStyle w:val="a4"/>
        <w:ind w:firstLine="709"/>
      </w:pPr>
    </w:p>
    <w:p w:rsidR="00F3071D" w:rsidRPr="00792840" w:rsidRDefault="00F3071D" w:rsidP="00B22FEA">
      <w:pPr>
        <w:pStyle w:val="a4"/>
        <w:ind w:firstLine="709"/>
      </w:pPr>
    </w:p>
    <w:p w:rsidR="00F3071D" w:rsidRPr="00792840" w:rsidRDefault="00F3071D" w:rsidP="00B22FEA">
      <w:pPr>
        <w:pStyle w:val="a4"/>
        <w:ind w:firstLine="709"/>
      </w:pPr>
    </w:p>
    <w:p w:rsidR="00F3071D" w:rsidRPr="00792840" w:rsidRDefault="00F3071D" w:rsidP="00B22FEA">
      <w:pPr>
        <w:pStyle w:val="a4"/>
        <w:ind w:firstLine="709"/>
      </w:pPr>
    </w:p>
    <w:p w:rsidR="00F3071D" w:rsidRPr="00792840" w:rsidRDefault="00F3071D" w:rsidP="00B22FEA">
      <w:pPr>
        <w:pStyle w:val="a4"/>
        <w:ind w:firstLine="709"/>
      </w:pPr>
    </w:p>
    <w:p w:rsidR="00F3071D" w:rsidRPr="00792840" w:rsidRDefault="00F3071D" w:rsidP="00B22FEA">
      <w:pPr>
        <w:pStyle w:val="a4"/>
        <w:ind w:firstLine="709"/>
      </w:pPr>
    </w:p>
    <w:p w:rsidR="00F3071D" w:rsidRPr="00792840" w:rsidRDefault="00F3071D" w:rsidP="00B22FEA">
      <w:pPr>
        <w:pStyle w:val="a4"/>
        <w:ind w:firstLine="709"/>
      </w:pPr>
      <w:r w:rsidRPr="00792840">
        <w:t>Разработал тренер-преподаватель: Гайнетдинов Фанур Хамзович</w:t>
      </w:r>
    </w:p>
    <w:p w:rsidR="00F3071D" w:rsidRPr="00792840" w:rsidRDefault="00F3071D" w:rsidP="00B22FEA">
      <w:pPr>
        <w:pStyle w:val="a4"/>
        <w:ind w:firstLine="709"/>
      </w:pPr>
    </w:p>
    <w:p w:rsidR="00F3071D" w:rsidRPr="00792840" w:rsidRDefault="00F3071D" w:rsidP="00B22FEA">
      <w:pPr>
        <w:pStyle w:val="a4"/>
        <w:ind w:firstLine="709"/>
      </w:pPr>
    </w:p>
    <w:p w:rsidR="00F3071D" w:rsidRPr="00792840" w:rsidRDefault="00F3071D" w:rsidP="00B22FEA">
      <w:pPr>
        <w:pStyle w:val="a4"/>
        <w:ind w:firstLine="709"/>
      </w:pPr>
    </w:p>
    <w:p w:rsidR="00F3071D" w:rsidRPr="00792840" w:rsidRDefault="00F3071D" w:rsidP="00B22FEA">
      <w:pPr>
        <w:pStyle w:val="a4"/>
        <w:ind w:firstLine="709"/>
      </w:pPr>
    </w:p>
    <w:p w:rsidR="00F3071D" w:rsidRPr="00792840" w:rsidRDefault="00F3071D" w:rsidP="00B22FEA">
      <w:pPr>
        <w:pStyle w:val="a4"/>
        <w:ind w:firstLine="709"/>
      </w:pPr>
    </w:p>
    <w:p w:rsidR="00F3071D" w:rsidRPr="00792840" w:rsidRDefault="00F3071D" w:rsidP="00B22FEA">
      <w:pPr>
        <w:pStyle w:val="a4"/>
        <w:ind w:firstLine="709"/>
      </w:pPr>
    </w:p>
    <w:p w:rsidR="00F3071D" w:rsidRPr="00792840" w:rsidRDefault="00F3071D" w:rsidP="00B22FEA">
      <w:pPr>
        <w:pStyle w:val="a4"/>
        <w:ind w:firstLine="709"/>
      </w:pPr>
    </w:p>
    <w:p w:rsidR="00F3071D" w:rsidRPr="00792840" w:rsidRDefault="00F3071D" w:rsidP="00B22FEA">
      <w:pPr>
        <w:pStyle w:val="a4"/>
        <w:ind w:firstLine="709"/>
      </w:pPr>
    </w:p>
    <w:p w:rsidR="00F3071D" w:rsidRPr="00792840" w:rsidRDefault="00F3071D" w:rsidP="00B22FEA">
      <w:pPr>
        <w:pStyle w:val="a4"/>
        <w:ind w:firstLine="709"/>
      </w:pPr>
    </w:p>
    <w:p w:rsidR="00B22FEA" w:rsidRPr="00792840" w:rsidRDefault="00B22FEA" w:rsidP="00B22FEA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2FEA" w:rsidRPr="00792840" w:rsidRDefault="00F3071D" w:rsidP="00B22FEA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40">
        <w:rPr>
          <w:rFonts w:ascii="Times New Roman" w:hAnsi="Times New Roman" w:cs="Times New Roman"/>
          <w:b/>
          <w:sz w:val="28"/>
          <w:szCs w:val="28"/>
        </w:rPr>
        <w:t>2013 г.</w:t>
      </w:r>
    </w:p>
    <w:p w:rsidR="003234D0" w:rsidRDefault="003234D0" w:rsidP="00F3071D">
      <w:pPr>
        <w:pStyle w:val="a4"/>
        <w:ind w:firstLine="709"/>
      </w:pPr>
    </w:p>
    <w:p w:rsidR="00F3071D" w:rsidRPr="00792840" w:rsidRDefault="00F3071D" w:rsidP="00F3071D">
      <w:pPr>
        <w:pStyle w:val="a4"/>
        <w:ind w:firstLine="709"/>
      </w:pPr>
      <w:r w:rsidRPr="00792840">
        <w:lastRenderedPageBreak/>
        <w:t>СОДЕРЖАНИЕ</w:t>
      </w:r>
    </w:p>
    <w:p w:rsidR="00F3071D" w:rsidRPr="00792840" w:rsidRDefault="00F3071D" w:rsidP="006C570E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построения и планирование уроков с элементами борьбы курэш</w:t>
      </w:r>
    </w:p>
    <w:p w:rsidR="00F3071D" w:rsidRPr="00792840" w:rsidRDefault="00F3071D" w:rsidP="006C570E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внеурочных форм занятий</w:t>
      </w:r>
    </w:p>
    <w:p w:rsidR="00F3071D" w:rsidRPr="00792840" w:rsidRDefault="00F3071D" w:rsidP="006C570E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правила построения занятий</w:t>
      </w:r>
    </w:p>
    <w:p w:rsidR="00F3071D" w:rsidRPr="00792840" w:rsidRDefault="00F3071D" w:rsidP="006C570E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3071D" w:rsidRPr="00792840" w:rsidRDefault="00F3071D" w:rsidP="006C570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70E" w:rsidRPr="00792840" w:rsidRDefault="006C570E" w:rsidP="006C570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70E" w:rsidRPr="00792840" w:rsidRDefault="006C570E" w:rsidP="006C570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70E" w:rsidRPr="00792840" w:rsidRDefault="006C570E" w:rsidP="006C570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70E" w:rsidRPr="00792840" w:rsidRDefault="006C570E" w:rsidP="006C570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70E" w:rsidRPr="00792840" w:rsidRDefault="006C570E" w:rsidP="006C570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70E" w:rsidRPr="00792840" w:rsidRDefault="006C570E" w:rsidP="006C570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70E" w:rsidRPr="00792840" w:rsidRDefault="006C570E" w:rsidP="006C570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70E" w:rsidRPr="00792840" w:rsidRDefault="006C570E" w:rsidP="006C570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70E" w:rsidRPr="00792840" w:rsidRDefault="006C570E" w:rsidP="006C570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70E" w:rsidRPr="00792840" w:rsidRDefault="006C570E" w:rsidP="006C570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70E" w:rsidRPr="00792840" w:rsidRDefault="006C570E" w:rsidP="006C570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70E" w:rsidRPr="00792840" w:rsidRDefault="006C570E" w:rsidP="006C570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70E" w:rsidRPr="00792840" w:rsidRDefault="006C570E" w:rsidP="006C570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70E" w:rsidRPr="00792840" w:rsidRDefault="006C570E" w:rsidP="006C570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70E" w:rsidRPr="00792840" w:rsidRDefault="006C570E" w:rsidP="006C570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70E" w:rsidRPr="00792840" w:rsidRDefault="006C570E" w:rsidP="006C570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70E" w:rsidRPr="00792840" w:rsidRDefault="006C570E" w:rsidP="006C570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70E" w:rsidRPr="00792840" w:rsidRDefault="006C570E" w:rsidP="006C570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70E" w:rsidRPr="00792840" w:rsidRDefault="006C570E" w:rsidP="006C570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70E" w:rsidRPr="00792840" w:rsidRDefault="006C570E" w:rsidP="006C570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70E" w:rsidRPr="00792840" w:rsidRDefault="006C570E" w:rsidP="006C570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70E" w:rsidRPr="00792840" w:rsidRDefault="006C570E" w:rsidP="006C570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70E" w:rsidRPr="00792840" w:rsidRDefault="006C570E" w:rsidP="006C570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70E" w:rsidRPr="00792840" w:rsidRDefault="006C570E" w:rsidP="006C570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70E" w:rsidRPr="00792840" w:rsidRDefault="006C570E" w:rsidP="006C570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70E" w:rsidRPr="00792840" w:rsidRDefault="006C570E" w:rsidP="006C570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70E" w:rsidRPr="00792840" w:rsidRDefault="006C570E" w:rsidP="006C570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70E" w:rsidRPr="00792840" w:rsidRDefault="006C570E" w:rsidP="006C570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70E" w:rsidRPr="00792840" w:rsidRDefault="006C570E" w:rsidP="006C570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70E" w:rsidRPr="00792840" w:rsidRDefault="006C570E" w:rsidP="006C570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840" w:rsidRDefault="00792840" w:rsidP="0006000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2840" w:rsidRDefault="00792840" w:rsidP="0006000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2E37" w:rsidRPr="00792840" w:rsidRDefault="00761953" w:rsidP="0006000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ОСОБЕННОСТИ ПОСТРОЕНИЯ И ПЛАНИРОВАНИЕ УРОКОВ С ЭЛЕМЕНТАМИ БОРЬБЫ КУРЭШ</w:t>
      </w:r>
    </w:p>
    <w:p w:rsidR="008A67DE" w:rsidRPr="00792840" w:rsidRDefault="008A67DE" w:rsidP="000600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E37" w:rsidRPr="00792840" w:rsidRDefault="00B42E37" w:rsidP="000600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планировании учебного материала с элементами борьбы курэш основная трудность состоит в том, что при относительно небольшом количестве учебных часов и изучаемых элементов, предусмотренных программой, от учеников требуется достаточно серьезная предварительная координационная и физическая подготовка. </w:t>
      </w:r>
      <w:proofErr w:type="gram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разрешить это противоречие, необходимо на протяжении всего периода обучения в школе (начиная с </w:t>
      </w: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класса) практически в каждый урок включать различные элементы борьбы: игры с элементами единоборства и сопротивления, упражнения в парах акробатические упражнения в чередовании с упражнениями, в </w:t>
      </w:r>
      <w:proofErr w:type="spell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самостраховки</w:t>
      </w:r>
      <w:proofErr w:type="spell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также, что очень важно, развивать скоростно-силовые качества и силу мышц спины, шеи, верхнего плечевого пояса.</w:t>
      </w:r>
      <w:proofErr w:type="gram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Последовательное и целенаправленное включение указанных элементов в уроки физической культуры вполне может обеспечить необходимую подготовку школьников к более детальному изучению борьбы в старших классах.</w:t>
      </w:r>
    </w:p>
    <w:p w:rsidR="00B42E37" w:rsidRPr="00792840" w:rsidRDefault="00B42E37" w:rsidP="000600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старших классах уроки должны быть сориентированы на освоение основ единоборства через игры и игровые, ситуационные задания (особенно в тех школах, где материальная база не позволяет в полной мере проводить уроки с элементами </w:t>
      </w:r>
      <w:proofErr w:type="gram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борьбы</w:t>
      </w:r>
      <w:proofErr w:type="gram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обеспечивает техникой безопасности). Игры и игровые комплексы позволяют практически в любых условиях решать аналогичные задачи и формировать у учеников необходимые умения и навыки.</w:t>
      </w:r>
    </w:p>
    <w:p w:rsidR="00B42E37" w:rsidRPr="00792840" w:rsidRDefault="00B42E37" w:rsidP="000600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следующая схема распределения учебного времени:</w:t>
      </w:r>
    </w:p>
    <w:p w:rsidR="00B42E37" w:rsidRPr="00792840" w:rsidRDefault="00B42E37" w:rsidP="002E7A3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обязательный комплекс </w:t>
      </w:r>
      <w:proofErr w:type="spell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упражнений 2-5 мин. (в</w:t>
      </w:r>
      <w:r w:rsidR="00761953"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разминке);</w:t>
      </w:r>
    </w:p>
    <w:p w:rsidR="00B42E37" w:rsidRPr="00792840" w:rsidRDefault="00B42E37" w:rsidP="002E7A3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элементы акробатики с включением упражнений в </w:t>
      </w:r>
      <w:proofErr w:type="spell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самостраховке</w:t>
      </w:r>
      <w:proofErr w:type="spell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6-10 мин.;</w:t>
      </w:r>
    </w:p>
    <w:p w:rsidR="00B42E37" w:rsidRPr="00792840" w:rsidRDefault="00B42E37" w:rsidP="002E7A3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в касания 4-5 мин.;</w:t>
      </w:r>
    </w:p>
    <w:p w:rsidR="00B42E37" w:rsidRPr="00792840" w:rsidRDefault="00B42E37" w:rsidP="002E7A3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захватов 4-5 мин.;</w:t>
      </w:r>
    </w:p>
    <w:p w:rsidR="00B42E37" w:rsidRPr="00792840" w:rsidRDefault="00B42E37" w:rsidP="002E7A3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</w:t>
      </w:r>
      <w:proofErr w:type="gram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теснения 2-4 мин.;</w:t>
      </w:r>
    </w:p>
    <w:p w:rsidR="00B42E37" w:rsidRPr="00792840" w:rsidRDefault="00B42E37" w:rsidP="002E7A3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мосту 2-4 мин.</w:t>
      </w:r>
    </w:p>
    <w:p w:rsidR="00B42E37" w:rsidRPr="00792840" w:rsidRDefault="00B42E37" w:rsidP="000600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Оставшееся время следует использовать на изучение и совершенствование элементов техники и тактики борьбы.</w:t>
      </w:r>
    </w:p>
    <w:p w:rsidR="00B42E37" w:rsidRPr="00792840" w:rsidRDefault="00B42E37" w:rsidP="000600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схема распределения времени является ориентировочной и при необходимости может быть изменена.</w:t>
      </w:r>
    </w:p>
    <w:p w:rsidR="00B42E37" w:rsidRPr="00792840" w:rsidRDefault="00B42E37" w:rsidP="000600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Ниже представлена примерная схема распределения учебного материала с элементами борьбы по годам и урокам. Основная цель занятий борьбой состоит не в разучивании нескольких приемов, а в формировании умений вести единоборство с противником. Основным методом, который позволяет решить эту задачу, является спортивно-игровой, ситуационный. Поэтому в предлагаемой схеме основное время </w:t>
      </w: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отводится на изучение разделов «Игры с элементами единоборства» и «Ситуации с элементами техники и тактики борьбы» (захваты, способы освобождения от захватов, маневрирования, упражнения на преодоление сопротивления соперника и т. д.).</w:t>
      </w:r>
    </w:p>
    <w:p w:rsidR="00761953" w:rsidRPr="00792840" w:rsidRDefault="00761953" w:rsidP="000600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2E37" w:rsidRPr="00792840" w:rsidRDefault="00761953" w:rsidP="000600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ПЛАНИРОВАНИЕ ВНЕУРОЧНЫХ ФОРМ ЗАНЯТИЙ.</w:t>
      </w:r>
    </w:p>
    <w:p w:rsidR="00761953" w:rsidRPr="00792840" w:rsidRDefault="00761953" w:rsidP="000600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E37" w:rsidRPr="00792840" w:rsidRDefault="00B42E37" w:rsidP="000600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распределении учебного материала по годам обучения, этапам и отдельным тренировочным заданиям следует выдерживать логическую последовательность изучения материала.</w:t>
      </w:r>
    </w:p>
    <w:p w:rsidR="00B42E37" w:rsidRPr="00792840" w:rsidRDefault="00B42E37" w:rsidP="000600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 занятия следует с изучения основных положений борца (стоек, дистанций) и способов маневрирования (передвижений, нырков, уклонов) в различных взаимоположениях.</w:t>
      </w:r>
    </w:p>
    <w:p w:rsidR="00B42E37" w:rsidRPr="00792840" w:rsidRDefault="00B42E37" w:rsidP="000600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постепенно следует переходить к изучению различных захватов, применяемых в том или ином виде борьбы. Параллельно с освоением определенного захвата за кушак можно начать изучение основных, но доступных способов реализации данного захвата.</w:t>
      </w:r>
    </w:p>
    <w:p w:rsidR="00B42E37" w:rsidRPr="00792840" w:rsidRDefault="00B42E37" w:rsidP="000600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Лучшим методом является спортивно-игровой. </w:t>
      </w:r>
      <w:proofErr w:type="gram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Применяя разнообразные игровые задания на касание определенной точки или части тела, маневрирование в определенном захвате с целью его осуществления и удержания, постепенно подводят занимающихся к пониманию того, что </w:t>
      </w:r>
      <w:r w:rsidR="00060004"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главное в борьбе – </w:t>
      </w: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преодолеть блокирующие действия соперника, нейтрализовать действия противника в данной ситуации и попытаться реализовать свой захват за кушак определенным приемом.</w:t>
      </w:r>
      <w:proofErr w:type="gramEnd"/>
    </w:p>
    <w:p w:rsidR="00B42E37" w:rsidRPr="00792840" w:rsidRDefault="00B42E37" w:rsidP="000600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этой логики, можно прийти к мысли о том, что существующая практика последовательного изучения приемов оправдана только в случае ознакомления с борьбой. Занятия борьбой как видом спорта предполагают более глубокое изучение динамических ситуаций, действий, предшествующих проведению приемов или предварительных действий, целью которых является освоение ситуаций и способов их организации и реализации, осуществление</w:t>
      </w:r>
      <w:r w:rsidR="00761953"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и удержание определенных захватов за кушак.</w:t>
      </w:r>
    </w:p>
    <w:p w:rsidR="00B42E37" w:rsidRPr="00792840" w:rsidRDefault="00B42E37" w:rsidP="000600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учеников определять различные ситуации позволит каждому борцу, последовательно </w:t>
      </w:r>
      <w:proofErr w:type="spell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опробывая</w:t>
      </w:r>
      <w:proofErr w:type="spell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различные задания, найти для себя наиболее удобные и доступные варианты захватов и способов их решения тем или иным приемом.</w:t>
      </w:r>
    </w:p>
    <w:p w:rsidR="00B42E37" w:rsidRPr="00792840" w:rsidRDefault="00B42E37" w:rsidP="000600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Защиты, особенно связанные с блокированием противника, необходимо осваивать на втором-третьем годах обучения, так как эти действия осваиваются достаточно быстро и могут быть тормозом при изучении атакующих действий. Разрушать всегда легче, чем создавать. Этот принцип характерен и для спортивной борьбы. Научиться </w:t>
      </w:r>
      <w:proofErr w:type="gram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</w:t>
      </w:r>
      <w:proofErr w:type="gram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атаковать всегда труднее, чем освоить способы защиты.</w:t>
      </w:r>
    </w:p>
    <w:p w:rsidR="00B42E37" w:rsidRPr="00792840" w:rsidRDefault="00B42E37" w:rsidP="000600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целях совершенствования технико-тактического мастерства важно широко включать в тренировочные занятия учебные схватки, в которых отрабатываются различные ситуации поединка (тактика начала схватки, особенности борьбы в конце поединка в случае выигрыша или проигрыша, тактика борьбы на краю ковра и т. д.). </w:t>
      </w:r>
      <w:proofErr w:type="gram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также и обязательное включение в тренировочное занятие учебных задач по комбинированию технико-тактических действий. Все это связывается с игровыми моментами имитационной борьбы. </w:t>
      </w:r>
    </w:p>
    <w:p w:rsidR="00B42E37" w:rsidRPr="00792840" w:rsidRDefault="00B42E37" w:rsidP="000600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планировании учебного материала в группах начальной подготовки следует иметь в виду, что дети наиболее успешно в этом возрасте осваивают такие приемы, в выполнении которых принимают участие крупные мышечные группы: броски </w:t>
      </w:r>
      <w:proofErr w:type="spell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подворотом</w:t>
      </w:r>
      <w:proofErr w:type="spell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переворотом в стойке. Приемы, требующие точности мелких движений, осваиваются труднее.</w:t>
      </w:r>
    </w:p>
    <w:p w:rsidR="00B42E37" w:rsidRPr="00792840" w:rsidRDefault="00B42E37" w:rsidP="000600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тем, что детям свойственно забывать изученные ранее движения, в процессе учебных и тренировочных занятий необходимы систематические повторения изучаемого материала приемов (защит, контрприемов, комбинаций) в различных условиях, особенно в процессе учебных и учебно-тренировочных схваток.</w:t>
      </w:r>
    </w:p>
    <w:p w:rsidR="00B42E37" w:rsidRPr="00792840" w:rsidRDefault="00B42E37" w:rsidP="000600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атакующих действий предполагает последовательное решение следующих учебных задач:</w:t>
      </w:r>
    </w:p>
    <w:p w:rsidR="00B42E37" w:rsidRPr="00792840" w:rsidRDefault="00B42E37" w:rsidP="0006000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конкретного технического действия из наиболее благоприятных, удобных ситуаций (на месте, в движении).</w:t>
      </w:r>
    </w:p>
    <w:p w:rsidR="00B42E37" w:rsidRPr="00792840" w:rsidRDefault="00B42E37" w:rsidP="0006000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технического действия в ответ на попытку противника провести бросок (на месте, в движении);</w:t>
      </w:r>
    </w:p>
    <w:p w:rsidR="00B42E37" w:rsidRPr="00792840" w:rsidRDefault="00B42E37" w:rsidP="0006000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технического действия при попытке противника распустить или сменить.</w:t>
      </w:r>
    </w:p>
    <w:p w:rsidR="00761953" w:rsidRPr="00792840" w:rsidRDefault="00761953" w:rsidP="0006000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B42E37" w:rsidRPr="00792840" w:rsidRDefault="00761953" w:rsidP="000600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ПРАВИЛА ПОСТРОЕНИЯ ЗАНЯТИЙ</w:t>
      </w:r>
    </w:p>
    <w:p w:rsidR="00761953" w:rsidRPr="00792840" w:rsidRDefault="00761953" w:rsidP="000600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E37" w:rsidRPr="00792840" w:rsidRDefault="00B42E37" w:rsidP="000600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Построение конкретного занятия обусловливается рядом факторов: педагогическими задачами, закономерностями процесса обучения и изменениями работоспособности во  время  занятия,  физиологическими  и  психологическими психике, не исчезающими с окончанием действия, а сохраняющимися еще некоторое время. Эти следовые состояния могут способствовать более эффективному выполнению последующих упражнений или затруднять их. Например, после упражнений со значительной физической нагрузкой затруднительными и малоэффективными будут упражнения, связанные с разучиванием координационно-сложных, новых двигательных действий. После упражнений на выносливость неэффективными будут упражнения на развитие быстроты. А предварительное выполнение некоторых упражнений на гибкость </w:t>
      </w: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облегчает изучение техники двигательных действий, характеризующихся большими амплитудами. В связи с этим всегда необходимо упорядочивать последовательность упражнений, обеспечивая наиболее оптимальные связи между ними. Когда такие связи не могут быть обеспечены, прибегают к вспомогательным действиям (или отдыху), способствующим ослаблению или снятию неблагоприятных последствий. Распределение упражнений в оптимальной последовательности по характеру их взаимодействий составляет второй уровень построения занятий.</w:t>
      </w:r>
    </w:p>
    <w:p w:rsidR="00B42E37" w:rsidRPr="00792840" w:rsidRDefault="00B42E37" w:rsidP="000600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даже правильная последовательность упражнений не обеспечивает полной структурной организации занятия. Требуется целесообразное распределение методических действий преподавателя, связанных с передачей знаний, формированием или совершенствованием умений, навыков, с обеспечением необходимых воздействий на функции организма, развитием двигательных качеств и др. При этом должны быть учтены характер и оптимальная последовательность ответных действий занимающихся.</w:t>
      </w:r>
    </w:p>
    <w:p w:rsidR="00B42E37" w:rsidRPr="00792840" w:rsidRDefault="00B42E37" w:rsidP="000600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Так, совсем небезразлично, покажет ли педагог сначала изучаемое движение, затем предложит выполнить и после этого подробно опишет особенности его техники или же начнет с последнего (описания техники), выяснения практического назначения изучаемого и определения учебного задания, после чего, дав занимающимся выполнить движение, опираясь на результат их самостоятельных действий, прибегнет к словесным уточнениям, образцовому показу и новому заданию.</w:t>
      </w:r>
      <w:proofErr w:type="gram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втором случае учебная деятельность окажется более содержательной, а ее результат — значительней, поскольку с самого начала были исключены недостаточно осмысленные, </w:t>
      </w:r>
      <w:proofErr w:type="spell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узкоподражательные</w:t>
      </w:r>
      <w:proofErr w:type="spell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действия. Для того чтобы представить задаваемое движение словесно, занимающиеся вынуждены специально концентрировать на этом внимание, осмысливать различные стороны и варианты техники, силою воображения самостоятельно строить целостный образ движения и творчески выполнять его. Наблюдая затем образцовый показ, сравнивая собственное выполнение с </w:t>
      </w:r>
      <w:proofErr w:type="gram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показанным</w:t>
      </w:r>
      <w:proofErr w:type="gram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слушая дополнительные объяснения, они извлекут больше полезной информации, а, осмыслив ее, сумеют добиться более совершенного выполнения изучаемого движения. Особую ценность в этом случае представляет воспитательный эффект: сознательность и интеллектуальная активность в учебной работе, развитие мышления, и воображения, инициативности и самостоятельности занимающихся в решении двигательных задач.</w:t>
      </w:r>
    </w:p>
    <w:p w:rsidR="00B42E37" w:rsidRPr="00792840" w:rsidRDefault="00B42E37" w:rsidP="000600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</w:t>
      </w:r>
      <w:proofErr w:type="gram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методический подход</w:t>
      </w:r>
      <w:proofErr w:type="gram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организации совместных действий преподавателя и занимающихся не следует понимать как единственный и всегда обязательный. Он более ценен именно в изучении новых двигательных действий. Преподаватель постоянно должен находиться в творческом поиске наилучших сочетаний своих действий с действиями занимающихся. Этот поиск обеспечивает третий уровень построения занятий. </w:t>
      </w:r>
      <w:proofErr w:type="gram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реализацией всех уровней построения </w:t>
      </w: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занятий важно учесть такой фактор, как особенности и состояния занимающихся: возраст, пол, уровень подготовленности, состояния здоровья, работоспособность, интересы и потребности, межличностные отношения и др. Этим существенно обусловливаете: постановка задач, выбор и распределение средств по частям занятия определение состава, взаимосвязи и размещения во времени метода обучения и воспитания, организация действий занимающихся, расчет нагрузок, определение</w:t>
      </w:r>
      <w:proofErr w:type="gram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характера и места отдыха, педагогический контроль и др. С учетом данного фактора достигается боле точная структура занятия, целесообразное, оптимально плотное использование времени и результативность деятельности преподавателя и </w:t>
      </w:r>
      <w:proofErr w:type="gram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2E37" w:rsidRPr="00792840" w:rsidRDefault="00B42E37" w:rsidP="000600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в работе с детьми, отличающихся высокой психической возбудимостью и реактивностью на физические нагрузки, повышенной утомляемостью, перепадами интересов, необходимо больше разнообразить деятельность, менять направленность и характер упражнений, чаще приходится прибегать к вспомогательным упражнениям на внимание, успокаивающим и др. Все это ведет к значительным видоизменениям структуры каждой части занятия, особенно основной. В зависимости от </w:t>
      </w:r>
      <w:proofErr w:type="spell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предрабочих</w:t>
      </w:r>
      <w:proofErr w:type="spell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состояний занимающихся, вызванных наличием или же отсутствием предшествующей двигательной деятельности, а также в связи с настроением, самочувствием, эмоциональным и другими состояниями приходится по-разному подбирать и расставлять упражнения вводной части занятий, регулировать их напряженность и длительность. Физическое состояние, настроение и другие психологические факторы в конце основной части диктуют особенности построения заключительной части.</w:t>
      </w:r>
    </w:p>
    <w:p w:rsidR="00303556" w:rsidRPr="00792840" w:rsidRDefault="00B42E37" w:rsidP="0006000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Построение занятий с физическими упражнениями находится в определенной зависимости и от внешних факторов. Оно различно при занятиях в гимнастическом зале, на спортивной площадке, стадионе, в плавательном бассейне, на катке, на местности, в зависимости от температуры окружающей среды, состояния оборудования, количества инвентаря и т.п. Каждое из этих условий по-особому влияет на психику и физическое состояние занимающихся, на их работоспособность и поведение. По-разному приходится организовывать </w:t>
      </w:r>
      <w:proofErr w:type="gram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, варьировать, расстановку фронтальной, групповой и индивидуальной работы, дозировать и уплотнять нагрузки, вводить вспомогательные упражнения.</w:t>
      </w:r>
    </w:p>
    <w:p w:rsidR="00B22FEA" w:rsidRPr="00792840" w:rsidRDefault="00B22FEA" w:rsidP="0006000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06000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06000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06000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06000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06000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06000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06000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06000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06000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6274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36274" w:rsidRPr="00792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Общая   физическая   подготовка</w:t>
      </w:r>
      <w:proofErr w:type="gramStart"/>
      <w:r w:rsidRPr="00792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средств общей физической подготовки служит укреплению здоровья, общему физическому развитию занимающихся, укреплению костно-связочного аппарата, развитию мышечной системы и укреплению мышц, несущих основную нагрузку, развитию основных двигательных качеств </w:t>
      </w:r>
      <w:proofErr w:type="gram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илы, быстроты, общей и специальной выносливости, координации движений, улучшению функционирования </w:t>
      </w:r>
      <w:proofErr w:type="spell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кардио-распираторной</w:t>
      </w:r>
      <w:proofErr w:type="spell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системы. Средства и упражнения общей физической подготовки должны составлять неотъемлемую часть каждого занятия во всех учебных группах и во все периоды тренировки. Подбор, содержание и дозировка упражнений зависит от уровня физического развития занимающихся, задач тренировочного периода, уровня физической подготовленности, возраста занимающихся и наличия материальной базы.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Строевые упражнения.</w:t>
      </w:r>
      <w:r w:rsidRPr="00792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Построения и перестроения на месте. Повороты на месте и в движении. Размыкания в строю. Ходьба и бег в строю и др.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Общеразвивающие</w:t>
      </w:r>
      <w:proofErr w:type="spellEnd"/>
      <w:r w:rsidRPr="00792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92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гимнастические</w:t>
      </w:r>
      <w:r w:rsidRPr="00792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792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упражнения.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Одновременные и попеременные, синхронные и асинхронные движения в плечевых, локтевых и лучезапястных суставах. Упражнения с </w:t>
      </w:r>
      <w:proofErr w:type="spell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отягащениями</w:t>
      </w:r>
      <w:proofErr w:type="spell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(гантели, гири и др.), сгибание разгибание рук в упоре, сзади, в наклонном упоре, в упоре лежа. Подтягивание в смешанном висе и в висе прямым и обратным квантом. Лазание по канату с помощью ног и без их помощи. Лазание по наклонной и горизонтальной гимнастической лестнице. Перемещение по гимнастической стенке в висе на руках. Упражнения на брусьях.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развития мышц туловища.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Наклоны вперед, в стороны, назад с различными положения и движениями рук. Круговые движения туловища. Одновременное и попеременное поднимание ног вверх из </w:t>
      </w:r>
      <w:proofErr w:type="gram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животе. </w:t>
      </w:r>
      <w:proofErr w:type="spell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Прогибание</w:t>
      </w:r>
      <w:proofErr w:type="spell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животе фиксированными руками, ногами. Из </w:t>
      </w:r>
      <w:proofErr w:type="gram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спине: поочередное и одновременное поднимание и опускание ног, круговые движения ногами, поднятыми под углом 45 градусов, попеременное поднимание ног и туловища, поднимание туловища в положении сидя с фиксированными ногами и с различными положениями рук (вдоль туловища, на поясе, за головой) с различными отягощениями в руках (гантели, блины, </w:t>
      </w:r>
      <w:proofErr w:type="spell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медицинболы</w:t>
      </w:r>
      <w:proofErr w:type="spell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Эти упражнения могут выполняться и в положении лежа на наклонной гимнастической скамейке или доске </w:t>
      </w: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(голова ниже ног). Из положения вися на кольцах, перекладине, гимнастической стенке или других предметах </w:t>
      </w:r>
      <w:proofErr w:type="gram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однимание ног вверх до касания каната, перекладины (тоже в ногах держа </w:t>
      </w:r>
      <w:proofErr w:type="spell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медицинбол</w:t>
      </w:r>
      <w:proofErr w:type="spell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Из </w:t>
      </w:r>
      <w:proofErr w:type="gram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вися на гимнастической стенке - круги ногами в обе стороны и др. Указанные упражнения выполняются сериями в различном темпе и с различной амплитудой на количество и до утомления.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развития мышц и костно-связочного аппарата ног.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движения прямой и согнутой ногой в положении стоя и с опорой на различные предметы. Приседания на двух ногах и на одной с дополнительной опорой. Выпады с пружинящими движениями и поворотами. Незначительное продвижение вперед толчками за счет энергичного выпрямления ног в голеностопном суставе. Подскоки на двух ногах и на одной, когда другая на опоре вперед. Энергичное поднимание на носки, стоя на носках на земле и на рейке гимнастической скамейки. Ходьба с перекатом с пятки на носок.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Выпрыгивание вверх с разведением ног из положения упор </w:t>
      </w:r>
      <w:proofErr w:type="gram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рисед. Выпрыгивание из глубокого приседа. Выпрыгивание вверх со сменой положения ног в полете. Прыжки с приземлением на толчковую ногу. Выпрыгивание вверх, одна нога на опоре. Прыжки вперед, в стороны, из положения присев. Прыжки с отягощениями. Поднимание веса из положения присев. Бег с высоко поднятым бедром. Ходьба и бег в гору. Упражнения со скакалкой.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92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на растягивание, расслабление и координацию движений.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Ходьба и бег в различном темпе. Ходьба </w:t>
      </w:r>
      <w:proofErr w:type="spell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скрестными</w:t>
      </w:r>
      <w:proofErr w:type="spell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шагами правым и левым боком вперед. Ходьба на носках, на пятках. Ходьба с различными движениями рук. Быстрая ходьба в лесистой местности. Бег по песку, по очам. Ходьба и бег по мелководью.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с использованием элементов акробатики.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Кувырки вперед, назад, в стороны. Стойка на лопатках, на голове, стойка на руках у стены и с помощью партнера. Мост из </w:t>
      </w:r>
      <w:proofErr w:type="gram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спине и из положения стоя опусканием назад (через стойку на руках или с помощью партнера).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с гимнастическими палками.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Наклоны и повороты туловища (стоя, сидя, лежа) с различными положениями палки (вверх, вниз, вперед, за головой, за спиной), перешагивание и перепрыгивание через палку, круги, упражнения с сопротивлениями партнера.</w:t>
      </w:r>
      <w:proofErr w:type="gramEnd"/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с утяжеленными мячами.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Броски мяча руками из-за головы, через голову, между ног. Броски и ловли мяча по кругу и с партнером из различных положений. Соревнования на дальность броска одной, двумя руками и др.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формирования правильной осанки.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эти упражнения должны включаться в занятия всех групп занимающихся, так как в процессе занятий борьбой могут развиваться различного рода искривления позвоночного столба.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Рекомендуются следующие упражнения: - ладони за голову, локти вперед - разводя локти в сторону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и выпрямляя спину подняться на носки (вдох),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возвратиться в исходное положение (выдох);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держась за рейку гимнастической стенки, стоя к ней спиной, подняться на носки, прогнувшись в грудной клетке, голова назад (вдох), вернуться в исходное положение (выдох);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лежа на животе, руки в стороны - </w:t>
      </w:r>
      <w:proofErr w:type="gram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прогнуться</w:t>
      </w:r>
      <w:proofErr w:type="gram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отводя руки и голову назад, сгибая руки к плечам и сводя лопатки, руки вытянуть вперед - поднять левую руку - и правую ногу вверх (затем - правую руки и левую ногу), прогнувшись в пояснице, голову назад, взявшись за </w:t>
      </w:r>
      <w:proofErr w:type="spell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голеностопы</w:t>
      </w:r>
      <w:proofErr w:type="spell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прогнуться в пояснице, напрягая руки и ног. Для укрепления мышц спины рекомендуется следующие упражнения: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наклоны вперед со штангой на плечах либо с гантелями у плеч - разведение прямых рук в стороны, вверх из положения согнувшись вперед;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передней частью бедер на скамейке («козле», «коне») пятки фиксированы - сгибание и разгибание туловища;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стоя с боку «козла» или «коня», лечь грудью на него и охватить его руками, поднимание ног вверх - вперед;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 туловища со штангой в руках;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стоя на небольшом возвышении - подъем гири с пола, сгибая и выпрямляя туловище и т.п.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специальной физической подготовки.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Упражнения на снарядах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на гимнастической стенке, лестнице, канате, шесте, бревне, скамейке, брусьях, перекладине, кольцах, «коне» и др., задача которых развитие силы и координации движений.</w:t>
      </w:r>
      <w:proofErr w:type="gram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Повторяемость и дозировка этих упражнений определяется задачами периода и этапа подготовки.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Подвижные игры и эстафеты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мячом, с элементами сопротивления, с прыжками, с метаниями, с преодолением препятствий. Игры на местности. Эстафеты встречные и круговые с преодолением препятствия. Игры с эстафетами с выполнением изученных упражнений. Игры и эстафеты с метанием в цель, с прыжками, включающими элементы изученных упражнений.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Спортивные игры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Ручной мяч, баскетбол, теннис, волейбол, регби, футбол, хоккей и др.</w:t>
      </w:r>
    </w:p>
    <w:p w:rsidR="00C90ECF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общей физической подготовки решаются с помощью утренней зарядки, туризма, прогулки и экскурсий. Значительное место в подготовке борцов занимают занятия легкой атлетикой и велоспортом.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Специальная Физическая подготовка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Направленность специальной физической подготовки в практике борьбы точно связано с технико-тактическим разнообразием приемов, выполняемых с различной амплитудой, разной скоростью и силой, в связи с этим специальная физическая подготовка решает задачи развития в самых высоких диапазонах тех физических качеств, которые способствуют              наиболее             усиленному              ведению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соревновательных поединков. Приведенный ниже материал необходимо включать в занятия групп всех уровней подготовки на протяжении всех лет обучения.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I</w:t>
      </w:r>
      <w:r w:rsidRPr="0079284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. </w:t>
      </w:r>
      <w:r w:rsidRPr="00792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Упражнение для развития силы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Применения упражнений для развития специальной силы борцов должны быть подчинены общим принципам ее развития. Это предусматривает длительную работу с небольшим грузом, работой до утомления с грузом средней величины и краткосрочною работу с </w:t>
      </w:r>
      <w:proofErr w:type="spell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субмаксимальными</w:t>
      </w:r>
      <w:proofErr w:type="spell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максимальными весами.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преодоление сопротивления противника: борьба в стойке, «</w:t>
      </w:r>
      <w:proofErr w:type="spell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пуш-пуш</w:t>
      </w:r>
      <w:proofErr w:type="spell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«бой петухов» и т.д.; метание и толкание ядер, камней, </w:t>
      </w:r>
      <w:proofErr w:type="spell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утяжелленых</w:t>
      </w:r>
      <w:proofErr w:type="spell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мячей, имитирующие борцовские приемы; имитация бросков экспандерами, амортизаторами, нанесение ударов кувалдой по автопокрышке; выбрасывание рук с легкой штангой от груди вперед и вверх; прыжки со скакалкой; поднимание на носки, передвижение, приседание с партнером на плечах;</w:t>
      </w:r>
      <w:proofErr w:type="gram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передвижение с гирями (16-24 кг.) в руках.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//. </w:t>
      </w:r>
      <w:r w:rsidRPr="00792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Упражнения для развития быстроты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Приводимые упражнения способствуют развитию скоростной борьбы </w:t>
      </w:r>
      <w:proofErr w:type="gram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. Выполнение бросков чучела в течение 15 секунд.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///. </w:t>
      </w:r>
      <w:r w:rsidRPr="00792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Упражнение на развитие выносливости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специальной выносливости борцов базируется на упражнениях общей физической подготовки (ОФП). Наиболее эффективны движения тех видов спорта, которые схожи по структуре с национальной спортивной борьбой. </w:t>
      </w:r>
      <w:proofErr w:type="gram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Легкоатлетические виды: метание, толкание, различные виды бега, тяжелая атлетика, лыжный спорт, плавание, гребля, велоспорт.</w:t>
      </w:r>
      <w:proofErr w:type="gram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спортивных игр наиболее приемлемы гандбол, баскетбол, регби, причем направленные для развития выносливости предусматривает доведение времени игры до 1,5 часов и более.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            применять            следующие            упражнения: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многопериодная работа с партнером в условиях сокращенных интервалов  отдыха   и  без  перерывов   в  работе;   чередование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высокого темпа и ускорение </w:t>
      </w:r>
      <w:proofErr w:type="gram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борьбе</w:t>
      </w:r>
      <w:proofErr w:type="gram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; выполнение бросков с задержанием дыхания.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IV</w:t>
      </w:r>
      <w:r w:rsidRPr="0079284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. </w:t>
      </w:r>
      <w:r w:rsidRPr="00792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Упражнения для развития ловкости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ловкости у борцов может идти как при работе на специальных снарядах, так и при работе в паре с борцом-партнером.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Упражнение с чучелом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Взять манекен в два раза меньше собственного веса и выполнять броски в течени</w:t>
      </w:r>
      <w:proofErr w:type="gram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минуты на количество раз - это упражнение выполнять ежедневно на разные приемы броска -прогибом, </w:t>
      </w:r>
      <w:proofErr w:type="spell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зашагиванием</w:t>
      </w:r>
      <w:proofErr w:type="spell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Упражнение с партнером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в высоком темпе атакующих в течение 2 минут - партнер защищается. Далее отработать интенсивную защиту с переходом на контрприем.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Отработать атакующее темповое движение, часто меняя партнеров.</w:t>
      </w:r>
    </w:p>
    <w:p w:rsidR="00B22FEA" w:rsidRPr="00792840" w:rsidRDefault="00B22FEA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Упражнение для развития гибкости</w:t>
      </w:r>
    </w:p>
    <w:p w:rsidR="00B22FEA" w:rsidRPr="00792840" w:rsidRDefault="00B22FEA" w:rsidP="00C90EC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Развитию специальной гибкости борцов способствуют как </w:t>
      </w:r>
      <w:proofErr w:type="spellStart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упражнения, так и специальные. Их применение призвано обеспечить подвижность позвоночного столба, суставов и укрепление мышечно-связочного аппарата. Этому способствует выполнение движений с большой амплитудой и использование дополнительных грузов и сопротивлений и средств общей физической подготовки. </w:t>
      </w:r>
      <w:r w:rsidRPr="007928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Основными средствами развития специальной гибкости являются упражнения в наклонах, уклонах, «нырках».</w:t>
      </w:r>
    </w:p>
    <w:p w:rsidR="006C570E" w:rsidRPr="00792840" w:rsidRDefault="006C570E" w:rsidP="00C90EC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CF" w:rsidRPr="00792840" w:rsidRDefault="00C90ECF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096" w:rsidRPr="00792840" w:rsidRDefault="005B0096" w:rsidP="00C90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B0096" w:rsidRPr="00792840" w:rsidSect="00C90EC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364"/>
    <w:multiLevelType w:val="hybridMultilevel"/>
    <w:tmpl w:val="5AAE1C98"/>
    <w:lvl w:ilvl="0" w:tplc="52087C6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9A56A1"/>
    <w:multiLevelType w:val="multilevel"/>
    <w:tmpl w:val="34D6407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57C8A"/>
    <w:multiLevelType w:val="hybridMultilevel"/>
    <w:tmpl w:val="1EB429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B072E75"/>
    <w:multiLevelType w:val="hybridMultilevel"/>
    <w:tmpl w:val="EFEA8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2E37"/>
    <w:rsid w:val="00026024"/>
    <w:rsid w:val="00060004"/>
    <w:rsid w:val="00075BFB"/>
    <w:rsid w:val="002E7A31"/>
    <w:rsid w:val="00303556"/>
    <w:rsid w:val="003234D0"/>
    <w:rsid w:val="005B0096"/>
    <w:rsid w:val="005E634C"/>
    <w:rsid w:val="00636274"/>
    <w:rsid w:val="006C570E"/>
    <w:rsid w:val="00761953"/>
    <w:rsid w:val="00792840"/>
    <w:rsid w:val="008A67DE"/>
    <w:rsid w:val="00921DFB"/>
    <w:rsid w:val="009506E4"/>
    <w:rsid w:val="00A04119"/>
    <w:rsid w:val="00B22FEA"/>
    <w:rsid w:val="00B42E37"/>
    <w:rsid w:val="00BB244D"/>
    <w:rsid w:val="00BC10DB"/>
    <w:rsid w:val="00C90ECF"/>
    <w:rsid w:val="00F3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53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B22FEA"/>
    <w:pPr>
      <w:spacing w:after="0" w:line="360" w:lineRule="auto"/>
      <w:jc w:val="center"/>
    </w:pPr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22FEA"/>
    <w:rPr>
      <w:rFonts w:ascii="Times New Roman" w:eastAsia="Times New Roman" w:hAnsi="Times New Roman" w:cs="Times New Roman"/>
      <w:b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</dc:creator>
  <cp:lastModifiedBy>ФОК</cp:lastModifiedBy>
  <cp:revision>8</cp:revision>
  <dcterms:created xsi:type="dcterms:W3CDTF">2013-09-25T06:46:00Z</dcterms:created>
  <dcterms:modified xsi:type="dcterms:W3CDTF">2013-09-26T07:07:00Z</dcterms:modified>
</cp:coreProperties>
</file>