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04A" w:rsidRDefault="00E6604A" w:rsidP="00E6604A">
      <w:pPr>
        <w:jc w:val="right"/>
        <w:rPr>
          <w:rFonts w:eastAsia="Times New Roman"/>
          <w:b/>
          <w:sz w:val="24"/>
        </w:rPr>
      </w:pPr>
      <w:bookmarkStart w:id="0" w:name="_GoBack"/>
      <w:bookmarkEnd w:id="0"/>
    </w:p>
    <w:p w:rsidR="00E6604A" w:rsidRDefault="00E6604A" w:rsidP="00C90DE7">
      <w:pPr>
        <w:jc w:val="center"/>
        <w:rPr>
          <w:rFonts w:eastAsia="Times New Roman"/>
          <w:b/>
          <w:sz w:val="24"/>
        </w:rPr>
      </w:pPr>
    </w:p>
    <w:p w:rsidR="00C90DE7" w:rsidRPr="00EC31D0" w:rsidRDefault="00F9279B" w:rsidP="00C90DE7">
      <w:pPr>
        <w:jc w:val="center"/>
        <w:rPr>
          <w:rFonts w:eastAsia="Times New Roman"/>
          <w:b/>
          <w:sz w:val="24"/>
        </w:rPr>
      </w:pPr>
      <w:r>
        <w:rPr>
          <w:rFonts w:eastAsia="Times New Roman"/>
          <w:b/>
          <w:sz w:val="24"/>
        </w:rPr>
        <w:t>План-конспект</w:t>
      </w:r>
    </w:p>
    <w:p w:rsidR="00C90DE7" w:rsidRPr="00EC31D0" w:rsidRDefault="00387A5D" w:rsidP="00C90DE7">
      <w:pPr>
        <w:jc w:val="center"/>
        <w:rPr>
          <w:rFonts w:eastAsia="Times New Roman"/>
          <w:b/>
          <w:sz w:val="24"/>
        </w:rPr>
      </w:pPr>
      <w:r>
        <w:rPr>
          <w:rFonts w:eastAsia="Times New Roman"/>
          <w:b/>
          <w:sz w:val="24"/>
        </w:rPr>
        <w:t xml:space="preserve">Проведения </w:t>
      </w:r>
      <w:r w:rsidR="00413362">
        <w:rPr>
          <w:rFonts w:eastAsia="Times New Roman"/>
          <w:b/>
          <w:sz w:val="24"/>
        </w:rPr>
        <w:t>комбинированного занятия</w:t>
      </w:r>
      <w:r>
        <w:rPr>
          <w:rFonts w:eastAsia="Times New Roman"/>
          <w:b/>
          <w:sz w:val="24"/>
        </w:rPr>
        <w:t xml:space="preserve"> с </w:t>
      </w:r>
      <w:proofErr w:type="gramStart"/>
      <w:r>
        <w:rPr>
          <w:rFonts w:eastAsia="Times New Roman"/>
          <w:b/>
          <w:sz w:val="24"/>
        </w:rPr>
        <w:t>обучающимися</w:t>
      </w:r>
      <w:proofErr w:type="gramEnd"/>
      <w:r>
        <w:rPr>
          <w:rFonts w:eastAsia="Times New Roman"/>
          <w:b/>
          <w:sz w:val="24"/>
        </w:rPr>
        <w:t xml:space="preserve"> </w:t>
      </w:r>
    </w:p>
    <w:p w:rsidR="00C90DE7" w:rsidRDefault="00C90DE7" w:rsidP="00C90DE7">
      <w:pPr>
        <w:jc w:val="center"/>
        <w:rPr>
          <w:rFonts w:eastAsia="Times New Roman"/>
          <w:b/>
          <w:sz w:val="24"/>
        </w:rPr>
      </w:pPr>
      <w:proofErr w:type="spellStart"/>
      <w:r w:rsidRPr="00EC31D0">
        <w:rPr>
          <w:rFonts w:eastAsia="Times New Roman"/>
          <w:b/>
          <w:sz w:val="24"/>
        </w:rPr>
        <w:t>Кронштадтского</w:t>
      </w:r>
      <w:proofErr w:type="spellEnd"/>
      <w:r w:rsidRPr="00EC31D0">
        <w:rPr>
          <w:rFonts w:eastAsia="Times New Roman"/>
          <w:b/>
          <w:sz w:val="24"/>
        </w:rPr>
        <w:t xml:space="preserve"> морского кадетского корпуса</w:t>
      </w:r>
      <w:r w:rsidR="00413362">
        <w:rPr>
          <w:rFonts w:eastAsia="Times New Roman"/>
          <w:b/>
          <w:sz w:val="24"/>
        </w:rPr>
        <w:t>.</w:t>
      </w:r>
    </w:p>
    <w:p w:rsidR="00413362" w:rsidRPr="00EC31D0" w:rsidRDefault="00413362" w:rsidP="00C90DE7">
      <w:pPr>
        <w:jc w:val="center"/>
        <w:rPr>
          <w:rFonts w:eastAsia="Times New Roman"/>
          <w:b/>
          <w:sz w:val="24"/>
        </w:rPr>
      </w:pPr>
    </w:p>
    <w:p w:rsidR="00C90DE7" w:rsidRDefault="009E2E6D" w:rsidP="00387A5D">
      <w:pPr>
        <w:rPr>
          <w:rFonts w:eastAsia="Times New Roman"/>
          <w:b/>
          <w:sz w:val="24"/>
        </w:rPr>
      </w:pPr>
      <w:r>
        <w:rPr>
          <w:rFonts w:eastAsia="Times New Roman"/>
          <w:b/>
          <w:sz w:val="24"/>
        </w:rPr>
        <w:t>Тема</w:t>
      </w:r>
      <w:r w:rsidR="00E34147">
        <w:rPr>
          <w:rFonts w:eastAsia="Times New Roman"/>
          <w:b/>
          <w:sz w:val="24"/>
        </w:rPr>
        <w:t>: «Постановка танца «Кадриль</w:t>
      </w:r>
      <w:r w:rsidR="00C90DE7" w:rsidRPr="00EC31D0">
        <w:rPr>
          <w:rFonts w:eastAsia="Times New Roman"/>
          <w:b/>
          <w:sz w:val="24"/>
        </w:rPr>
        <w:t>»</w:t>
      </w:r>
      <w:r w:rsidR="00387A5D">
        <w:rPr>
          <w:rFonts w:eastAsia="Times New Roman"/>
          <w:b/>
          <w:sz w:val="24"/>
        </w:rPr>
        <w:t>.</w:t>
      </w:r>
    </w:p>
    <w:p w:rsidR="00413362" w:rsidRPr="00413362" w:rsidRDefault="00413362" w:rsidP="00387A5D">
      <w:pPr>
        <w:rPr>
          <w:rFonts w:eastAsia="Times New Roman"/>
          <w:sz w:val="24"/>
        </w:rPr>
      </w:pPr>
      <w:r>
        <w:rPr>
          <w:rFonts w:eastAsia="Times New Roman"/>
          <w:b/>
          <w:sz w:val="24"/>
        </w:rPr>
        <w:t xml:space="preserve">Форма занятия: </w:t>
      </w:r>
      <w:r>
        <w:rPr>
          <w:rFonts w:eastAsia="Times New Roman"/>
          <w:sz w:val="24"/>
        </w:rPr>
        <w:t>групповое занятие.</w:t>
      </w:r>
    </w:p>
    <w:p w:rsidR="00C90DE7" w:rsidRPr="00502020" w:rsidRDefault="00502020" w:rsidP="00502020">
      <w:pPr>
        <w:rPr>
          <w:rFonts w:eastAsia="Times New Roman"/>
          <w:sz w:val="24"/>
        </w:rPr>
      </w:pPr>
      <w:r w:rsidRPr="00502020">
        <w:rPr>
          <w:rFonts w:eastAsia="Times New Roman"/>
          <w:b/>
          <w:sz w:val="24"/>
        </w:rPr>
        <w:t>Цель:</w:t>
      </w:r>
      <w:r>
        <w:rPr>
          <w:rFonts w:eastAsia="Times New Roman"/>
          <w:b/>
          <w:sz w:val="24"/>
        </w:rPr>
        <w:t xml:space="preserve">  </w:t>
      </w:r>
      <w:r w:rsidR="00E34147">
        <w:rPr>
          <w:rFonts w:eastAsia="Times New Roman"/>
          <w:sz w:val="24"/>
        </w:rPr>
        <w:t xml:space="preserve">Заинтересовать </w:t>
      </w:r>
      <w:proofErr w:type="gramStart"/>
      <w:r w:rsidR="00E34147">
        <w:rPr>
          <w:rFonts w:eastAsia="Times New Roman"/>
          <w:sz w:val="24"/>
        </w:rPr>
        <w:t>обучаемых</w:t>
      </w:r>
      <w:proofErr w:type="gramEnd"/>
      <w:r w:rsidR="00E34147">
        <w:rPr>
          <w:rFonts w:eastAsia="Times New Roman"/>
          <w:sz w:val="24"/>
        </w:rPr>
        <w:t xml:space="preserve"> сюжетом танца</w:t>
      </w:r>
      <w:r w:rsidRPr="00502020">
        <w:rPr>
          <w:rFonts w:eastAsia="Times New Roman"/>
          <w:sz w:val="24"/>
        </w:rPr>
        <w:t>.</w:t>
      </w:r>
    </w:p>
    <w:p w:rsidR="00502020" w:rsidRDefault="00502020" w:rsidP="00502020">
      <w:pPr>
        <w:rPr>
          <w:rFonts w:eastAsia="Times New Roman"/>
          <w:sz w:val="24"/>
        </w:rPr>
      </w:pPr>
      <w:r>
        <w:rPr>
          <w:rFonts w:eastAsia="Times New Roman"/>
          <w:b/>
          <w:sz w:val="24"/>
        </w:rPr>
        <w:t xml:space="preserve">Задачи: </w:t>
      </w:r>
      <w:r w:rsidRPr="00502020">
        <w:rPr>
          <w:rFonts w:eastAsia="Times New Roman"/>
          <w:sz w:val="24"/>
        </w:rPr>
        <w:t>1)</w:t>
      </w:r>
      <w:r w:rsidR="00E34147">
        <w:rPr>
          <w:rFonts w:eastAsia="Times New Roman"/>
          <w:sz w:val="24"/>
        </w:rPr>
        <w:t xml:space="preserve"> Ознакомить обучаемых с особенностями исполнения танца «Кадриль»</w:t>
      </w:r>
      <w:r>
        <w:rPr>
          <w:rFonts w:eastAsia="Times New Roman"/>
          <w:sz w:val="24"/>
        </w:rPr>
        <w:t>;</w:t>
      </w:r>
    </w:p>
    <w:p w:rsidR="00200146" w:rsidRDefault="00200146" w:rsidP="00502020">
      <w:pPr>
        <w:rPr>
          <w:rFonts w:eastAsia="Times New Roman"/>
          <w:sz w:val="24"/>
        </w:rPr>
      </w:pPr>
      <w:r>
        <w:rPr>
          <w:rFonts w:eastAsia="Times New Roman"/>
          <w:sz w:val="24"/>
        </w:rPr>
        <w:t xml:space="preserve">    </w:t>
      </w:r>
      <w:r w:rsidR="00E34147">
        <w:rPr>
          <w:rFonts w:eastAsia="Times New Roman"/>
          <w:sz w:val="24"/>
        </w:rPr>
        <w:t xml:space="preserve">           2) Создать условия для проявления инициативы  в трактовке образа</w:t>
      </w:r>
      <w:r>
        <w:rPr>
          <w:rFonts w:eastAsia="Times New Roman"/>
          <w:sz w:val="24"/>
        </w:rPr>
        <w:t>;</w:t>
      </w:r>
    </w:p>
    <w:p w:rsidR="00200146" w:rsidRDefault="009E2E6D" w:rsidP="00502020">
      <w:pPr>
        <w:rPr>
          <w:rFonts w:eastAsia="Times New Roman"/>
          <w:sz w:val="24"/>
        </w:rPr>
      </w:pPr>
      <w:r>
        <w:rPr>
          <w:rFonts w:eastAsia="Times New Roman"/>
          <w:sz w:val="24"/>
        </w:rPr>
        <w:t xml:space="preserve">               3) У</w:t>
      </w:r>
      <w:r w:rsidR="00160220">
        <w:rPr>
          <w:rFonts w:eastAsia="Times New Roman"/>
          <w:sz w:val="24"/>
        </w:rPr>
        <w:t xml:space="preserve">влечь </w:t>
      </w:r>
      <w:proofErr w:type="gramStart"/>
      <w:r w:rsidR="00160220">
        <w:rPr>
          <w:rFonts w:eastAsia="Times New Roman"/>
          <w:sz w:val="24"/>
        </w:rPr>
        <w:t>обучаемых</w:t>
      </w:r>
      <w:proofErr w:type="gramEnd"/>
      <w:r w:rsidR="00160220">
        <w:rPr>
          <w:rFonts w:eastAsia="Times New Roman"/>
          <w:sz w:val="24"/>
        </w:rPr>
        <w:t xml:space="preserve"> процессом постановки танца</w:t>
      </w:r>
      <w:r w:rsidR="00200146">
        <w:rPr>
          <w:rFonts w:eastAsia="Times New Roman"/>
          <w:sz w:val="24"/>
        </w:rPr>
        <w:t>;</w:t>
      </w:r>
    </w:p>
    <w:p w:rsidR="00413362" w:rsidRDefault="00200146" w:rsidP="00502020">
      <w:pPr>
        <w:rPr>
          <w:rFonts w:eastAsia="Times New Roman"/>
          <w:sz w:val="24"/>
        </w:rPr>
      </w:pPr>
      <w:r>
        <w:rPr>
          <w:rFonts w:eastAsia="Times New Roman"/>
          <w:sz w:val="24"/>
        </w:rPr>
        <w:t xml:space="preserve">               4) Способствовать </w:t>
      </w:r>
      <w:r w:rsidR="00413362">
        <w:rPr>
          <w:rFonts w:eastAsia="Times New Roman"/>
          <w:sz w:val="24"/>
        </w:rPr>
        <w:t xml:space="preserve">воспитанию  трудолюбия и усердия, уважения к традициям  </w:t>
      </w:r>
    </w:p>
    <w:p w:rsidR="00200146" w:rsidRPr="00502020" w:rsidRDefault="00413362" w:rsidP="00502020">
      <w:pPr>
        <w:rPr>
          <w:rFonts w:eastAsia="Times New Roman"/>
          <w:sz w:val="24"/>
        </w:rPr>
      </w:pPr>
      <w:r>
        <w:rPr>
          <w:rFonts w:eastAsia="Times New Roman"/>
          <w:sz w:val="24"/>
        </w:rPr>
        <w:t xml:space="preserve">                   русского народного творчества;</w:t>
      </w:r>
      <w:r w:rsidR="00200146">
        <w:rPr>
          <w:rFonts w:eastAsia="Times New Roman"/>
          <w:sz w:val="24"/>
        </w:rPr>
        <w:t xml:space="preserve">    </w:t>
      </w:r>
    </w:p>
    <w:p w:rsidR="00C90DE7" w:rsidRPr="00EC31D0" w:rsidRDefault="00C90DE7" w:rsidP="00413362">
      <w:pPr>
        <w:rPr>
          <w:sz w:val="24"/>
        </w:rPr>
      </w:pPr>
    </w:p>
    <w:p w:rsidR="00C90DE7" w:rsidRPr="009E2E6D" w:rsidRDefault="00C90DE7" w:rsidP="009E2E6D">
      <w:pPr>
        <w:ind w:firstLine="851"/>
        <w:rPr>
          <w:rFonts w:eastAsia="Times New Roman"/>
          <w:sz w:val="24"/>
        </w:rPr>
      </w:pPr>
      <w:r w:rsidRPr="00EC31D0">
        <w:rPr>
          <w:rFonts w:eastAsia="Times New Roman"/>
          <w:b/>
          <w:bCs/>
          <w:sz w:val="24"/>
        </w:rPr>
        <w:t>Учебно-материальное обеспечение:</w:t>
      </w:r>
    </w:p>
    <w:p w:rsidR="009E2E6D" w:rsidRPr="009E2E6D" w:rsidRDefault="009E2E6D" w:rsidP="009E2E6D">
      <w:pPr>
        <w:pStyle w:val="a3"/>
        <w:numPr>
          <w:ilvl w:val="0"/>
          <w:numId w:val="3"/>
        </w:numPr>
        <w:rPr>
          <w:rFonts w:eastAsia="Times New Roman"/>
          <w:sz w:val="24"/>
        </w:rPr>
      </w:pPr>
      <w:r w:rsidRPr="009E2E6D">
        <w:rPr>
          <w:rFonts w:eastAsia="Times New Roman"/>
          <w:sz w:val="24"/>
        </w:rPr>
        <w:t xml:space="preserve"> </w:t>
      </w:r>
      <w:r w:rsidRPr="009E2E6D">
        <w:rPr>
          <w:rFonts w:eastAsia="Times New Roman"/>
          <w:sz w:val="24"/>
          <w:lang w:val="en-US"/>
        </w:rPr>
        <w:t>DVD</w:t>
      </w:r>
      <w:r w:rsidRPr="009E2E6D">
        <w:rPr>
          <w:rFonts w:eastAsia="Times New Roman"/>
          <w:sz w:val="24"/>
        </w:rPr>
        <w:t xml:space="preserve"> –диск «Русский народный танец».</w:t>
      </w:r>
    </w:p>
    <w:p w:rsidR="00C90DE7" w:rsidRPr="009E2E6D" w:rsidRDefault="0075778F" w:rsidP="009E2E6D">
      <w:pPr>
        <w:pStyle w:val="a3"/>
        <w:widowControl w:val="0"/>
        <w:numPr>
          <w:ilvl w:val="0"/>
          <w:numId w:val="3"/>
        </w:numPr>
        <w:autoSpaceDE w:val="0"/>
        <w:autoSpaceDN w:val="0"/>
        <w:adjustRightInd w:val="0"/>
        <w:spacing w:line="360" w:lineRule="auto"/>
        <w:jc w:val="both"/>
        <w:rPr>
          <w:bCs/>
          <w:spacing w:val="-8"/>
          <w:sz w:val="24"/>
        </w:rPr>
      </w:pPr>
      <w:r w:rsidRPr="009E2E6D">
        <w:rPr>
          <w:rFonts w:eastAsia="Times New Roman"/>
          <w:bCs/>
          <w:spacing w:val="-1"/>
          <w:sz w:val="24"/>
          <w:lang w:val="en-US"/>
        </w:rPr>
        <w:t>CD</w:t>
      </w:r>
      <w:r w:rsidRPr="009E2E6D">
        <w:rPr>
          <w:rFonts w:eastAsia="Times New Roman"/>
          <w:bCs/>
          <w:spacing w:val="-1"/>
          <w:sz w:val="24"/>
        </w:rPr>
        <w:t xml:space="preserve"> диск с аудио запис</w:t>
      </w:r>
      <w:r w:rsidR="009E2E6D">
        <w:rPr>
          <w:rFonts w:eastAsia="Times New Roman"/>
          <w:bCs/>
          <w:spacing w:val="-1"/>
          <w:sz w:val="24"/>
        </w:rPr>
        <w:t>ью русской народной музыки</w:t>
      </w:r>
      <w:r w:rsidRPr="009E2E6D">
        <w:rPr>
          <w:rFonts w:eastAsia="Times New Roman"/>
          <w:bCs/>
          <w:spacing w:val="-1"/>
          <w:sz w:val="24"/>
        </w:rPr>
        <w:t>.</w:t>
      </w:r>
    </w:p>
    <w:p w:rsidR="00413772" w:rsidRPr="00413772" w:rsidRDefault="00413772" w:rsidP="00413772">
      <w:pPr>
        <w:pStyle w:val="a3"/>
        <w:widowControl w:val="0"/>
        <w:numPr>
          <w:ilvl w:val="0"/>
          <w:numId w:val="3"/>
        </w:numPr>
        <w:autoSpaceDE w:val="0"/>
        <w:autoSpaceDN w:val="0"/>
        <w:adjustRightInd w:val="0"/>
        <w:spacing w:line="360" w:lineRule="auto"/>
        <w:jc w:val="both"/>
        <w:rPr>
          <w:bCs/>
          <w:spacing w:val="-8"/>
          <w:sz w:val="24"/>
        </w:rPr>
      </w:pPr>
      <w:r>
        <w:rPr>
          <w:rFonts w:eastAsia="Times New Roman"/>
          <w:bCs/>
          <w:spacing w:val="-1"/>
          <w:sz w:val="24"/>
        </w:rPr>
        <w:t>Методические рекомендации для х</w:t>
      </w:r>
      <w:r w:rsidR="009E2E6D">
        <w:rPr>
          <w:rFonts w:eastAsia="Times New Roman"/>
          <w:bCs/>
          <w:spacing w:val="-1"/>
          <w:sz w:val="24"/>
        </w:rPr>
        <w:t xml:space="preserve">ореографических отделений ДМШ и </w:t>
      </w:r>
      <w:r>
        <w:rPr>
          <w:rFonts w:eastAsia="Times New Roman"/>
          <w:bCs/>
          <w:spacing w:val="-1"/>
          <w:sz w:val="24"/>
        </w:rPr>
        <w:t>школ искусств. «Народно-сценический танец». Центральный научно-методический кабинет по учебным заведениям культуры и искусства.1985г.</w:t>
      </w:r>
    </w:p>
    <w:p w:rsidR="00C90DE7" w:rsidRPr="00672B0B" w:rsidRDefault="00C90DE7" w:rsidP="00C90DE7">
      <w:pPr>
        <w:pStyle w:val="a3"/>
        <w:widowControl w:val="0"/>
        <w:numPr>
          <w:ilvl w:val="0"/>
          <w:numId w:val="3"/>
        </w:numPr>
        <w:autoSpaceDE w:val="0"/>
        <w:autoSpaceDN w:val="0"/>
        <w:adjustRightInd w:val="0"/>
        <w:spacing w:line="360" w:lineRule="auto"/>
        <w:jc w:val="both"/>
        <w:rPr>
          <w:spacing w:val="-8"/>
          <w:sz w:val="24"/>
        </w:rPr>
      </w:pPr>
      <w:r w:rsidRPr="00672B0B">
        <w:rPr>
          <w:rFonts w:eastAsia="Times New Roman"/>
          <w:bCs/>
          <w:sz w:val="24"/>
        </w:rPr>
        <w:t>Технические</w:t>
      </w:r>
      <w:r w:rsidR="00672B0B">
        <w:rPr>
          <w:rFonts w:eastAsia="Times New Roman"/>
          <w:bCs/>
          <w:sz w:val="24"/>
        </w:rPr>
        <w:t xml:space="preserve"> и материальные</w:t>
      </w:r>
      <w:r w:rsidRPr="00672B0B">
        <w:rPr>
          <w:rFonts w:eastAsia="Times New Roman"/>
          <w:bCs/>
          <w:sz w:val="24"/>
        </w:rPr>
        <w:t xml:space="preserve"> средства обучения:</w:t>
      </w:r>
    </w:p>
    <w:p w:rsidR="00C90DE7" w:rsidRDefault="00C90DE7" w:rsidP="00C90DE7">
      <w:pPr>
        <w:pStyle w:val="a3"/>
        <w:widowControl w:val="0"/>
        <w:numPr>
          <w:ilvl w:val="0"/>
          <w:numId w:val="2"/>
        </w:numPr>
        <w:autoSpaceDE w:val="0"/>
        <w:autoSpaceDN w:val="0"/>
        <w:adjustRightInd w:val="0"/>
        <w:spacing w:line="360" w:lineRule="auto"/>
        <w:ind w:left="0" w:firstLine="1276"/>
        <w:jc w:val="both"/>
        <w:rPr>
          <w:rFonts w:eastAsia="Times New Roman"/>
          <w:sz w:val="24"/>
        </w:rPr>
      </w:pPr>
      <w:r w:rsidRPr="00EC31D0">
        <w:rPr>
          <w:rFonts w:eastAsia="Times New Roman"/>
          <w:sz w:val="24"/>
        </w:rPr>
        <w:t xml:space="preserve">ПЭВМ, </w:t>
      </w:r>
      <w:proofErr w:type="spellStart"/>
      <w:r w:rsidRPr="00EC31D0">
        <w:rPr>
          <w:rFonts w:eastAsia="Times New Roman"/>
          <w:sz w:val="24"/>
        </w:rPr>
        <w:t>мультимедийное</w:t>
      </w:r>
      <w:proofErr w:type="spellEnd"/>
      <w:r w:rsidRPr="00EC31D0">
        <w:rPr>
          <w:rFonts w:eastAsia="Times New Roman"/>
          <w:sz w:val="24"/>
        </w:rPr>
        <w:t xml:space="preserve"> оборудование, экран.</w:t>
      </w:r>
    </w:p>
    <w:p w:rsidR="00413772" w:rsidRDefault="00413772" w:rsidP="00C90DE7">
      <w:pPr>
        <w:pStyle w:val="a3"/>
        <w:widowControl w:val="0"/>
        <w:numPr>
          <w:ilvl w:val="0"/>
          <w:numId w:val="2"/>
        </w:numPr>
        <w:autoSpaceDE w:val="0"/>
        <w:autoSpaceDN w:val="0"/>
        <w:adjustRightInd w:val="0"/>
        <w:spacing w:line="360" w:lineRule="auto"/>
        <w:ind w:left="0" w:firstLine="1276"/>
        <w:jc w:val="both"/>
        <w:rPr>
          <w:rFonts w:eastAsia="Times New Roman"/>
          <w:sz w:val="24"/>
        </w:rPr>
      </w:pPr>
      <w:r>
        <w:rPr>
          <w:rFonts w:eastAsia="Times New Roman"/>
          <w:sz w:val="24"/>
        </w:rPr>
        <w:t>Аудио-комплекс.</w:t>
      </w:r>
    </w:p>
    <w:p w:rsidR="00413772" w:rsidRDefault="00413772" w:rsidP="00C90DE7">
      <w:pPr>
        <w:pStyle w:val="a3"/>
        <w:widowControl w:val="0"/>
        <w:numPr>
          <w:ilvl w:val="0"/>
          <w:numId w:val="2"/>
        </w:numPr>
        <w:autoSpaceDE w:val="0"/>
        <w:autoSpaceDN w:val="0"/>
        <w:adjustRightInd w:val="0"/>
        <w:spacing w:line="360" w:lineRule="auto"/>
        <w:ind w:left="0" w:firstLine="1276"/>
        <w:jc w:val="both"/>
        <w:rPr>
          <w:rFonts w:eastAsia="Times New Roman"/>
          <w:sz w:val="24"/>
        </w:rPr>
      </w:pPr>
      <w:r>
        <w:rPr>
          <w:rFonts w:eastAsia="Times New Roman"/>
          <w:sz w:val="24"/>
        </w:rPr>
        <w:t xml:space="preserve">Танцевальный класс, зеркала, танцевальное покрытие, танцевальный </w:t>
      </w:r>
    </w:p>
    <w:p w:rsidR="00413772" w:rsidRPr="00EC31D0" w:rsidRDefault="00413772" w:rsidP="00413772">
      <w:pPr>
        <w:pStyle w:val="a3"/>
        <w:widowControl w:val="0"/>
        <w:autoSpaceDE w:val="0"/>
        <w:autoSpaceDN w:val="0"/>
        <w:adjustRightInd w:val="0"/>
        <w:spacing w:line="360" w:lineRule="auto"/>
        <w:ind w:left="1276"/>
        <w:jc w:val="both"/>
        <w:rPr>
          <w:rFonts w:eastAsia="Times New Roman"/>
          <w:sz w:val="24"/>
        </w:rPr>
      </w:pPr>
      <w:r>
        <w:rPr>
          <w:rFonts w:eastAsia="Times New Roman"/>
          <w:sz w:val="24"/>
        </w:rPr>
        <w:t xml:space="preserve">               станок.</w:t>
      </w:r>
    </w:p>
    <w:p w:rsidR="00C90DE7" w:rsidRPr="00672B0B" w:rsidRDefault="00C90DE7" w:rsidP="00C90DE7">
      <w:pPr>
        <w:ind w:firstLine="851"/>
        <w:jc w:val="center"/>
        <w:rPr>
          <w:rFonts w:eastAsia="Times New Roman"/>
          <w:b/>
          <w:sz w:val="24"/>
          <w:u w:val="single"/>
        </w:rPr>
      </w:pPr>
      <w:r w:rsidRPr="00672B0B">
        <w:rPr>
          <w:rFonts w:eastAsia="Times New Roman"/>
          <w:b/>
          <w:sz w:val="24"/>
          <w:u w:val="single"/>
        </w:rPr>
        <w:t>Ход проведения занятия</w:t>
      </w:r>
    </w:p>
    <w:p w:rsidR="00672B0B" w:rsidRDefault="00672B0B" w:rsidP="00672B0B">
      <w:pPr>
        <w:rPr>
          <w:rFonts w:eastAsia="Times New Roman"/>
          <w:b/>
          <w:sz w:val="24"/>
        </w:rPr>
      </w:pPr>
      <w:r>
        <w:rPr>
          <w:rFonts w:eastAsia="Times New Roman"/>
          <w:b/>
          <w:sz w:val="24"/>
        </w:rPr>
        <w:t>Организационный момент.</w:t>
      </w:r>
      <w:r w:rsidR="00F9279B">
        <w:rPr>
          <w:rFonts w:eastAsia="Times New Roman"/>
          <w:b/>
          <w:sz w:val="24"/>
        </w:rPr>
        <w:t xml:space="preserve">- </w:t>
      </w:r>
      <w:r w:rsidR="002F7C4D">
        <w:rPr>
          <w:rFonts w:eastAsia="Times New Roman"/>
          <w:b/>
          <w:sz w:val="24"/>
        </w:rPr>
        <w:t>2</w:t>
      </w:r>
      <w:r w:rsidR="00F9279B">
        <w:rPr>
          <w:rFonts w:eastAsia="Times New Roman"/>
          <w:b/>
          <w:sz w:val="24"/>
        </w:rPr>
        <w:t xml:space="preserve"> мин.</w:t>
      </w:r>
    </w:p>
    <w:p w:rsidR="00672B0B" w:rsidRDefault="004F34D8" w:rsidP="00672B0B">
      <w:pPr>
        <w:rPr>
          <w:rFonts w:eastAsia="Times New Roman"/>
          <w:sz w:val="24"/>
        </w:rPr>
      </w:pPr>
      <w:r>
        <w:rPr>
          <w:rFonts w:eastAsia="Times New Roman"/>
          <w:sz w:val="24"/>
        </w:rPr>
        <w:t>Приветствие преподавателя.</w:t>
      </w:r>
    </w:p>
    <w:p w:rsidR="004F34D8" w:rsidRDefault="004F34D8" w:rsidP="00672B0B">
      <w:pPr>
        <w:rPr>
          <w:rFonts w:eastAsia="Times New Roman"/>
          <w:sz w:val="24"/>
        </w:rPr>
      </w:pPr>
      <w:r>
        <w:rPr>
          <w:rFonts w:eastAsia="Times New Roman"/>
          <w:sz w:val="24"/>
        </w:rPr>
        <w:t xml:space="preserve">Проверка присутствия </w:t>
      </w:r>
      <w:proofErr w:type="gramStart"/>
      <w:r>
        <w:rPr>
          <w:rFonts w:eastAsia="Times New Roman"/>
          <w:sz w:val="24"/>
        </w:rPr>
        <w:t>обучающихся</w:t>
      </w:r>
      <w:proofErr w:type="gramEnd"/>
      <w:r>
        <w:rPr>
          <w:rFonts w:eastAsia="Times New Roman"/>
          <w:sz w:val="24"/>
        </w:rPr>
        <w:t>.</w:t>
      </w:r>
    </w:p>
    <w:p w:rsidR="004F34D8" w:rsidRDefault="004F34D8" w:rsidP="00672B0B">
      <w:pPr>
        <w:rPr>
          <w:rFonts w:eastAsia="Times New Roman"/>
          <w:sz w:val="24"/>
        </w:rPr>
      </w:pPr>
      <w:r>
        <w:rPr>
          <w:rFonts w:eastAsia="Times New Roman"/>
          <w:sz w:val="24"/>
        </w:rPr>
        <w:t>Построение обучаемых на средине класса в две линии,  лицом к зеркалу в шахматном порядке.</w:t>
      </w:r>
    </w:p>
    <w:p w:rsidR="004F34D8" w:rsidRDefault="004F34D8" w:rsidP="00672B0B">
      <w:pPr>
        <w:rPr>
          <w:rFonts w:eastAsia="Times New Roman"/>
          <w:b/>
          <w:sz w:val="24"/>
        </w:rPr>
      </w:pPr>
      <w:r w:rsidRPr="004F34D8">
        <w:rPr>
          <w:rFonts w:eastAsia="Times New Roman"/>
          <w:b/>
          <w:sz w:val="24"/>
        </w:rPr>
        <w:t xml:space="preserve"> </w:t>
      </w:r>
      <w:r w:rsidR="00DE5402">
        <w:rPr>
          <w:rFonts w:eastAsia="Times New Roman"/>
          <w:b/>
          <w:sz w:val="24"/>
        </w:rPr>
        <w:t>Актуализация имеющихся знаний</w:t>
      </w:r>
      <w:r w:rsidRPr="004F34D8">
        <w:rPr>
          <w:rFonts w:eastAsia="Times New Roman"/>
          <w:b/>
          <w:sz w:val="24"/>
        </w:rPr>
        <w:t>.</w:t>
      </w:r>
      <w:r w:rsidR="00DE5402">
        <w:rPr>
          <w:rFonts w:eastAsia="Times New Roman"/>
          <w:b/>
          <w:sz w:val="24"/>
        </w:rPr>
        <w:t xml:space="preserve"> –</w:t>
      </w:r>
      <w:r w:rsidR="002F7C4D">
        <w:rPr>
          <w:rFonts w:eastAsia="Times New Roman"/>
          <w:b/>
          <w:sz w:val="24"/>
        </w:rPr>
        <w:t xml:space="preserve"> 3 </w:t>
      </w:r>
      <w:r w:rsidR="00DE5402">
        <w:rPr>
          <w:rFonts w:eastAsia="Times New Roman"/>
          <w:b/>
          <w:sz w:val="24"/>
        </w:rPr>
        <w:t>мин.</w:t>
      </w:r>
    </w:p>
    <w:p w:rsidR="00EB339D" w:rsidRDefault="004F34D8" w:rsidP="009E2E6D">
      <w:pPr>
        <w:rPr>
          <w:rFonts w:eastAsia="Times New Roman"/>
          <w:sz w:val="24"/>
        </w:rPr>
      </w:pPr>
      <w:r w:rsidRPr="00EB339D">
        <w:rPr>
          <w:rFonts w:eastAsia="Times New Roman"/>
          <w:b/>
          <w:i/>
          <w:sz w:val="24"/>
        </w:rPr>
        <w:t>Педагог</w:t>
      </w:r>
      <w:r w:rsidR="009E2E6D">
        <w:rPr>
          <w:rFonts w:eastAsia="Times New Roman"/>
          <w:b/>
          <w:i/>
          <w:sz w:val="24"/>
        </w:rPr>
        <w:t xml:space="preserve">: </w:t>
      </w:r>
      <w:r w:rsidR="00BE2532">
        <w:rPr>
          <w:rFonts w:eastAsia="Times New Roman"/>
          <w:sz w:val="24"/>
        </w:rPr>
        <w:t xml:space="preserve">называет часть темы занятия – «постановка танца». </w:t>
      </w:r>
    </w:p>
    <w:p w:rsidR="00BE2532" w:rsidRDefault="00BE2532" w:rsidP="009E2E6D">
      <w:pPr>
        <w:rPr>
          <w:rFonts w:eastAsia="Times New Roman"/>
          <w:sz w:val="24"/>
        </w:rPr>
      </w:pPr>
      <w:r>
        <w:rPr>
          <w:rFonts w:eastAsia="Times New Roman"/>
          <w:sz w:val="24"/>
        </w:rPr>
        <w:t>Задавая обучаемым вопросы-подсказки, направляет их к определению названия танца «Кадриль»:</w:t>
      </w:r>
    </w:p>
    <w:p w:rsidR="00BE2532" w:rsidRDefault="00BE2532" w:rsidP="009E2E6D">
      <w:pPr>
        <w:rPr>
          <w:rFonts w:eastAsia="Times New Roman"/>
          <w:sz w:val="24"/>
        </w:rPr>
      </w:pPr>
      <w:r>
        <w:rPr>
          <w:rFonts w:eastAsia="Times New Roman"/>
          <w:sz w:val="24"/>
        </w:rPr>
        <w:t>- В каком танце движения тесно связаны с сюжетной линией?</w:t>
      </w:r>
    </w:p>
    <w:p w:rsidR="00BE2532" w:rsidRDefault="00BE2532" w:rsidP="009E2E6D">
      <w:pPr>
        <w:rPr>
          <w:rFonts w:eastAsia="Times New Roman"/>
          <w:sz w:val="24"/>
        </w:rPr>
      </w:pPr>
      <w:r>
        <w:rPr>
          <w:rFonts w:eastAsia="Times New Roman"/>
          <w:sz w:val="24"/>
        </w:rPr>
        <w:t>- В каком танце сюжетом являются отношения между парнем и девушкой?</w:t>
      </w:r>
    </w:p>
    <w:p w:rsidR="00BE2532" w:rsidRDefault="00BE2532" w:rsidP="009E2E6D">
      <w:pPr>
        <w:rPr>
          <w:rFonts w:eastAsia="Times New Roman"/>
          <w:sz w:val="24"/>
        </w:rPr>
      </w:pPr>
      <w:r>
        <w:rPr>
          <w:rFonts w:eastAsia="Times New Roman"/>
          <w:sz w:val="24"/>
        </w:rPr>
        <w:t>- Какой народный танец особенно заряжен  юмором, но в тоже время сдержан в движениях?</w:t>
      </w:r>
    </w:p>
    <w:p w:rsidR="00E03710" w:rsidRDefault="00BE2532" w:rsidP="009E2E6D">
      <w:pPr>
        <w:rPr>
          <w:rFonts w:eastAsia="Times New Roman"/>
          <w:sz w:val="24"/>
        </w:rPr>
      </w:pPr>
      <w:r>
        <w:rPr>
          <w:rFonts w:eastAsia="Times New Roman"/>
          <w:sz w:val="24"/>
        </w:rPr>
        <w:t xml:space="preserve">- </w:t>
      </w:r>
      <w:r w:rsidR="00E03710">
        <w:rPr>
          <w:rFonts w:eastAsia="Times New Roman"/>
          <w:sz w:val="24"/>
        </w:rPr>
        <w:t>Какой народный танец проходит через весь сюжет известного фильма режиссёра А.Меньшова «Любовь и голуби»</w:t>
      </w:r>
    </w:p>
    <w:p w:rsidR="00BE2532" w:rsidRPr="00E03710" w:rsidRDefault="00BE2532" w:rsidP="009E2E6D">
      <w:pPr>
        <w:rPr>
          <w:rFonts w:eastAsia="Times New Roman"/>
          <w:sz w:val="24"/>
        </w:rPr>
      </w:pPr>
      <w:r>
        <w:rPr>
          <w:rFonts w:eastAsia="Times New Roman"/>
          <w:sz w:val="24"/>
        </w:rPr>
        <w:t xml:space="preserve">  </w:t>
      </w:r>
      <w:r w:rsidR="00E03710" w:rsidRPr="00EB339D">
        <w:rPr>
          <w:rFonts w:eastAsia="Times New Roman"/>
          <w:b/>
          <w:i/>
          <w:sz w:val="24"/>
        </w:rPr>
        <w:t>Обучаемые</w:t>
      </w:r>
      <w:r w:rsidR="00E03710">
        <w:rPr>
          <w:rFonts w:eastAsia="Times New Roman"/>
          <w:b/>
          <w:i/>
          <w:sz w:val="24"/>
        </w:rPr>
        <w:t>:</w:t>
      </w:r>
      <w:r w:rsidR="00E03710">
        <w:rPr>
          <w:rFonts w:eastAsia="Times New Roman"/>
          <w:sz w:val="24"/>
        </w:rPr>
        <w:t xml:space="preserve"> </w:t>
      </w:r>
      <w:proofErr w:type="gramStart"/>
      <w:r w:rsidR="00E03710">
        <w:rPr>
          <w:rFonts w:eastAsia="Times New Roman"/>
          <w:sz w:val="24"/>
        </w:rPr>
        <w:t>Отвечают на вопросы всё ближе подвигаясь</w:t>
      </w:r>
      <w:proofErr w:type="gramEnd"/>
      <w:r w:rsidR="00E03710">
        <w:rPr>
          <w:rFonts w:eastAsia="Times New Roman"/>
          <w:sz w:val="24"/>
        </w:rPr>
        <w:t xml:space="preserve"> к узнаванию танца «Кадриль»</w:t>
      </w:r>
    </w:p>
    <w:p w:rsidR="008B37E3" w:rsidRDefault="00DE5402" w:rsidP="00672B0B">
      <w:pPr>
        <w:rPr>
          <w:rFonts w:eastAsia="Times New Roman"/>
          <w:b/>
          <w:sz w:val="24"/>
        </w:rPr>
      </w:pPr>
      <w:r>
        <w:rPr>
          <w:rFonts w:eastAsia="Times New Roman"/>
          <w:b/>
          <w:sz w:val="24"/>
        </w:rPr>
        <w:t xml:space="preserve"> Работа по новому материалу</w:t>
      </w:r>
      <w:r w:rsidR="008B37E3" w:rsidRPr="008B37E3">
        <w:rPr>
          <w:rFonts w:eastAsia="Times New Roman"/>
          <w:b/>
          <w:sz w:val="24"/>
        </w:rPr>
        <w:t>.</w:t>
      </w:r>
      <w:r>
        <w:rPr>
          <w:rFonts w:eastAsia="Times New Roman"/>
          <w:b/>
          <w:sz w:val="24"/>
        </w:rPr>
        <w:t>-</w:t>
      </w:r>
      <w:r w:rsidR="004151AC">
        <w:rPr>
          <w:rFonts w:eastAsia="Times New Roman"/>
          <w:b/>
          <w:sz w:val="24"/>
        </w:rPr>
        <w:t>15</w:t>
      </w:r>
      <w:r w:rsidR="002F7C4D">
        <w:rPr>
          <w:rFonts w:eastAsia="Times New Roman"/>
          <w:b/>
          <w:sz w:val="24"/>
        </w:rPr>
        <w:t xml:space="preserve"> мин.</w:t>
      </w:r>
    </w:p>
    <w:p w:rsidR="00FD55B7" w:rsidRDefault="008B37E3" w:rsidP="00E03710">
      <w:pPr>
        <w:rPr>
          <w:rFonts w:eastAsia="Times New Roman"/>
          <w:sz w:val="24"/>
        </w:rPr>
      </w:pPr>
      <w:r>
        <w:rPr>
          <w:rFonts w:eastAsia="Times New Roman"/>
          <w:b/>
          <w:sz w:val="24"/>
        </w:rPr>
        <w:t xml:space="preserve">  </w:t>
      </w:r>
      <w:r w:rsidRPr="00EB339D">
        <w:rPr>
          <w:rFonts w:eastAsia="Times New Roman"/>
          <w:b/>
          <w:i/>
          <w:sz w:val="24"/>
        </w:rPr>
        <w:t>Педагог</w:t>
      </w:r>
      <w:r>
        <w:rPr>
          <w:rFonts w:eastAsia="Times New Roman"/>
          <w:b/>
          <w:i/>
          <w:sz w:val="24"/>
        </w:rPr>
        <w:t>:</w:t>
      </w:r>
      <w:r>
        <w:rPr>
          <w:rFonts w:eastAsia="Times New Roman"/>
          <w:sz w:val="24"/>
        </w:rPr>
        <w:t xml:space="preserve"> </w:t>
      </w:r>
      <w:r w:rsidR="00E03710">
        <w:rPr>
          <w:rFonts w:eastAsia="Times New Roman"/>
          <w:sz w:val="24"/>
        </w:rPr>
        <w:t xml:space="preserve"> </w:t>
      </w:r>
      <w:r w:rsidR="00726858">
        <w:rPr>
          <w:rFonts w:eastAsia="Times New Roman"/>
          <w:sz w:val="24"/>
        </w:rPr>
        <w:t xml:space="preserve">посредством </w:t>
      </w:r>
      <w:proofErr w:type="spellStart"/>
      <w:r w:rsidR="00726858">
        <w:rPr>
          <w:rFonts w:eastAsia="Times New Roman"/>
          <w:sz w:val="24"/>
        </w:rPr>
        <w:t>мультимедийного</w:t>
      </w:r>
      <w:proofErr w:type="spellEnd"/>
      <w:r w:rsidR="00726858">
        <w:rPr>
          <w:rFonts w:eastAsia="Times New Roman"/>
          <w:sz w:val="24"/>
        </w:rPr>
        <w:t xml:space="preserve"> оборудования п</w:t>
      </w:r>
      <w:r w:rsidR="00E03710">
        <w:rPr>
          <w:rFonts w:eastAsia="Times New Roman"/>
          <w:sz w:val="24"/>
        </w:rPr>
        <w:t xml:space="preserve">редставляет обучаемым </w:t>
      </w:r>
      <w:r w:rsidR="0087513A">
        <w:rPr>
          <w:rFonts w:eastAsia="Times New Roman"/>
          <w:sz w:val="24"/>
        </w:rPr>
        <w:t>отрывок из к/фильма «Любовь и голуби» и «</w:t>
      </w:r>
      <w:r w:rsidR="00726858">
        <w:rPr>
          <w:rFonts w:eastAsia="Times New Roman"/>
          <w:sz w:val="24"/>
        </w:rPr>
        <w:t>информацию о тан</w:t>
      </w:r>
      <w:r w:rsidR="00E03710">
        <w:rPr>
          <w:rFonts w:eastAsia="Times New Roman"/>
          <w:sz w:val="24"/>
        </w:rPr>
        <w:t>ц</w:t>
      </w:r>
      <w:r w:rsidR="00726858">
        <w:rPr>
          <w:rFonts w:eastAsia="Times New Roman"/>
          <w:sz w:val="24"/>
        </w:rPr>
        <w:t>е</w:t>
      </w:r>
      <w:r w:rsidR="00E03710">
        <w:rPr>
          <w:rFonts w:eastAsia="Times New Roman"/>
          <w:sz w:val="24"/>
        </w:rPr>
        <w:t xml:space="preserve"> «Кадриль» (см</w:t>
      </w:r>
      <w:proofErr w:type="gramStart"/>
      <w:r w:rsidR="00E03710">
        <w:rPr>
          <w:rFonts w:eastAsia="Times New Roman"/>
          <w:sz w:val="24"/>
        </w:rPr>
        <w:t>.п</w:t>
      </w:r>
      <w:proofErr w:type="gramEnd"/>
      <w:r w:rsidR="00E03710">
        <w:rPr>
          <w:rFonts w:eastAsia="Times New Roman"/>
          <w:sz w:val="24"/>
        </w:rPr>
        <w:t>риложение</w:t>
      </w:r>
      <w:r w:rsidR="00726858">
        <w:rPr>
          <w:rFonts w:eastAsia="Times New Roman"/>
          <w:sz w:val="24"/>
        </w:rPr>
        <w:t>).</w:t>
      </w:r>
    </w:p>
    <w:p w:rsidR="00E47CDF" w:rsidRDefault="00726858" w:rsidP="00E03710">
      <w:pPr>
        <w:rPr>
          <w:rFonts w:eastAsia="Times New Roman"/>
          <w:sz w:val="24"/>
        </w:rPr>
      </w:pPr>
      <w:r>
        <w:rPr>
          <w:rFonts w:eastAsia="Times New Roman"/>
          <w:sz w:val="24"/>
        </w:rPr>
        <w:lastRenderedPageBreak/>
        <w:t xml:space="preserve">  В ходе представления информации, обращается внимание на характеры образов </w:t>
      </w:r>
      <w:r w:rsidR="00E47CDF">
        <w:rPr>
          <w:rFonts w:eastAsia="Times New Roman"/>
          <w:sz w:val="24"/>
        </w:rPr>
        <w:t>в танце, их противопоставлении,</w:t>
      </w:r>
      <w:r>
        <w:rPr>
          <w:rFonts w:eastAsia="Times New Roman"/>
          <w:sz w:val="24"/>
        </w:rPr>
        <w:t xml:space="preserve"> эмоциональное и сценическое обыгрывание при помощи актёрского мастерства.</w:t>
      </w:r>
    </w:p>
    <w:p w:rsidR="00C24222" w:rsidRDefault="00C24222" w:rsidP="00672B0B">
      <w:pPr>
        <w:rPr>
          <w:rFonts w:eastAsia="Times New Roman"/>
          <w:b/>
          <w:sz w:val="24"/>
        </w:rPr>
      </w:pPr>
      <w:r w:rsidRPr="00C24222">
        <w:rPr>
          <w:rFonts w:eastAsia="Times New Roman"/>
          <w:b/>
          <w:sz w:val="24"/>
        </w:rPr>
        <w:t>Закрепление полученных навыков.</w:t>
      </w:r>
      <w:r w:rsidR="004151AC">
        <w:rPr>
          <w:rFonts w:eastAsia="Times New Roman"/>
          <w:b/>
          <w:sz w:val="24"/>
        </w:rPr>
        <w:t xml:space="preserve"> Контрольный этап.- 15</w:t>
      </w:r>
      <w:r w:rsidR="002F7C4D">
        <w:rPr>
          <w:rFonts w:eastAsia="Times New Roman"/>
          <w:b/>
          <w:sz w:val="24"/>
        </w:rPr>
        <w:t xml:space="preserve"> мин.</w:t>
      </w:r>
    </w:p>
    <w:p w:rsidR="008B1B72" w:rsidRDefault="004151AC" w:rsidP="00672B0B">
      <w:pPr>
        <w:rPr>
          <w:rFonts w:eastAsia="Times New Roman"/>
          <w:sz w:val="24"/>
        </w:rPr>
      </w:pPr>
      <w:r>
        <w:rPr>
          <w:rFonts w:eastAsia="Times New Roman"/>
          <w:sz w:val="24"/>
        </w:rPr>
        <w:t xml:space="preserve"> </w:t>
      </w:r>
      <w:r w:rsidRPr="00EB339D">
        <w:rPr>
          <w:rFonts w:eastAsia="Times New Roman"/>
          <w:b/>
          <w:i/>
          <w:sz w:val="24"/>
        </w:rPr>
        <w:t>Педагог</w:t>
      </w:r>
      <w:r>
        <w:rPr>
          <w:rFonts w:eastAsia="Times New Roman"/>
          <w:b/>
          <w:i/>
          <w:sz w:val="24"/>
        </w:rPr>
        <w:t xml:space="preserve">: </w:t>
      </w:r>
      <w:r w:rsidR="00E47CDF">
        <w:rPr>
          <w:rFonts w:eastAsia="Times New Roman"/>
          <w:sz w:val="24"/>
        </w:rPr>
        <w:t>п</w:t>
      </w:r>
      <w:r>
        <w:rPr>
          <w:rFonts w:eastAsia="Times New Roman"/>
          <w:sz w:val="24"/>
        </w:rPr>
        <w:t xml:space="preserve">редлагает </w:t>
      </w:r>
      <w:proofErr w:type="gramStart"/>
      <w:r>
        <w:rPr>
          <w:rFonts w:eastAsia="Times New Roman"/>
          <w:sz w:val="24"/>
        </w:rPr>
        <w:t>обучаемым</w:t>
      </w:r>
      <w:proofErr w:type="gramEnd"/>
      <w:r>
        <w:rPr>
          <w:rFonts w:eastAsia="Times New Roman"/>
          <w:sz w:val="24"/>
        </w:rPr>
        <w:t xml:space="preserve"> проанализировать характеры ролей исполнителей танца и определить близкий к своему характеру образ</w:t>
      </w:r>
      <w:r w:rsidR="00E47CDF">
        <w:rPr>
          <w:rFonts w:eastAsia="Times New Roman"/>
          <w:sz w:val="24"/>
        </w:rPr>
        <w:t>.</w:t>
      </w:r>
    </w:p>
    <w:p w:rsidR="009B1446" w:rsidRDefault="009B1446" w:rsidP="00672B0B">
      <w:pPr>
        <w:rPr>
          <w:rFonts w:eastAsia="Times New Roman"/>
          <w:sz w:val="24"/>
        </w:rPr>
      </w:pPr>
      <w:r>
        <w:rPr>
          <w:rFonts w:eastAsia="Times New Roman"/>
          <w:noProof/>
          <w:sz w:val="24"/>
          <w:lang w:eastAsia="ru-RU"/>
        </w:rPr>
        <w:drawing>
          <wp:inline distT="0" distB="0" distL="0" distR="0">
            <wp:extent cx="5940425" cy="3341489"/>
            <wp:effectExtent l="19050" t="0" r="3175" b="0"/>
            <wp:docPr id="1" name="Рисунок 1" descr="G:\семья\галя\фото видео работа галя\фото\занятия в классе\с преподавателем\кадриль работа над образом преподава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емья\галя\фото видео работа галя\фото\занятия в классе\с преподавателем\кадриль работа над образом преподаватель.JPG"/>
                    <pic:cNvPicPr>
                      <a:picLocks noChangeAspect="1" noChangeArrowheads="1"/>
                    </pic:cNvPicPr>
                  </pic:nvPicPr>
                  <pic:blipFill>
                    <a:blip r:embed="rId5"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E47CDF" w:rsidRDefault="00E47CDF" w:rsidP="00E47CDF">
      <w:pPr>
        <w:rPr>
          <w:rFonts w:eastAsia="Times New Roman"/>
          <w:sz w:val="24"/>
        </w:rPr>
      </w:pPr>
      <w:r w:rsidRPr="00E47CDF">
        <w:rPr>
          <w:rFonts w:eastAsia="Times New Roman"/>
          <w:b/>
          <w:i/>
          <w:sz w:val="24"/>
        </w:rPr>
        <w:t>Обучаемые:</w:t>
      </w:r>
      <w:r>
        <w:rPr>
          <w:rFonts w:eastAsia="Times New Roman"/>
          <w:sz w:val="24"/>
        </w:rPr>
        <w:t xml:space="preserve">  предлагают свою трактовку образов персонажей танца и развития сюжета танца.</w:t>
      </w:r>
    </w:p>
    <w:p w:rsidR="00C24222" w:rsidRDefault="00E47CDF" w:rsidP="00672B0B">
      <w:pPr>
        <w:rPr>
          <w:rFonts w:eastAsia="Times New Roman"/>
          <w:sz w:val="24"/>
        </w:rPr>
      </w:pPr>
      <w:r w:rsidRPr="00E47CDF">
        <w:rPr>
          <w:rFonts w:eastAsia="Times New Roman"/>
          <w:b/>
          <w:i/>
          <w:sz w:val="24"/>
        </w:rPr>
        <w:t xml:space="preserve">Педагог:  </w:t>
      </w:r>
      <w:r>
        <w:rPr>
          <w:rFonts w:eastAsia="Times New Roman"/>
          <w:sz w:val="24"/>
        </w:rPr>
        <w:t xml:space="preserve">проводит параллель танцевальных образов и сюжета с жизненными ситуациями. </w:t>
      </w:r>
      <w:r w:rsidRPr="00E47CDF">
        <w:rPr>
          <w:rFonts w:eastAsia="Times New Roman"/>
          <w:b/>
          <w:i/>
          <w:sz w:val="24"/>
        </w:rPr>
        <w:t>Обучаемые</w:t>
      </w:r>
      <w:proofErr w:type="gramStart"/>
      <w:r w:rsidRPr="00E47CDF">
        <w:rPr>
          <w:rFonts w:eastAsia="Times New Roman"/>
          <w:b/>
          <w:i/>
          <w:sz w:val="24"/>
        </w:rPr>
        <w:t xml:space="preserve"> </w:t>
      </w:r>
      <w:r>
        <w:rPr>
          <w:rFonts w:eastAsia="Times New Roman"/>
          <w:sz w:val="24"/>
        </w:rPr>
        <w:t xml:space="preserve"> :</w:t>
      </w:r>
      <w:proofErr w:type="gramEnd"/>
      <w:r>
        <w:rPr>
          <w:rFonts w:eastAsia="Times New Roman"/>
          <w:sz w:val="24"/>
        </w:rPr>
        <w:t xml:space="preserve"> демонстрируют тан</w:t>
      </w:r>
      <w:r w:rsidR="00104312">
        <w:rPr>
          <w:rFonts w:eastAsia="Times New Roman"/>
          <w:sz w:val="24"/>
        </w:rPr>
        <w:t>цевальные движения и комбинации, характеризующие придуманные ими образы и сюжет.</w:t>
      </w:r>
    </w:p>
    <w:p w:rsidR="009B1446" w:rsidRDefault="009B1446" w:rsidP="00672B0B">
      <w:pPr>
        <w:rPr>
          <w:rFonts w:eastAsia="Times New Roman"/>
          <w:sz w:val="24"/>
        </w:rPr>
      </w:pPr>
      <w:r>
        <w:rPr>
          <w:rFonts w:eastAsia="Times New Roman"/>
          <w:noProof/>
          <w:sz w:val="24"/>
          <w:lang w:eastAsia="ru-RU"/>
        </w:rPr>
        <w:drawing>
          <wp:inline distT="0" distB="0" distL="0" distR="0">
            <wp:extent cx="5940425" cy="3341489"/>
            <wp:effectExtent l="19050" t="0" r="3175" b="0"/>
            <wp:docPr id="3" name="Рисунок 3" descr="G:\семья\галя\фото видео работа галя\фото\занятия в классе\с преподавателем\IMG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емья\галя\фото видео работа галя\фото\занятия в классе\с преподавателем\IMGA0011.JPG"/>
                    <pic:cNvPicPr>
                      <a:picLocks noChangeAspect="1" noChangeArrowheads="1"/>
                    </pic:cNvPicPr>
                  </pic:nvPicPr>
                  <pic:blipFill>
                    <a:blip r:embed="rId6"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104312" w:rsidRDefault="00104312" w:rsidP="00104312">
      <w:pPr>
        <w:rPr>
          <w:sz w:val="24"/>
        </w:rPr>
      </w:pPr>
      <w:proofErr w:type="gramStart"/>
      <w:r w:rsidRPr="001909C3">
        <w:rPr>
          <w:b/>
          <w:i/>
          <w:sz w:val="24"/>
        </w:rPr>
        <w:t>Педагог:</w:t>
      </w:r>
      <w:r>
        <w:rPr>
          <w:b/>
          <w:i/>
          <w:sz w:val="24"/>
        </w:rPr>
        <w:t xml:space="preserve"> </w:t>
      </w:r>
      <w:r>
        <w:rPr>
          <w:sz w:val="24"/>
        </w:rPr>
        <w:t xml:space="preserve">с участием обучаемых выбирает из предложенных ими трактовок и придумок наиболее удачные. </w:t>
      </w:r>
      <w:proofErr w:type="gramEnd"/>
    </w:p>
    <w:p w:rsidR="00C24222" w:rsidRDefault="001909C3" w:rsidP="00672B0B">
      <w:pPr>
        <w:rPr>
          <w:b/>
          <w:sz w:val="24"/>
        </w:rPr>
      </w:pPr>
      <w:r>
        <w:rPr>
          <w:b/>
          <w:sz w:val="24"/>
        </w:rPr>
        <w:t>Рефлексия</w:t>
      </w:r>
      <w:r w:rsidR="00A03449">
        <w:rPr>
          <w:b/>
          <w:sz w:val="24"/>
        </w:rPr>
        <w:t>.</w:t>
      </w:r>
      <w:r>
        <w:rPr>
          <w:b/>
          <w:sz w:val="24"/>
        </w:rPr>
        <w:t xml:space="preserve"> </w:t>
      </w:r>
      <w:r w:rsidR="009B1446">
        <w:rPr>
          <w:b/>
          <w:sz w:val="24"/>
        </w:rPr>
        <w:t>– 9</w:t>
      </w:r>
      <w:r>
        <w:rPr>
          <w:b/>
          <w:sz w:val="24"/>
        </w:rPr>
        <w:t xml:space="preserve"> мин.</w:t>
      </w:r>
    </w:p>
    <w:p w:rsidR="001909C3" w:rsidRDefault="00104312" w:rsidP="00672B0B">
      <w:pPr>
        <w:rPr>
          <w:rFonts w:eastAsia="Times New Roman"/>
          <w:sz w:val="24"/>
        </w:rPr>
      </w:pPr>
      <w:r>
        <w:rPr>
          <w:rFonts w:eastAsia="Times New Roman"/>
          <w:b/>
          <w:i/>
          <w:sz w:val="24"/>
        </w:rPr>
        <w:lastRenderedPageBreak/>
        <w:t>Педагог</w:t>
      </w:r>
      <w:r w:rsidR="001909C3">
        <w:rPr>
          <w:rFonts w:eastAsia="Times New Roman"/>
          <w:b/>
          <w:i/>
          <w:sz w:val="24"/>
        </w:rPr>
        <w:t xml:space="preserve">: </w:t>
      </w:r>
      <w:r>
        <w:rPr>
          <w:rFonts w:eastAsia="Times New Roman"/>
          <w:sz w:val="24"/>
        </w:rPr>
        <w:t xml:space="preserve">предлагает </w:t>
      </w:r>
      <w:proofErr w:type="gramStart"/>
      <w:r>
        <w:rPr>
          <w:rFonts w:eastAsia="Times New Roman"/>
          <w:sz w:val="24"/>
        </w:rPr>
        <w:t>обучаемым</w:t>
      </w:r>
      <w:proofErr w:type="gramEnd"/>
      <w:r>
        <w:rPr>
          <w:rFonts w:eastAsia="Times New Roman"/>
          <w:sz w:val="24"/>
        </w:rPr>
        <w:t xml:space="preserve"> выбранные сообща трактовки соединить в танец. </w:t>
      </w:r>
    </w:p>
    <w:p w:rsidR="009B1446" w:rsidRDefault="009B1446" w:rsidP="00672B0B">
      <w:pPr>
        <w:rPr>
          <w:rFonts w:eastAsia="Times New Roman"/>
          <w:sz w:val="24"/>
        </w:rPr>
      </w:pPr>
      <w:r>
        <w:rPr>
          <w:rFonts w:eastAsia="Times New Roman"/>
          <w:noProof/>
          <w:sz w:val="24"/>
          <w:lang w:eastAsia="ru-RU"/>
        </w:rPr>
        <w:drawing>
          <wp:inline distT="0" distB="0" distL="0" distR="0">
            <wp:extent cx="5940425" cy="3341489"/>
            <wp:effectExtent l="19050" t="0" r="3175" b="0"/>
            <wp:docPr id="2" name="Рисунок 2" descr="G:\семья\галя\фото видео работа галя\фото\занятия в классе\с преподавателем\кадриль с преподавател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емья\галя\фото видео работа галя\фото\занятия в классе\с преподавателем\кадриль с преподавателем.JPG"/>
                    <pic:cNvPicPr>
                      <a:picLocks noChangeAspect="1" noChangeArrowheads="1"/>
                    </pic:cNvPicPr>
                  </pic:nvPicPr>
                  <pic:blipFill>
                    <a:blip r:embed="rId7"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104312" w:rsidRPr="001909C3" w:rsidRDefault="00104312" w:rsidP="00672B0B">
      <w:pPr>
        <w:rPr>
          <w:sz w:val="24"/>
        </w:rPr>
      </w:pPr>
      <w:r w:rsidRPr="00E47CDF">
        <w:rPr>
          <w:rFonts w:eastAsia="Times New Roman"/>
          <w:b/>
          <w:i/>
          <w:sz w:val="24"/>
        </w:rPr>
        <w:t>Обучаемые</w:t>
      </w:r>
      <w:proofErr w:type="gramStart"/>
      <w:r w:rsidRPr="00E47CDF">
        <w:rPr>
          <w:rFonts w:eastAsia="Times New Roman"/>
          <w:b/>
          <w:i/>
          <w:sz w:val="24"/>
        </w:rPr>
        <w:t xml:space="preserve"> </w:t>
      </w:r>
      <w:r>
        <w:rPr>
          <w:rFonts w:eastAsia="Times New Roman"/>
          <w:sz w:val="24"/>
        </w:rPr>
        <w:t>:</w:t>
      </w:r>
      <w:proofErr w:type="gramEnd"/>
      <w:r>
        <w:rPr>
          <w:rFonts w:eastAsia="Times New Roman"/>
          <w:sz w:val="24"/>
        </w:rPr>
        <w:t xml:space="preserve"> соединяют выработанный танцевальный материал в единый сюжет и соединяют его с музыкальным сопровождением.</w:t>
      </w:r>
    </w:p>
    <w:p w:rsidR="00A03449" w:rsidRDefault="001909C3" w:rsidP="00672B0B">
      <w:pPr>
        <w:rPr>
          <w:b/>
          <w:sz w:val="24"/>
        </w:rPr>
      </w:pPr>
      <w:r>
        <w:rPr>
          <w:b/>
          <w:sz w:val="24"/>
        </w:rPr>
        <w:t>Сообщение задания</w:t>
      </w:r>
      <w:r w:rsidR="00A03449" w:rsidRPr="00A03449">
        <w:rPr>
          <w:b/>
          <w:sz w:val="24"/>
        </w:rPr>
        <w:t>.</w:t>
      </w:r>
      <w:r w:rsidR="009B1446">
        <w:rPr>
          <w:b/>
          <w:sz w:val="24"/>
        </w:rPr>
        <w:t xml:space="preserve"> – 1</w:t>
      </w:r>
      <w:r>
        <w:rPr>
          <w:b/>
          <w:sz w:val="24"/>
        </w:rPr>
        <w:t xml:space="preserve"> мин.</w:t>
      </w:r>
    </w:p>
    <w:p w:rsidR="00A03449" w:rsidRDefault="00A03449" w:rsidP="00672B0B">
      <w:pPr>
        <w:rPr>
          <w:sz w:val="24"/>
        </w:rPr>
      </w:pPr>
      <w:r>
        <w:rPr>
          <w:sz w:val="24"/>
        </w:rPr>
        <w:t>На с</w:t>
      </w:r>
      <w:r w:rsidR="00104312">
        <w:rPr>
          <w:sz w:val="24"/>
        </w:rPr>
        <w:t>ледующее занятие придумать свой сюжет танца «Кадриль»</w:t>
      </w:r>
      <w:r>
        <w:rPr>
          <w:sz w:val="24"/>
        </w:rPr>
        <w:t>.</w:t>
      </w:r>
    </w:p>
    <w:p w:rsidR="00726858" w:rsidRDefault="00726858" w:rsidP="00672B0B">
      <w:pPr>
        <w:rPr>
          <w:sz w:val="24"/>
        </w:rPr>
      </w:pPr>
    </w:p>
    <w:p w:rsidR="00726858" w:rsidRDefault="00726858" w:rsidP="00672B0B">
      <w:pPr>
        <w:rPr>
          <w:sz w:val="24"/>
        </w:rPr>
      </w:pPr>
    </w:p>
    <w:p w:rsidR="00726858" w:rsidRDefault="00726858" w:rsidP="00672B0B">
      <w:pPr>
        <w:rPr>
          <w:sz w:val="24"/>
        </w:rPr>
      </w:pPr>
    </w:p>
    <w:p w:rsidR="00726858" w:rsidRDefault="00726858" w:rsidP="00672B0B">
      <w:pPr>
        <w:rPr>
          <w:sz w:val="24"/>
        </w:rPr>
      </w:pPr>
    </w:p>
    <w:p w:rsidR="00104312" w:rsidRDefault="00104312" w:rsidP="00726858">
      <w:pPr>
        <w:jc w:val="right"/>
        <w:rPr>
          <w:sz w:val="24"/>
        </w:rPr>
      </w:pPr>
    </w:p>
    <w:p w:rsidR="00104312" w:rsidRDefault="00104312" w:rsidP="00726858">
      <w:pPr>
        <w:jc w:val="right"/>
        <w:rPr>
          <w:sz w:val="24"/>
        </w:rPr>
      </w:pPr>
    </w:p>
    <w:p w:rsidR="00104312" w:rsidRDefault="00104312" w:rsidP="00726858">
      <w:pPr>
        <w:jc w:val="right"/>
        <w:rPr>
          <w:sz w:val="24"/>
        </w:rPr>
      </w:pPr>
    </w:p>
    <w:p w:rsidR="00104312" w:rsidRDefault="00104312" w:rsidP="00726858">
      <w:pPr>
        <w:jc w:val="right"/>
        <w:rPr>
          <w:sz w:val="24"/>
        </w:rPr>
      </w:pPr>
    </w:p>
    <w:p w:rsidR="00104312" w:rsidRDefault="00104312" w:rsidP="00726858">
      <w:pPr>
        <w:jc w:val="right"/>
        <w:rPr>
          <w:sz w:val="24"/>
        </w:rPr>
      </w:pPr>
    </w:p>
    <w:p w:rsidR="00104312" w:rsidRDefault="00104312" w:rsidP="00726858">
      <w:pPr>
        <w:jc w:val="right"/>
        <w:rPr>
          <w:sz w:val="24"/>
        </w:rPr>
      </w:pPr>
    </w:p>
    <w:p w:rsidR="00104312" w:rsidRDefault="00104312" w:rsidP="00726858">
      <w:pPr>
        <w:jc w:val="right"/>
        <w:rPr>
          <w:sz w:val="24"/>
        </w:rPr>
      </w:pPr>
    </w:p>
    <w:p w:rsidR="00104312" w:rsidRDefault="00104312" w:rsidP="00726858">
      <w:pPr>
        <w:jc w:val="right"/>
        <w:rPr>
          <w:sz w:val="24"/>
        </w:rPr>
      </w:pPr>
    </w:p>
    <w:p w:rsidR="00104312" w:rsidRDefault="00104312" w:rsidP="00726858">
      <w:pPr>
        <w:jc w:val="right"/>
        <w:rPr>
          <w:sz w:val="24"/>
        </w:rPr>
      </w:pPr>
    </w:p>
    <w:p w:rsidR="00104312" w:rsidRDefault="00104312" w:rsidP="00726858">
      <w:pPr>
        <w:jc w:val="right"/>
        <w:rPr>
          <w:sz w:val="24"/>
        </w:rPr>
      </w:pPr>
    </w:p>
    <w:p w:rsidR="00104312" w:rsidRDefault="00104312" w:rsidP="00726858">
      <w:pPr>
        <w:jc w:val="right"/>
        <w:rPr>
          <w:sz w:val="24"/>
        </w:rPr>
      </w:pPr>
    </w:p>
    <w:p w:rsidR="00104312" w:rsidRDefault="00104312" w:rsidP="00726858">
      <w:pPr>
        <w:jc w:val="right"/>
        <w:rPr>
          <w:sz w:val="24"/>
        </w:rPr>
      </w:pPr>
    </w:p>
    <w:p w:rsidR="00104312" w:rsidRDefault="00104312" w:rsidP="00726858">
      <w:pPr>
        <w:jc w:val="right"/>
        <w:rPr>
          <w:sz w:val="24"/>
        </w:rPr>
      </w:pPr>
    </w:p>
    <w:p w:rsidR="00104312" w:rsidRDefault="00104312" w:rsidP="00726858">
      <w:pPr>
        <w:jc w:val="right"/>
        <w:rPr>
          <w:sz w:val="24"/>
        </w:rPr>
      </w:pPr>
    </w:p>
    <w:p w:rsidR="00104312" w:rsidRDefault="00104312" w:rsidP="00726858">
      <w:pPr>
        <w:jc w:val="right"/>
        <w:rPr>
          <w:sz w:val="24"/>
        </w:rPr>
      </w:pPr>
    </w:p>
    <w:p w:rsidR="00104312" w:rsidRDefault="00104312" w:rsidP="00726858">
      <w:pPr>
        <w:jc w:val="right"/>
        <w:rPr>
          <w:sz w:val="24"/>
        </w:rPr>
      </w:pPr>
    </w:p>
    <w:p w:rsidR="00104312" w:rsidRDefault="00104312" w:rsidP="00726858">
      <w:pPr>
        <w:jc w:val="right"/>
        <w:rPr>
          <w:sz w:val="24"/>
        </w:rPr>
      </w:pPr>
    </w:p>
    <w:p w:rsidR="00104312" w:rsidRDefault="00104312" w:rsidP="00726858">
      <w:pPr>
        <w:jc w:val="right"/>
        <w:rPr>
          <w:sz w:val="24"/>
        </w:rPr>
      </w:pPr>
    </w:p>
    <w:p w:rsidR="00104312" w:rsidRDefault="00104312" w:rsidP="00726858">
      <w:pPr>
        <w:jc w:val="right"/>
        <w:rPr>
          <w:sz w:val="24"/>
        </w:rPr>
      </w:pPr>
    </w:p>
    <w:p w:rsidR="009B1446" w:rsidRDefault="009B1446" w:rsidP="00726858">
      <w:pPr>
        <w:jc w:val="right"/>
        <w:rPr>
          <w:sz w:val="24"/>
        </w:rPr>
      </w:pPr>
    </w:p>
    <w:p w:rsidR="009B1446" w:rsidRDefault="009B1446" w:rsidP="00726858">
      <w:pPr>
        <w:jc w:val="right"/>
        <w:rPr>
          <w:sz w:val="24"/>
        </w:rPr>
      </w:pPr>
    </w:p>
    <w:p w:rsidR="009B1446" w:rsidRDefault="009B1446" w:rsidP="00726858">
      <w:pPr>
        <w:jc w:val="right"/>
        <w:rPr>
          <w:sz w:val="24"/>
        </w:rPr>
      </w:pPr>
    </w:p>
    <w:p w:rsidR="009B1446" w:rsidRDefault="009B1446" w:rsidP="00726858">
      <w:pPr>
        <w:jc w:val="right"/>
        <w:rPr>
          <w:sz w:val="24"/>
        </w:rPr>
      </w:pPr>
    </w:p>
    <w:p w:rsidR="009B1446" w:rsidRDefault="009B1446" w:rsidP="00726858">
      <w:pPr>
        <w:jc w:val="right"/>
        <w:rPr>
          <w:sz w:val="24"/>
        </w:rPr>
      </w:pPr>
    </w:p>
    <w:p w:rsidR="00726858" w:rsidRDefault="00726858" w:rsidP="00726858">
      <w:pPr>
        <w:jc w:val="right"/>
        <w:rPr>
          <w:sz w:val="24"/>
        </w:rPr>
      </w:pPr>
      <w:r>
        <w:rPr>
          <w:sz w:val="24"/>
        </w:rPr>
        <w:lastRenderedPageBreak/>
        <w:t>Приложение.</w:t>
      </w:r>
    </w:p>
    <w:p w:rsidR="00726858" w:rsidRDefault="00726858" w:rsidP="00726858">
      <w:pPr>
        <w:jc w:val="center"/>
        <w:rPr>
          <w:sz w:val="24"/>
        </w:rPr>
      </w:pPr>
      <w:r>
        <w:rPr>
          <w:sz w:val="24"/>
        </w:rPr>
        <w:t>Информационное сообщение о народном танце «Кадриль».</w:t>
      </w:r>
    </w:p>
    <w:p w:rsidR="00726858" w:rsidRDefault="00726858" w:rsidP="00726858">
      <w:pPr>
        <w:jc w:val="center"/>
        <w:rPr>
          <w:sz w:val="24"/>
        </w:rPr>
      </w:pPr>
    </w:p>
    <w:p w:rsidR="00726858" w:rsidRDefault="00C143C2" w:rsidP="00726858">
      <w:hyperlink r:id="rId8" w:anchor="comment" w:history="1"/>
    </w:p>
    <w:p w:rsidR="00726858" w:rsidRDefault="00726858" w:rsidP="00726858">
      <w:r>
        <w:rPr>
          <w:noProof/>
          <w:lang w:eastAsia="ru-RU"/>
        </w:rPr>
        <w:drawing>
          <wp:inline distT="0" distB="0" distL="0" distR="0">
            <wp:extent cx="5343525" cy="4010025"/>
            <wp:effectExtent l="19050" t="0" r="9525" b="0"/>
            <wp:docPr id="4" name="Рисунок 1" descr="5894605e17a8f3c61846c5ee13279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94605e17a8f3c61846c5ee13279d18"/>
                    <pic:cNvPicPr>
                      <a:picLocks noChangeAspect="1" noChangeArrowheads="1"/>
                    </pic:cNvPicPr>
                  </pic:nvPicPr>
                  <pic:blipFill>
                    <a:blip r:embed="rId9"/>
                    <a:srcRect/>
                    <a:stretch>
                      <a:fillRect/>
                    </a:stretch>
                  </pic:blipFill>
                  <pic:spPr bwMode="auto">
                    <a:xfrm>
                      <a:off x="0" y="0"/>
                      <a:ext cx="5343525" cy="4010025"/>
                    </a:xfrm>
                    <a:prstGeom prst="rect">
                      <a:avLst/>
                    </a:prstGeom>
                    <a:noFill/>
                    <a:ln w="9525">
                      <a:noFill/>
                      <a:miter lim="800000"/>
                      <a:headEnd/>
                      <a:tailEnd/>
                    </a:ln>
                  </pic:spPr>
                </pic:pic>
              </a:graphicData>
            </a:graphic>
          </wp:inline>
        </w:drawing>
      </w:r>
    </w:p>
    <w:p w:rsidR="00726858" w:rsidRDefault="00726858" w:rsidP="00726858">
      <w:pPr>
        <w:pStyle w:val="artdescr"/>
      </w:pPr>
      <w:r>
        <w:rPr>
          <w:i/>
          <w:iCs/>
        </w:rPr>
        <w:t>Кадриль – парный танец, некогда салонный, со временем распространившийся в народе, видоизмененный в движениях и манере исполнения, но сохранивший композиционные особенности исторического танца</w:t>
      </w:r>
    </w:p>
    <w:p w:rsidR="00726858" w:rsidRDefault="00726858" w:rsidP="00726858">
      <w:pPr>
        <w:spacing w:after="240"/>
      </w:pPr>
    </w:p>
    <w:p w:rsidR="00726858" w:rsidRDefault="00726858" w:rsidP="00726858">
      <w:pPr>
        <w:pStyle w:val="a7"/>
        <w:jc w:val="both"/>
      </w:pPr>
      <w:r>
        <w:t>     В качестве народного танца кадриль имеет много разновидностей: русская и украинская, белорусская и литовская, и даже американская (</w:t>
      </w:r>
      <w:proofErr w:type="spellStart"/>
      <w:r>
        <w:t>square</w:t>
      </w:r>
      <w:proofErr w:type="spellEnd"/>
      <w:r>
        <w:t xml:space="preserve"> </w:t>
      </w:r>
      <w:proofErr w:type="spellStart"/>
      <w:r>
        <w:t>dance</w:t>
      </w:r>
      <w:proofErr w:type="spellEnd"/>
      <w:r>
        <w:t>, что значит, «квадратный танец»). Каждый из вариантов отличается самобытностью и разнообразием.</w:t>
      </w:r>
    </w:p>
    <w:p w:rsidR="00726858" w:rsidRDefault="00726858" w:rsidP="00726858">
      <w:pPr>
        <w:pStyle w:val="a7"/>
        <w:jc w:val="both"/>
      </w:pPr>
      <w:r>
        <w:rPr>
          <w:rStyle w:val="a8"/>
        </w:rPr>
        <w:t>История возникновения</w:t>
      </w:r>
    </w:p>
    <w:p w:rsidR="00726858" w:rsidRDefault="00726858" w:rsidP="00726858">
      <w:pPr>
        <w:pStyle w:val="a7"/>
        <w:jc w:val="both"/>
      </w:pPr>
      <w:r>
        <w:t xml:space="preserve">Название «кадриль» имеет общие корни </w:t>
      </w:r>
      <w:proofErr w:type="gramStart"/>
      <w:r>
        <w:t>в</w:t>
      </w:r>
      <w:proofErr w:type="gramEnd"/>
      <w:r>
        <w:t xml:space="preserve"> французском языке (</w:t>
      </w:r>
      <w:proofErr w:type="spellStart"/>
      <w:r>
        <w:t>quadrille</w:t>
      </w:r>
      <w:proofErr w:type="spellEnd"/>
      <w:r>
        <w:t>), испанском (</w:t>
      </w:r>
      <w:proofErr w:type="spellStart"/>
      <w:r>
        <w:t>cuadrilla</w:t>
      </w:r>
      <w:proofErr w:type="spellEnd"/>
      <w:r>
        <w:t>), латинском (</w:t>
      </w:r>
      <w:proofErr w:type="spellStart"/>
      <w:r>
        <w:t>quadrum</w:t>
      </w:r>
      <w:proofErr w:type="spellEnd"/>
      <w:r>
        <w:t>). Это может вызывать сомнения по поводу того, какая же именно страна является родиной танца. Однако исторические источники уверенно утверждают, что кадриль возникла во Франции как бальный танец, образовавшись от английского контрданса. Контрданс танцевали в XVII веке английские крестьяне, а кадриль распространилась в салонах Франции и других европейских стран в XVIII - XIX веках.</w:t>
      </w:r>
    </w:p>
    <w:p w:rsidR="00726858" w:rsidRDefault="00726858" w:rsidP="00726858">
      <w:pPr>
        <w:pStyle w:val="a7"/>
        <w:jc w:val="both"/>
      </w:pPr>
      <w:r>
        <w:t xml:space="preserve">Пары </w:t>
      </w:r>
      <w:proofErr w:type="gramStart"/>
      <w:r>
        <w:t>танцующих</w:t>
      </w:r>
      <w:proofErr w:type="gramEnd"/>
      <w:r>
        <w:t xml:space="preserve"> располагались по четырехугольнику напротив друг друга и поочередно исполняли свои партии. Кадриль состояла из пяти фигур, каждая из которых завершалась общим движением, объединяющим всех танцоров.</w:t>
      </w:r>
    </w:p>
    <w:p w:rsidR="00726858" w:rsidRDefault="00726858" w:rsidP="00726858">
      <w:pPr>
        <w:pStyle w:val="a7"/>
        <w:jc w:val="both"/>
      </w:pPr>
      <w:r>
        <w:lastRenderedPageBreak/>
        <w:t xml:space="preserve">Вначале фигуры были достаточно сложные и назывались </w:t>
      </w:r>
      <w:proofErr w:type="spellStart"/>
      <w:r>
        <w:t>Le</w:t>
      </w:r>
      <w:proofErr w:type="spellEnd"/>
      <w:r>
        <w:t xml:space="preserve"> </w:t>
      </w:r>
      <w:proofErr w:type="spellStart"/>
      <w:r>
        <w:t>Pantallon</w:t>
      </w:r>
      <w:proofErr w:type="spellEnd"/>
      <w:r>
        <w:t xml:space="preserve"> (Штаны – по названию известной песни), </w:t>
      </w:r>
      <w:proofErr w:type="spellStart"/>
      <w:r>
        <w:t>L'été</w:t>
      </w:r>
      <w:proofErr w:type="spellEnd"/>
      <w:r>
        <w:t xml:space="preserve"> (Лето), </w:t>
      </w:r>
      <w:proofErr w:type="spellStart"/>
      <w:smartTag w:uri="urn:schemas-microsoft-com:office:smarttags" w:element="PersonName">
        <w:smartTagPr>
          <w:attr w:name="ProductID" w:val="La Poule"/>
        </w:smartTagPr>
        <w:r>
          <w:t>La</w:t>
        </w:r>
        <w:proofErr w:type="spellEnd"/>
        <w:r>
          <w:t xml:space="preserve"> </w:t>
        </w:r>
        <w:proofErr w:type="spellStart"/>
        <w:r>
          <w:t>Poule</w:t>
        </w:r>
      </w:smartTag>
      <w:proofErr w:type="spellEnd"/>
      <w:r>
        <w:t xml:space="preserve"> (Курица – тоже в связи с песней), </w:t>
      </w:r>
      <w:proofErr w:type="spellStart"/>
      <w:smartTag w:uri="urn:schemas-microsoft-com:office:smarttags" w:element="PersonName">
        <w:smartTagPr>
          <w:attr w:name="ProductID" w:val="La Pastourelle"/>
        </w:smartTagPr>
        <w:r>
          <w:t>La</w:t>
        </w:r>
        <w:proofErr w:type="spellEnd"/>
        <w:r>
          <w:t xml:space="preserve"> </w:t>
        </w:r>
        <w:proofErr w:type="spellStart"/>
        <w:r>
          <w:t>Pastourelle</w:t>
        </w:r>
      </w:smartTag>
      <w:proofErr w:type="spellEnd"/>
      <w:r>
        <w:t xml:space="preserve"> (Пастораль) и </w:t>
      </w:r>
      <w:proofErr w:type="spellStart"/>
      <w:r>
        <w:t>Finale</w:t>
      </w:r>
      <w:proofErr w:type="spellEnd"/>
      <w:r>
        <w:t xml:space="preserve"> (Финал) с включением в него танцмейстером </w:t>
      </w:r>
      <w:proofErr w:type="spellStart"/>
      <w:r>
        <w:t>Треницем</w:t>
      </w:r>
      <w:proofErr w:type="spellEnd"/>
      <w:r>
        <w:t xml:space="preserve"> фигуры, названной его именем </w:t>
      </w:r>
      <w:proofErr w:type="spellStart"/>
      <w:smartTag w:uri="urn:schemas-microsoft-com:office:smarttags" w:element="PersonName">
        <w:smartTagPr>
          <w:attr w:name="ProductID" w:val="La Trénis."/>
        </w:smartTagPr>
        <w:r>
          <w:t>La</w:t>
        </w:r>
        <w:proofErr w:type="spellEnd"/>
        <w:r>
          <w:t xml:space="preserve"> </w:t>
        </w:r>
        <w:proofErr w:type="spellStart"/>
        <w:r>
          <w:t>Trénis</w:t>
        </w:r>
        <w:proofErr w:type="spellEnd"/>
        <w:r>
          <w:t>.</w:t>
        </w:r>
      </w:smartTag>
      <w:r>
        <w:t xml:space="preserve"> Несмотря на трудность освоения фигур, движения должны были быть идеально отработаны и доведены до совершенства салонными танцорами. Со временем кадриль сильно изменилась, названия фигур были заменены на цифры, одни движения исчезли, другие были упрощены.</w:t>
      </w:r>
    </w:p>
    <w:p w:rsidR="00726858" w:rsidRDefault="00726858" w:rsidP="00726858">
      <w:pPr>
        <w:pStyle w:val="a7"/>
        <w:jc w:val="both"/>
      </w:pPr>
      <w:r>
        <w:t>Покорив посетителей салонов и танцевальных залов, кадриль стала распространяться в народе. Особенно характерен этот процесс был для России – кадриль танцевали даже на ассамблеях Петра I в начале XVIII века. Постепенно она ушла в народную среду, где сильно видоизменилась, приобрела национальный характер и стала одной из любимых народных плясок. Перерабатывались прежние фигуры, сочинялись новые, которые учитывали особенности и танцевальную манеру в каждой отдельной местности. Эти изменения, внесенные в народный танец, и обеспечили кадрили долгую жизнь.</w:t>
      </w:r>
    </w:p>
    <w:p w:rsidR="00726858" w:rsidRDefault="00726858" w:rsidP="00726858">
      <w:pPr>
        <w:pStyle w:val="a7"/>
        <w:jc w:val="both"/>
      </w:pPr>
      <w:r>
        <w:rPr>
          <w:noProof/>
        </w:rPr>
        <w:drawing>
          <wp:anchor distT="0" distB="0" distL="0" distR="0" simplePos="0" relativeHeight="251660288" behindDoc="0" locked="0" layoutInCell="1" allowOverlap="0">
            <wp:simplePos x="0" y="0"/>
            <wp:positionH relativeFrom="column">
              <wp:posOffset>-1080135</wp:posOffset>
            </wp:positionH>
            <wp:positionV relativeFrom="line">
              <wp:posOffset>-8849995</wp:posOffset>
            </wp:positionV>
            <wp:extent cx="3333750" cy="4562475"/>
            <wp:effectExtent l="19050" t="0" r="0" b="0"/>
            <wp:wrapSquare wrapText="bothSides"/>
            <wp:docPr id="5" name="Рисунок 2" descr="кадр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дриль"/>
                    <pic:cNvPicPr>
                      <a:picLocks noChangeAspect="1" noChangeArrowheads="1"/>
                    </pic:cNvPicPr>
                  </pic:nvPicPr>
                  <pic:blipFill>
                    <a:blip r:embed="rId10"/>
                    <a:srcRect/>
                    <a:stretch>
                      <a:fillRect/>
                    </a:stretch>
                  </pic:blipFill>
                  <pic:spPr bwMode="auto">
                    <a:xfrm>
                      <a:off x="0" y="0"/>
                      <a:ext cx="3333750" cy="4562475"/>
                    </a:xfrm>
                    <a:prstGeom prst="rect">
                      <a:avLst/>
                    </a:prstGeom>
                    <a:noFill/>
                    <a:ln w="9525">
                      <a:noFill/>
                      <a:miter lim="800000"/>
                      <a:headEnd/>
                      <a:tailEnd/>
                    </a:ln>
                  </pic:spPr>
                </pic:pic>
              </a:graphicData>
            </a:graphic>
          </wp:anchor>
        </w:drawing>
      </w:r>
      <w:r>
        <w:rPr>
          <w:rStyle w:val="a8"/>
        </w:rPr>
        <w:t>Что такое кадриль?</w:t>
      </w:r>
    </w:p>
    <w:p w:rsidR="00726858" w:rsidRDefault="00726858" w:rsidP="00726858">
      <w:pPr>
        <w:pStyle w:val="a7"/>
        <w:jc w:val="both"/>
      </w:pPr>
      <w:r>
        <w:t>Музыкальный размер кадрили – 2/4, иногда 6/8. Исполняется четным количеством пар. В кадрили может быть от 5 до 12 фигур и характерная композиция. Однако, описывая данный танец, следует четко понимать, о каком именно виде кадрили идет речь.</w:t>
      </w:r>
    </w:p>
    <w:p w:rsidR="00726858" w:rsidRDefault="00726858" w:rsidP="00726858">
      <w:pPr>
        <w:pStyle w:val="a7"/>
        <w:jc w:val="both"/>
      </w:pPr>
      <w:r>
        <w:rPr>
          <w:rStyle w:val="a8"/>
        </w:rPr>
        <w:t>Виды кадрили и их особенности</w:t>
      </w:r>
    </w:p>
    <w:p w:rsidR="00726858" w:rsidRDefault="00726858" w:rsidP="00726858">
      <w:pPr>
        <w:pStyle w:val="a7"/>
        <w:jc w:val="both"/>
      </w:pPr>
      <w:proofErr w:type="gramStart"/>
      <w:r>
        <w:t>Видов кадрили как народного танца существует много: русская, белорусская, украинская, литовская, эстонская, латышская, и т.д.</w:t>
      </w:r>
      <w:proofErr w:type="gramEnd"/>
      <w:r>
        <w:t xml:space="preserve"> Внутри вида может существовать еще множество местных вариантов, так, например, русская кадриль может называться московской, волжской, уральской или, как в северных областях России, </w:t>
      </w:r>
      <w:proofErr w:type="spellStart"/>
      <w:r>
        <w:t>четверой</w:t>
      </w:r>
      <w:proofErr w:type="spellEnd"/>
      <w:r>
        <w:t xml:space="preserve">, </w:t>
      </w:r>
      <w:proofErr w:type="spellStart"/>
      <w:r>
        <w:t>шестерой</w:t>
      </w:r>
      <w:proofErr w:type="spellEnd"/>
      <w:r>
        <w:t xml:space="preserve">, </w:t>
      </w:r>
      <w:proofErr w:type="spellStart"/>
      <w:r>
        <w:t>восьмерой</w:t>
      </w:r>
      <w:proofErr w:type="spellEnd"/>
      <w:r>
        <w:t>.</w:t>
      </w:r>
    </w:p>
    <w:p w:rsidR="00726858" w:rsidRDefault="00726858" w:rsidP="00726858">
      <w:pPr>
        <w:pStyle w:val="a7"/>
        <w:jc w:val="both"/>
      </w:pPr>
      <w:r>
        <w:rPr>
          <w:rStyle w:val="a9"/>
        </w:rPr>
        <w:t>Русская кадриль</w:t>
      </w:r>
    </w:p>
    <w:p w:rsidR="00726858" w:rsidRDefault="00726858" w:rsidP="00726858">
      <w:pPr>
        <w:pStyle w:val="a7"/>
        <w:jc w:val="both"/>
      </w:pPr>
      <w:r>
        <w:t>Русская кадриль имеет многообразные формы и принципы построения, а также достаточно сложные по композиции и технике исполнения фигуры.</w:t>
      </w:r>
    </w:p>
    <w:p w:rsidR="00726858" w:rsidRDefault="00726858" w:rsidP="00726858">
      <w:pPr>
        <w:pStyle w:val="a7"/>
        <w:jc w:val="both"/>
      </w:pPr>
      <w:r>
        <w:t>По форме построения можно выделить три группы кадрилей:</w:t>
      </w:r>
    </w:p>
    <w:p w:rsidR="00726858" w:rsidRDefault="00726858" w:rsidP="00726858">
      <w:pPr>
        <w:pStyle w:val="a7"/>
        <w:jc w:val="both"/>
      </w:pPr>
      <w:r>
        <w:t>1. Квадратные или угловые, где пары стоят по сторонам квадрата (их обычно четыре) и движение осуществляется крест-накрест или по диагонали.</w:t>
      </w:r>
    </w:p>
    <w:p w:rsidR="00726858" w:rsidRDefault="00726858" w:rsidP="00726858">
      <w:pPr>
        <w:pStyle w:val="a7"/>
        <w:jc w:val="both"/>
      </w:pPr>
      <w:r>
        <w:t xml:space="preserve">2. </w:t>
      </w:r>
      <w:proofErr w:type="gramStart"/>
      <w:r>
        <w:t>Линейные</w:t>
      </w:r>
      <w:proofErr w:type="gramEnd"/>
      <w:r>
        <w:t xml:space="preserve"> или двухрядные, в которых может участвовать до 16 пар и даже больше. Для композиции линейной кадрили характерно движение двух линий танцоров навстречу друг другу.</w:t>
      </w:r>
    </w:p>
    <w:p w:rsidR="00726858" w:rsidRDefault="00726858" w:rsidP="00726858">
      <w:pPr>
        <w:pStyle w:val="a7"/>
        <w:jc w:val="both"/>
      </w:pPr>
      <w:r>
        <w:lastRenderedPageBreak/>
        <w:t xml:space="preserve">3. </w:t>
      </w:r>
      <w:proofErr w:type="gramStart"/>
      <w:r>
        <w:t>Круговые – в них танцуют 4, 6 или 8 пар.</w:t>
      </w:r>
      <w:proofErr w:type="gramEnd"/>
      <w:r>
        <w:t xml:space="preserve"> Движение осуществляется по кругу, иногда к центру круга и назад в большой круг.</w:t>
      </w:r>
    </w:p>
    <w:p w:rsidR="00726858" w:rsidRDefault="00726858" w:rsidP="00726858">
      <w:pPr>
        <w:pStyle w:val="a7"/>
        <w:jc w:val="both"/>
      </w:pPr>
      <w:r>
        <w:t xml:space="preserve">Фигуры в русской кадрили могут иметь названия, связанные с характером исполняемого движения или рисунком танца: </w:t>
      </w:r>
      <w:proofErr w:type="spellStart"/>
      <w:r>
        <w:t>проходочка</w:t>
      </w:r>
      <w:proofErr w:type="spellEnd"/>
      <w:r>
        <w:t xml:space="preserve">, знакомство, </w:t>
      </w:r>
      <w:proofErr w:type="spellStart"/>
      <w:r>
        <w:t>крутея</w:t>
      </w:r>
      <w:proofErr w:type="spellEnd"/>
      <w:r>
        <w:t>, звездочка, воротца и др. Между фигурами существуют паузы. Фигуры объявляются ведущим или дается знак для их исполнения – платком или притопом.</w:t>
      </w:r>
    </w:p>
    <w:p w:rsidR="00726858" w:rsidRDefault="00726858" w:rsidP="00726858">
      <w:pPr>
        <w:pStyle w:val="a7"/>
        <w:jc w:val="both"/>
      </w:pPr>
      <w:r>
        <w:rPr>
          <w:rStyle w:val="a9"/>
        </w:rPr>
        <w:t>Украинская кадриль</w:t>
      </w:r>
    </w:p>
    <w:p w:rsidR="00726858" w:rsidRDefault="00726858" w:rsidP="00726858">
      <w:pPr>
        <w:pStyle w:val="a7"/>
        <w:jc w:val="both"/>
      </w:pPr>
      <w:r>
        <w:t xml:space="preserve">Украинская кадриль складывается из множества фигур, доходящих до двенадцати, отличается в большей степени музыкальными композициями, под которые исполняется. Чаще всего это песенные мелодии («Баламуте», «Ой, не ходи, </w:t>
      </w:r>
      <w:proofErr w:type="spellStart"/>
      <w:r>
        <w:t>Грицу</w:t>
      </w:r>
      <w:proofErr w:type="spellEnd"/>
      <w:r>
        <w:t>» и др.).</w:t>
      </w:r>
    </w:p>
    <w:p w:rsidR="00726858" w:rsidRDefault="00726858" w:rsidP="00726858">
      <w:pPr>
        <w:pStyle w:val="a7"/>
        <w:jc w:val="both"/>
      </w:pPr>
      <w:r>
        <w:rPr>
          <w:rStyle w:val="a9"/>
        </w:rPr>
        <w:t>Белорусская кадриль</w:t>
      </w:r>
    </w:p>
    <w:p w:rsidR="00726858" w:rsidRDefault="00726858" w:rsidP="00726858">
      <w:pPr>
        <w:pStyle w:val="a7"/>
        <w:jc w:val="both"/>
      </w:pPr>
      <w:r>
        <w:t>Для белорусской кадрили характерна простота движений и разнообразие построений, фигур может быть от 4 до 12. В отличие от других видов белорусская кадриль может включать солирование танцоров раздельно или попарно. Существуют кадрили, построенные на слиянии национальных танцев с формой кадрили: «Бычок», «Чижик», «Врубель» и др.</w:t>
      </w:r>
    </w:p>
    <w:p w:rsidR="00726858" w:rsidRPr="00A03449" w:rsidRDefault="00726858" w:rsidP="00726858">
      <w:pPr>
        <w:rPr>
          <w:sz w:val="24"/>
        </w:rPr>
      </w:pPr>
    </w:p>
    <w:sectPr w:rsidR="00726858" w:rsidRPr="00A03449" w:rsidSect="0085009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B96C1E"/>
    <w:multiLevelType w:val="hybridMultilevel"/>
    <w:tmpl w:val="24A4F436"/>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46A03C92"/>
    <w:multiLevelType w:val="hybridMultilevel"/>
    <w:tmpl w:val="2188E790"/>
    <w:lvl w:ilvl="0" w:tplc="8FD0C182">
      <w:start w:val="1"/>
      <w:numFmt w:val="decimal"/>
      <w:lvlText w:val="%1."/>
      <w:lvlJc w:val="left"/>
      <w:pPr>
        <w:ind w:left="1571" w:hanging="360"/>
      </w:pPr>
      <w:rPr>
        <w:b/>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5BEF2C9A"/>
    <w:multiLevelType w:val="hybridMultilevel"/>
    <w:tmpl w:val="54080DDA"/>
    <w:lvl w:ilvl="0" w:tplc="A2226454">
      <w:start w:val="1"/>
      <w:numFmt w:val="decimal"/>
      <w:lvlText w:val="%1)"/>
      <w:lvlJc w:val="left"/>
      <w:pPr>
        <w:ind w:left="1211" w:hanging="360"/>
      </w:pPr>
      <w:rPr>
        <w:rFonts w:eastAsia="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13F45"/>
    <w:rsid w:val="000608CD"/>
    <w:rsid w:val="000A4596"/>
    <w:rsid w:val="00104312"/>
    <w:rsid w:val="00160220"/>
    <w:rsid w:val="001909C3"/>
    <w:rsid w:val="00200146"/>
    <w:rsid w:val="002D1589"/>
    <w:rsid w:val="002F7C4D"/>
    <w:rsid w:val="00330A26"/>
    <w:rsid w:val="00387A5D"/>
    <w:rsid w:val="00413362"/>
    <w:rsid w:val="00413772"/>
    <w:rsid w:val="004151AC"/>
    <w:rsid w:val="004A03D1"/>
    <w:rsid w:val="004F34D8"/>
    <w:rsid w:val="00502020"/>
    <w:rsid w:val="0057337D"/>
    <w:rsid w:val="00672B0B"/>
    <w:rsid w:val="00680F72"/>
    <w:rsid w:val="00714F7C"/>
    <w:rsid w:val="00726858"/>
    <w:rsid w:val="0075778F"/>
    <w:rsid w:val="0085009D"/>
    <w:rsid w:val="0087513A"/>
    <w:rsid w:val="008B1B72"/>
    <w:rsid w:val="008B37E3"/>
    <w:rsid w:val="009B1446"/>
    <w:rsid w:val="009E2E6D"/>
    <w:rsid w:val="00A03449"/>
    <w:rsid w:val="00AD71A5"/>
    <w:rsid w:val="00B20659"/>
    <w:rsid w:val="00B340D0"/>
    <w:rsid w:val="00BE2532"/>
    <w:rsid w:val="00C143C2"/>
    <w:rsid w:val="00C24222"/>
    <w:rsid w:val="00C90DE7"/>
    <w:rsid w:val="00CD5A1F"/>
    <w:rsid w:val="00D72296"/>
    <w:rsid w:val="00DE5402"/>
    <w:rsid w:val="00DE6770"/>
    <w:rsid w:val="00E03710"/>
    <w:rsid w:val="00E13F45"/>
    <w:rsid w:val="00E34147"/>
    <w:rsid w:val="00E47CDF"/>
    <w:rsid w:val="00E6604A"/>
    <w:rsid w:val="00EB339D"/>
    <w:rsid w:val="00F9279B"/>
    <w:rsid w:val="00FD55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DE7"/>
    <w:pPr>
      <w:spacing w:after="0" w:line="240" w:lineRule="auto"/>
    </w:pPr>
    <w:rPr>
      <w:rFonts w:eastAsiaTheme="minorEastAsia" w:cs="Times New Roman"/>
      <w:szCs w:val="24"/>
    </w:rPr>
  </w:style>
  <w:style w:type="paragraph" w:styleId="2">
    <w:name w:val="heading 2"/>
    <w:basedOn w:val="a"/>
    <w:next w:val="a"/>
    <w:link w:val="20"/>
    <w:uiPriority w:val="9"/>
    <w:semiHidden/>
    <w:unhideWhenUsed/>
    <w:qFormat/>
    <w:rsid w:val="00680F72"/>
    <w:pPr>
      <w:keepNext/>
      <w:keepLines/>
      <w:spacing w:before="200"/>
      <w:outlineLvl w:val="1"/>
    </w:pPr>
    <w:rPr>
      <w:rFonts w:eastAsiaTheme="majorEastAsia" w:cstheme="majorBidi"/>
      <w:b/>
      <w:bCs/>
      <w:szCs w:val="26"/>
    </w:rPr>
  </w:style>
  <w:style w:type="paragraph" w:styleId="3">
    <w:name w:val="heading 3"/>
    <w:basedOn w:val="a"/>
    <w:next w:val="a"/>
    <w:link w:val="30"/>
    <w:uiPriority w:val="9"/>
    <w:semiHidden/>
    <w:unhideWhenUsed/>
    <w:qFormat/>
    <w:rsid w:val="0057337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680F72"/>
    <w:rPr>
      <w:rFonts w:eastAsiaTheme="majorEastAsia" w:cstheme="majorBidi"/>
      <w:b/>
      <w:bCs/>
      <w:szCs w:val="26"/>
    </w:rPr>
  </w:style>
  <w:style w:type="paragraph" w:styleId="a3">
    <w:name w:val="List Paragraph"/>
    <w:basedOn w:val="a"/>
    <w:uiPriority w:val="34"/>
    <w:qFormat/>
    <w:rsid w:val="00C90DE7"/>
    <w:pPr>
      <w:ind w:left="720"/>
      <w:contextualSpacing/>
    </w:pPr>
  </w:style>
  <w:style w:type="table" w:styleId="a4">
    <w:name w:val="Table Grid"/>
    <w:basedOn w:val="a1"/>
    <w:uiPriority w:val="59"/>
    <w:rsid w:val="00C90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C90DE7"/>
    <w:rPr>
      <w:rFonts w:ascii="Tahoma" w:hAnsi="Tahoma" w:cs="Tahoma"/>
      <w:sz w:val="16"/>
      <w:szCs w:val="16"/>
    </w:rPr>
  </w:style>
  <w:style w:type="character" w:customStyle="1" w:styleId="a6">
    <w:name w:val="Текст выноски Знак"/>
    <w:basedOn w:val="a0"/>
    <w:link w:val="a5"/>
    <w:uiPriority w:val="99"/>
    <w:semiHidden/>
    <w:rsid w:val="00C90DE7"/>
    <w:rPr>
      <w:rFonts w:ascii="Tahoma" w:eastAsiaTheme="minorEastAsia" w:hAnsi="Tahoma" w:cs="Tahoma"/>
      <w:sz w:val="16"/>
      <w:szCs w:val="16"/>
    </w:rPr>
  </w:style>
  <w:style w:type="character" w:customStyle="1" w:styleId="30">
    <w:name w:val="Заголовок 3 Знак"/>
    <w:basedOn w:val="a0"/>
    <w:link w:val="3"/>
    <w:uiPriority w:val="9"/>
    <w:semiHidden/>
    <w:rsid w:val="0057337D"/>
    <w:rPr>
      <w:rFonts w:asciiTheme="majorHAnsi" w:eastAsiaTheme="majorEastAsia" w:hAnsiTheme="majorHAnsi" w:cstheme="majorBidi"/>
      <w:b/>
      <w:bCs/>
      <w:color w:val="4F81BD" w:themeColor="accent1"/>
      <w:szCs w:val="24"/>
    </w:rPr>
  </w:style>
  <w:style w:type="paragraph" w:styleId="a7">
    <w:name w:val="Normal (Web)"/>
    <w:basedOn w:val="a"/>
    <w:rsid w:val="0057337D"/>
    <w:pPr>
      <w:spacing w:before="100" w:beforeAutospacing="1" w:after="100" w:afterAutospacing="1"/>
    </w:pPr>
    <w:rPr>
      <w:rFonts w:eastAsia="Times New Roman"/>
      <w:sz w:val="24"/>
      <w:lang w:eastAsia="ru-RU"/>
    </w:rPr>
  </w:style>
  <w:style w:type="character" w:styleId="a8">
    <w:name w:val="Strong"/>
    <w:basedOn w:val="a0"/>
    <w:qFormat/>
    <w:rsid w:val="0057337D"/>
    <w:rPr>
      <w:b/>
      <w:bCs/>
    </w:rPr>
  </w:style>
  <w:style w:type="paragraph" w:customStyle="1" w:styleId="artdescr">
    <w:name w:val="artdescr"/>
    <w:basedOn w:val="a"/>
    <w:rsid w:val="00726858"/>
    <w:pPr>
      <w:spacing w:before="100" w:beforeAutospacing="1" w:after="100" w:afterAutospacing="1"/>
    </w:pPr>
    <w:rPr>
      <w:rFonts w:eastAsia="Times New Roman"/>
      <w:sz w:val="24"/>
      <w:lang w:eastAsia="ru-RU"/>
    </w:rPr>
  </w:style>
  <w:style w:type="character" w:styleId="a9">
    <w:name w:val="Emphasis"/>
    <w:basedOn w:val="a0"/>
    <w:qFormat/>
    <w:rsid w:val="0072685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DE7"/>
    <w:pPr>
      <w:spacing w:after="0" w:line="240" w:lineRule="auto"/>
    </w:pPr>
    <w:rPr>
      <w:rFonts w:eastAsiaTheme="minorEastAsia" w:cs="Times New Roman"/>
      <w:szCs w:val="24"/>
    </w:rPr>
  </w:style>
  <w:style w:type="paragraph" w:styleId="2">
    <w:name w:val="heading 2"/>
    <w:basedOn w:val="a"/>
    <w:next w:val="a"/>
    <w:link w:val="20"/>
    <w:uiPriority w:val="9"/>
    <w:semiHidden/>
    <w:unhideWhenUsed/>
    <w:qFormat/>
    <w:rsid w:val="00680F72"/>
    <w:pPr>
      <w:keepNext/>
      <w:keepLines/>
      <w:spacing w:before="200"/>
      <w:outlineLvl w:val="1"/>
    </w:pPr>
    <w:rPr>
      <w:rFonts w:eastAsiaTheme="majorEastAsia" w:cstheme="majorBidi"/>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680F72"/>
    <w:rPr>
      <w:rFonts w:eastAsiaTheme="majorEastAsia" w:cstheme="majorBidi"/>
      <w:b/>
      <w:bCs/>
      <w:szCs w:val="26"/>
    </w:rPr>
  </w:style>
  <w:style w:type="paragraph" w:styleId="a3">
    <w:name w:val="List Paragraph"/>
    <w:basedOn w:val="a"/>
    <w:uiPriority w:val="34"/>
    <w:qFormat/>
    <w:rsid w:val="00C90DE7"/>
    <w:pPr>
      <w:ind w:left="720"/>
      <w:contextualSpacing/>
    </w:pPr>
  </w:style>
  <w:style w:type="table" w:styleId="a4">
    <w:name w:val="Table Grid"/>
    <w:basedOn w:val="a1"/>
    <w:uiPriority w:val="59"/>
    <w:rsid w:val="00C90D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C90DE7"/>
    <w:rPr>
      <w:rFonts w:ascii="Tahoma" w:hAnsi="Tahoma" w:cs="Tahoma"/>
      <w:sz w:val="16"/>
      <w:szCs w:val="16"/>
    </w:rPr>
  </w:style>
  <w:style w:type="character" w:customStyle="1" w:styleId="a6">
    <w:name w:val="Текст выноски Знак"/>
    <w:basedOn w:val="a0"/>
    <w:link w:val="a5"/>
    <w:uiPriority w:val="99"/>
    <w:semiHidden/>
    <w:rsid w:val="00C90DE7"/>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nb.com.ua/articles/s-sport-entsiklopediya_tantsa_kadril-2544"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324</TotalTime>
  <Pages>1</Pages>
  <Words>1161</Words>
  <Characters>6624</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14</cp:revision>
  <dcterms:created xsi:type="dcterms:W3CDTF">2013-12-06T10:43:00Z</dcterms:created>
  <dcterms:modified xsi:type="dcterms:W3CDTF">2014-12-01T14:50:00Z</dcterms:modified>
</cp:coreProperties>
</file>