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2D" w:rsidRDefault="00E9422D" w:rsidP="00E9422D">
      <w:pPr>
        <w:jc w:val="center"/>
      </w:pPr>
      <w:proofErr w:type="spellStart"/>
      <w:r>
        <w:t>Желнова</w:t>
      </w:r>
      <w:proofErr w:type="spellEnd"/>
      <w:r>
        <w:t xml:space="preserve"> Наталья Васильевна учитель физики  ГБОУ СОШ № 11</w:t>
      </w:r>
    </w:p>
    <w:p w:rsidR="00E9422D" w:rsidRPr="002C4E81" w:rsidRDefault="00E9422D" w:rsidP="00E9422D">
      <w:pPr>
        <w:jc w:val="center"/>
      </w:pPr>
    </w:p>
    <w:p w:rsidR="00E9422D" w:rsidRPr="001E14BF" w:rsidRDefault="00E9422D" w:rsidP="00E9422D">
      <w:pPr>
        <w:jc w:val="center"/>
        <w:rPr>
          <w:b/>
        </w:rPr>
      </w:pPr>
      <w:r w:rsidRPr="001E14BF">
        <w:rPr>
          <w:b/>
        </w:rPr>
        <w:t>Применение структурно – логических схем в школьном курсе физики.</w:t>
      </w:r>
    </w:p>
    <w:p w:rsidR="00E9422D" w:rsidRPr="005C5FC1" w:rsidRDefault="00E9422D" w:rsidP="00E9422D">
      <w:pPr>
        <w:jc w:val="both"/>
        <w:rPr>
          <w:sz w:val="28"/>
          <w:szCs w:val="28"/>
        </w:rPr>
      </w:pPr>
    </w:p>
    <w:p w:rsidR="00E9422D" w:rsidRDefault="00E9422D" w:rsidP="00E942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>Как известно, в</w:t>
      </w:r>
      <w:r w:rsidRPr="00630CE1">
        <w:t>се возрастающий объем знаний</w:t>
      </w:r>
      <w:r>
        <w:t xml:space="preserve"> и </w:t>
      </w:r>
      <w:r w:rsidRPr="00630CE1">
        <w:t>опыта деятельнос</w:t>
      </w:r>
      <w:r w:rsidRPr="00630CE1">
        <w:softHyphen/>
        <w:t xml:space="preserve">ти человечества </w:t>
      </w:r>
      <w:r>
        <w:t>сегодня находится в противоречии</w:t>
      </w:r>
      <w:r w:rsidRPr="00630CE1">
        <w:t xml:space="preserve"> с ограниченным временем, которое </w:t>
      </w:r>
      <w:r>
        <w:t xml:space="preserve">школьник </w:t>
      </w:r>
      <w:r w:rsidRPr="00630CE1">
        <w:t>может затратить на овладение всем этим.</w:t>
      </w:r>
      <w:r>
        <w:t xml:space="preserve"> Каждый учитель, ведущий уроки  физики в 9-11-х классах при 2-х часовой недельной нагрузке, остро ощущает дефицит времени, отведенного для изучения предмета. Снять «напряжение» в работе, возникающее в таких обстоятельствах, в значительной мере позволяет известный метод применения структурно-логических схем в школьном курсе физики. </w:t>
      </w:r>
    </w:p>
    <w:p w:rsidR="00E9422D" w:rsidRPr="00630CE1" w:rsidRDefault="00E9422D" w:rsidP="00E942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630CE1">
        <w:t xml:space="preserve"> В создавшейся ситуации актуальной становится пробле</w:t>
      </w:r>
      <w:r w:rsidRPr="00630CE1">
        <w:softHyphen/>
        <w:t>ма генерализации, научно обоснован</w:t>
      </w:r>
      <w:r w:rsidRPr="00630CE1">
        <w:softHyphen/>
        <w:t>ного отбора и систематизации учебно</w:t>
      </w:r>
      <w:r w:rsidRPr="00630CE1">
        <w:softHyphen/>
        <w:t>го материала.</w:t>
      </w:r>
      <w:r>
        <w:t xml:space="preserve"> </w:t>
      </w:r>
      <w:r w:rsidRPr="00630CE1">
        <w:t>Жизнь требует, чтобы в учебном предмете, разделе было чет</w:t>
      </w:r>
      <w:r w:rsidRPr="00630CE1">
        <w:softHyphen/>
        <w:t>ко выделено самое главное, сущест</w:t>
      </w:r>
      <w:r w:rsidRPr="00630CE1">
        <w:softHyphen/>
        <w:t>венное и именно на этот материал бы</w:t>
      </w:r>
      <w:r w:rsidRPr="00630CE1">
        <w:softHyphen/>
        <w:t>ло направлено внимание учеников. В результате особое значение приобре</w:t>
      </w:r>
      <w:r w:rsidRPr="00630CE1">
        <w:softHyphen/>
        <w:t>тает усвоение теорий, законов, поня</w:t>
      </w:r>
      <w:r w:rsidRPr="00630CE1">
        <w:softHyphen/>
        <w:t>тий, структуры основных разделов.</w:t>
      </w:r>
    </w:p>
    <w:p w:rsidR="00E9422D" w:rsidRPr="00630CE1" w:rsidRDefault="00E9422D" w:rsidP="00E942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630CE1">
        <w:t>Научно обоснованная систематиза</w:t>
      </w:r>
      <w:r w:rsidRPr="00630CE1">
        <w:softHyphen/>
        <w:t>ция ф</w:t>
      </w:r>
      <w:r>
        <w:t xml:space="preserve">изических знаний возможна лишь </w:t>
      </w:r>
      <w:r w:rsidRPr="00630CE1">
        <w:t>в том случае, если весь материал кур</w:t>
      </w:r>
      <w:r w:rsidRPr="00630CE1">
        <w:softHyphen/>
        <w:t>са физики осмысле</w:t>
      </w:r>
      <w:r>
        <w:t>н и тщательно проанализирован</w:t>
      </w:r>
      <w:r w:rsidRPr="00630CE1">
        <w:t>. Такой анализ курса физики позволяет выделить систему знаний об исходных положениях и структуре физики, о принципах формирования и добывания физических знаний, т. е. методологию этой науки.</w:t>
      </w:r>
    </w:p>
    <w:p w:rsidR="00E9422D" w:rsidRPr="00630CE1" w:rsidRDefault="00E9422D" w:rsidP="00E942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630CE1">
        <w:t>Способы изложения методологиче</w:t>
      </w:r>
      <w:r w:rsidRPr="00630CE1">
        <w:softHyphen/>
        <w:t>ских основ физики могут быть различ</w:t>
      </w:r>
      <w:r w:rsidRPr="00630CE1">
        <w:softHyphen/>
        <w:t>ными. Опыт показывает, что эффекти</w:t>
      </w:r>
      <w:r w:rsidRPr="00630CE1">
        <w:softHyphen/>
        <w:t>вен способ подачи методологических основ физики с помощью системы</w:t>
      </w:r>
      <w:r>
        <w:t xml:space="preserve"> структурно-логических схем. </w:t>
      </w:r>
      <w:proofErr w:type="gramStart"/>
      <w:r>
        <w:rPr>
          <w:lang w:val="en-US"/>
        </w:rPr>
        <w:t>C</w:t>
      </w:r>
      <w:proofErr w:type="spellStart"/>
      <w:r>
        <w:t>труктурно</w:t>
      </w:r>
      <w:proofErr w:type="spellEnd"/>
      <w:r>
        <w:t xml:space="preserve"> - логическая схема</w:t>
      </w:r>
      <w:r w:rsidRPr="00F22D25">
        <w:t xml:space="preserve"> </w:t>
      </w:r>
      <w:r w:rsidRPr="00630CE1">
        <w:t xml:space="preserve">(СЛС) </w:t>
      </w:r>
      <w:r>
        <w:t>- это логическая структура, содержащая</w:t>
      </w:r>
      <w:r w:rsidRPr="00630CE1">
        <w:t xml:space="preserve"> систему элементов учеб</w:t>
      </w:r>
      <w:r w:rsidRPr="00630CE1">
        <w:softHyphen/>
        <w:t>ного материала, составляющих единое целое на основе причинно-следствен</w:t>
      </w:r>
      <w:r w:rsidRPr="00630CE1">
        <w:softHyphen/>
        <w:t>ных связей и правил формальной ло</w:t>
      </w:r>
      <w:r w:rsidRPr="00630CE1">
        <w:softHyphen/>
        <w:t>гики.</w:t>
      </w:r>
      <w:proofErr w:type="gramEnd"/>
    </w:p>
    <w:p w:rsidR="00E9422D" w:rsidRPr="00630CE1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30CE1">
        <w:t>Отбор материала для создания СЛС по соотве</w:t>
      </w:r>
      <w:r>
        <w:t>тствующей части курса фи</w:t>
      </w:r>
      <w:r>
        <w:softHyphen/>
        <w:t>зики  осуществляется</w:t>
      </w:r>
      <w:r w:rsidRPr="00630CE1">
        <w:t xml:space="preserve"> на основании указаний   программы.    В содержание </w:t>
      </w:r>
      <w:r>
        <w:t>СЛС включают</w:t>
      </w:r>
      <w:r w:rsidRPr="00630CE1">
        <w:t xml:space="preserve"> те элементы методоло</w:t>
      </w:r>
      <w:r w:rsidRPr="00630CE1">
        <w:softHyphen/>
        <w:t>гических основ, которые в программе выделены как основные знания.</w:t>
      </w:r>
    </w:p>
    <w:p w:rsidR="00E9422D" w:rsidRPr="00630CE1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30CE1">
        <w:t>Любая СЛС должна удовлетворять определенным требованиям, а именно: число ее элементов не должно превышать 5—7; информация, содержащаяся в каждом элементе, должна легко усваиваться даже при кратковременном восприятии; связи между элементами должны адекват</w:t>
      </w:r>
      <w:r w:rsidRPr="00630CE1">
        <w:softHyphen/>
        <w:t>но отражать объективно существующие связи явлений природы или их от</w:t>
      </w:r>
      <w:r w:rsidRPr="00630CE1">
        <w:softHyphen/>
        <w:t>дельных сторон.</w:t>
      </w:r>
    </w:p>
    <w:p w:rsidR="00E9422D" w:rsidRPr="007C3B99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C3B99">
        <w:rPr>
          <w:b/>
        </w:rPr>
        <w:t>Можно выделить СЛС пяти типов; они представ</w:t>
      </w:r>
      <w:r w:rsidRPr="007C3B99">
        <w:rPr>
          <w:b/>
        </w:rPr>
        <w:softHyphen/>
        <w:t xml:space="preserve">ляют </w:t>
      </w:r>
      <w:bookmarkStart w:id="0" w:name="_GoBack"/>
      <w:bookmarkEnd w:id="0"/>
    </w:p>
    <w:p w:rsidR="00E9422D" w:rsidRPr="00630CE1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30CE1">
        <w:t>1) структуру, 2) теорию, 3) за</w:t>
      </w:r>
      <w:r w:rsidRPr="00630CE1">
        <w:softHyphen/>
        <w:t>кон, 4) понятие, 5) процесс.</w:t>
      </w:r>
    </w:p>
    <w:p w:rsidR="00E9422D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30CE1">
        <w:t>СЛС первого типа показывает: какую часть материального мира от</w:t>
      </w:r>
      <w:r w:rsidRPr="00630CE1">
        <w:softHyphen/>
        <w:t>ражает физика, каково ее место в си</w:t>
      </w:r>
      <w:r w:rsidRPr="00630CE1">
        <w:softHyphen/>
        <w:t xml:space="preserve">стеме других </w:t>
      </w:r>
      <w:proofErr w:type="gramStart"/>
      <w:r w:rsidRPr="00630CE1">
        <w:t>наук</w:t>
      </w:r>
      <w:proofErr w:type="gramEnd"/>
      <w:r w:rsidRPr="00630CE1">
        <w:t>; каковы структура курса физики и логика его построения, а также структура каждой части (раз</w:t>
      </w:r>
      <w:r w:rsidRPr="00630CE1">
        <w:softHyphen/>
        <w:t xml:space="preserve">дела) этого курса, ее (его) основная </w:t>
      </w:r>
    </w:p>
    <w:p w:rsidR="00E9422D" w:rsidRPr="00630CE1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30CE1">
        <w:t>задача и теоретические основы.</w:t>
      </w:r>
    </w:p>
    <w:p w:rsidR="00E9422D" w:rsidRPr="00630CE1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30CE1">
        <w:t>СЛС второго типа представля</w:t>
      </w:r>
      <w:r w:rsidRPr="00630CE1">
        <w:softHyphen/>
        <w:t xml:space="preserve">ет конкретную научную теорию как элемент методологических основ </w:t>
      </w:r>
      <w:r w:rsidRPr="00630CE1">
        <w:lastRenderedPageBreak/>
        <w:t>кур</w:t>
      </w:r>
      <w:r w:rsidRPr="00630CE1">
        <w:softHyphen/>
        <w:t>са физики и содержит основные ис</w:t>
      </w:r>
      <w:r w:rsidRPr="00630CE1">
        <w:softHyphen/>
        <w:t>пользуемые теорией понятия, ее глав</w:t>
      </w:r>
      <w:r w:rsidRPr="00630CE1">
        <w:softHyphen/>
        <w:t>ные положения и математический ап</w:t>
      </w:r>
      <w:r w:rsidRPr="00630CE1">
        <w:softHyphen/>
        <w:t>парат.</w:t>
      </w:r>
    </w:p>
    <w:p w:rsidR="00E9422D" w:rsidRPr="00630CE1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30CE1">
        <w:t>СЛС третьего типа содержит формулировку закона, его формулу, а также указание границ применимос</w:t>
      </w:r>
      <w:r w:rsidRPr="00630CE1">
        <w:softHyphen/>
        <w:t>ти закона.</w:t>
      </w:r>
    </w:p>
    <w:p w:rsidR="00E9422D" w:rsidRPr="00630CE1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30CE1">
        <w:t>СЛС четвертого типа пока</w:t>
      </w:r>
      <w:r w:rsidRPr="00630CE1">
        <w:softHyphen/>
        <w:t>зывает, какое явление или свойство объекта характеризуется конкретным понятием, дает определение этого по</w:t>
      </w:r>
      <w:r w:rsidRPr="00630CE1">
        <w:softHyphen/>
        <w:t>нятия и раскрывает его связь (матема</w:t>
      </w:r>
      <w:r w:rsidRPr="00630CE1">
        <w:softHyphen/>
        <w:t>тическую) с другими понятиями.</w:t>
      </w:r>
    </w:p>
    <w:p w:rsidR="00E9422D" w:rsidRPr="00630CE1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630CE1">
        <w:t>В СЛС пятого типа дается оп</w:t>
      </w:r>
      <w:r w:rsidRPr="00630CE1">
        <w:softHyphen/>
        <w:t>ределение процесса, указываются его характеристики и связь между ними (уравнение процесса), условия проте</w:t>
      </w:r>
      <w:r w:rsidRPr="00630CE1">
        <w:softHyphen/>
        <w:t>кания процесса, его графическая ин</w:t>
      </w:r>
      <w:r w:rsidRPr="00630CE1">
        <w:softHyphen/>
        <w:t>терпретация, возможные результаты процесса.</w:t>
      </w:r>
    </w:p>
    <w:p w:rsidR="00E9422D" w:rsidRDefault="00E9422D" w:rsidP="00E942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pacing w:val="6"/>
          <w:sz w:val="22"/>
          <w:szCs w:val="22"/>
        </w:rPr>
      </w:pPr>
      <w:r w:rsidRPr="00630CE1">
        <w:t>Максимальный эффе</w:t>
      </w:r>
      <w:proofErr w:type="gramStart"/>
      <w:r w:rsidRPr="00630CE1">
        <w:t>кт</w:t>
      </w:r>
      <w:r>
        <w:t xml:space="preserve"> </w:t>
      </w:r>
      <w:r w:rsidRPr="00630CE1">
        <w:t xml:space="preserve"> вкл</w:t>
      </w:r>
      <w:proofErr w:type="gramEnd"/>
      <w:r w:rsidRPr="00630CE1">
        <w:t>ючения СЛС в учебный процесс возможен только при своевременном их исполь</w:t>
      </w:r>
      <w:r w:rsidRPr="00630CE1">
        <w:softHyphen/>
        <w:t>зовании. Применение на вводных или</w:t>
      </w:r>
      <w:r>
        <w:t xml:space="preserve"> </w:t>
      </w:r>
      <w:r>
        <w:rPr>
          <w:color w:val="000000"/>
          <w:spacing w:val="2"/>
          <w:sz w:val="22"/>
          <w:szCs w:val="22"/>
        </w:rPr>
        <w:t>обобщающих уроках СЛС первого ти</w:t>
      </w:r>
      <w:r>
        <w:rPr>
          <w:color w:val="000000"/>
          <w:spacing w:val="1"/>
          <w:sz w:val="22"/>
          <w:szCs w:val="22"/>
        </w:rPr>
        <w:t>па позволяет учащимся выявить струк</w:t>
      </w:r>
      <w:r>
        <w:rPr>
          <w:color w:val="000000"/>
          <w:spacing w:val="3"/>
          <w:sz w:val="22"/>
          <w:szCs w:val="22"/>
        </w:rPr>
        <w:t>туру курса физики (его части,</w:t>
      </w:r>
      <w:r w:rsidRPr="00F72221"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>части</w:t>
      </w:r>
      <w:r w:rsidRPr="00F72221"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5"/>
          <w:sz w:val="22"/>
          <w:szCs w:val="22"/>
        </w:rPr>
        <w:t>раздела и т. д.), четко выделить ос</w:t>
      </w:r>
      <w:r>
        <w:rPr>
          <w:color w:val="000000"/>
          <w:spacing w:val="3"/>
          <w:sz w:val="22"/>
          <w:szCs w:val="22"/>
        </w:rPr>
        <w:t xml:space="preserve">новные задачи курса и его частей. </w:t>
      </w:r>
      <w:r>
        <w:rPr>
          <w:color w:val="000000"/>
          <w:spacing w:val="4"/>
          <w:sz w:val="22"/>
          <w:szCs w:val="22"/>
        </w:rPr>
        <w:t xml:space="preserve">Благодаря этому самостоятельная познавательная деятельность учащихся </w:t>
      </w:r>
      <w:r>
        <w:rPr>
          <w:color w:val="000000"/>
          <w:spacing w:val="3"/>
          <w:sz w:val="22"/>
          <w:szCs w:val="22"/>
        </w:rPr>
        <w:t>приобретает плановый характер. Она оказывается ориентированной на ре</w:t>
      </w:r>
      <w:r>
        <w:rPr>
          <w:color w:val="000000"/>
          <w:spacing w:val="6"/>
          <w:sz w:val="22"/>
          <w:szCs w:val="22"/>
        </w:rPr>
        <w:t>шение основных задач урока (или серии уроков), внимание учащихся концентрируется на важнейших вопросах; у них формируется потребность в усвоении сущности новой темы.</w:t>
      </w:r>
    </w:p>
    <w:p w:rsidR="00E9422D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pacing w:val="6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СЛС второго и третьего типов включаются в учебный процесс в начале и конце изучения круга явлений, инструментом описания которых служит данная научная теория, закон. </w:t>
      </w:r>
    </w:p>
    <w:p w:rsidR="00E9422D" w:rsidRPr="007D5F70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pacing w:val="6"/>
          <w:sz w:val="22"/>
          <w:szCs w:val="22"/>
        </w:rPr>
        <w:t xml:space="preserve">При ознакомлении учащихся с СЛС </w:t>
      </w:r>
      <w:r w:rsidRPr="007D5F70">
        <w:t>первого</w:t>
      </w:r>
      <w:r>
        <w:t xml:space="preserve">, второго и третьего типов удается </w:t>
      </w:r>
      <w:r w:rsidRPr="007D5F70">
        <w:t>п</w:t>
      </w:r>
      <w:r>
        <w:t xml:space="preserve">еренести акцент с механического </w:t>
      </w:r>
      <w:r w:rsidRPr="007D5F70">
        <w:t>з</w:t>
      </w:r>
      <w:r>
        <w:t xml:space="preserve">аучивания на глубокое осознание </w:t>
      </w:r>
      <w:r w:rsidRPr="007D5F70">
        <w:t>учеб</w:t>
      </w:r>
      <w:r>
        <w:t>ного материала и благодаря это</w:t>
      </w:r>
      <w:r w:rsidRPr="007D5F70">
        <w:t>му прочное усвоение ключевы</w:t>
      </w:r>
      <w:r>
        <w:t xml:space="preserve">х фактов, </w:t>
      </w:r>
      <w:r w:rsidRPr="007D5F70">
        <w:t>идей, з</w:t>
      </w:r>
      <w:r>
        <w:t>аконов науки. В результате раз</w:t>
      </w:r>
      <w:r w:rsidRPr="007D5F70">
        <w:t>виваю</w:t>
      </w:r>
      <w:r>
        <w:t>тся способности сравнивать факты и явления с помощью знаний, де</w:t>
      </w:r>
      <w:r w:rsidRPr="007D5F70">
        <w:t>лат</w:t>
      </w:r>
      <w:r>
        <w:t xml:space="preserve">ь самостоятельные выводы, т. е. </w:t>
      </w:r>
      <w:r w:rsidRPr="007D5F70">
        <w:t>фор</w:t>
      </w:r>
      <w:r>
        <w:t>мируется научное мышление и ми</w:t>
      </w:r>
      <w:r w:rsidRPr="007D5F70">
        <w:t>ровоззрение.</w:t>
      </w:r>
    </w:p>
    <w:p w:rsidR="00E9422D" w:rsidRPr="007D5F70" w:rsidRDefault="00E9422D" w:rsidP="00E9422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>
        <w:t>Решение важнейшей задачи обуче</w:t>
      </w:r>
      <w:r w:rsidRPr="007D5F70">
        <w:t>ния физике — целенап</w:t>
      </w:r>
      <w:r>
        <w:t>равленного, по</w:t>
      </w:r>
      <w:r w:rsidRPr="007D5F70">
        <w:t>степен</w:t>
      </w:r>
      <w:r>
        <w:t>ного и логически последователь</w:t>
      </w:r>
      <w:r w:rsidRPr="007D5F70">
        <w:t>но</w:t>
      </w:r>
      <w:r>
        <w:t>го формирования системы научных понятий упрощается при системати</w:t>
      </w:r>
      <w:r w:rsidRPr="007D5F70">
        <w:t>ческ</w:t>
      </w:r>
      <w:r>
        <w:t xml:space="preserve">ом использовании СЛС четвертого типа,  </w:t>
      </w:r>
      <w:proofErr w:type="gramStart"/>
      <w:r>
        <w:t>которая</w:t>
      </w:r>
      <w:proofErr w:type="gramEnd"/>
      <w:r>
        <w:t xml:space="preserve"> позволяет акцентиро</w:t>
      </w:r>
      <w:r w:rsidRPr="007D5F70">
        <w:t>ват</w:t>
      </w:r>
      <w:r>
        <w:t xml:space="preserve">ь внимание учащихся на основных </w:t>
      </w:r>
      <w:r w:rsidRPr="007D5F70">
        <w:t>пр</w:t>
      </w:r>
      <w:r>
        <w:t xml:space="preserve">изнаках понятия, разграничивать </w:t>
      </w:r>
      <w:r w:rsidRPr="007D5F70">
        <w:t>ег</w:t>
      </w:r>
      <w:r>
        <w:t xml:space="preserve">о существенные и несущественные </w:t>
      </w:r>
      <w:r w:rsidRPr="007D5F70">
        <w:t>приз</w:t>
      </w:r>
      <w:r>
        <w:t>наки, сравнивать вводимое поня</w:t>
      </w:r>
      <w:r w:rsidRPr="007D5F70">
        <w:t>тие с другими, близкими к нему по</w:t>
      </w:r>
      <w:r>
        <w:t xml:space="preserve"> </w:t>
      </w:r>
      <w:r w:rsidRPr="007D5F70">
        <w:t>своему содержанию.</w:t>
      </w:r>
    </w:p>
    <w:p w:rsidR="00E9422D" w:rsidRPr="007D5F70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Вводить в учебный процесс СЛС </w:t>
      </w:r>
      <w:r w:rsidRPr="007D5F70">
        <w:t>пят</w:t>
      </w:r>
      <w:r>
        <w:t>ого типа целесообразно при ана</w:t>
      </w:r>
      <w:r w:rsidRPr="007D5F70">
        <w:t xml:space="preserve">лизе </w:t>
      </w:r>
      <w:r>
        <w:t xml:space="preserve">  конкретного физического процес</w:t>
      </w:r>
      <w:r w:rsidRPr="007D5F70">
        <w:t>са (серии сходных проце</w:t>
      </w:r>
      <w:r>
        <w:t xml:space="preserve">ссов) на </w:t>
      </w:r>
      <w:r w:rsidRPr="007D5F70">
        <w:t>уроке.</w:t>
      </w:r>
    </w:p>
    <w:p w:rsidR="00E9422D" w:rsidRPr="00E9422D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7D5F70">
        <w:t xml:space="preserve">В </w:t>
      </w:r>
      <w:r>
        <w:t>качестве примера рассмотрим не</w:t>
      </w:r>
      <w:r w:rsidRPr="007D5F70">
        <w:t>сколько структурно-логических схем</w:t>
      </w:r>
      <w:r w:rsidRPr="007D5F70">
        <w:br/>
        <w:t>различных типов.</w:t>
      </w:r>
    </w:p>
    <w:p w:rsidR="00816FA2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СЛС </w:t>
      </w:r>
      <w:r>
        <w:rPr>
          <w:lang w:val="en-US"/>
        </w:rPr>
        <w:t>I</w:t>
      </w:r>
      <w:r>
        <w:t xml:space="preserve">, с </w:t>
      </w:r>
      <w:proofErr w:type="gramStart"/>
      <w:r>
        <w:t>по</w:t>
      </w:r>
      <w:r w:rsidRPr="007D5F70">
        <w:t>мо</w:t>
      </w:r>
      <w:r>
        <w:t>щью</w:t>
      </w:r>
      <w:proofErr w:type="gramEnd"/>
      <w:r>
        <w:t xml:space="preserve"> которой, мы раскрываем перед </w:t>
      </w:r>
      <w:r w:rsidRPr="007D5F70">
        <w:t>уча</w:t>
      </w:r>
      <w:r>
        <w:t>щимися структуру раздела «Моле</w:t>
      </w:r>
      <w:r w:rsidRPr="007D5F70">
        <w:t>к</w:t>
      </w:r>
      <w:r>
        <w:t>у</w:t>
      </w:r>
      <w:r>
        <w:t>лярная физика. Термодинамика».</w:t>
      </w:r>
    </w:p>
    <w:p w:rsidR="00E9422D" w:rsidRDefault="00E9422D">
      <w:pPr>
        <w:rPr>
          <w:noProof/>
        </w:rPr>
      </w:pPr>
    </w:p>
    <w:p w:rsidR="00E9422D" w:rsidRDefault="00E9422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AF31860">
            <wp:extent cx="6492875" cy="394462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394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22D" w:rsidRDefault="00E9422D"/>
    <w:p w:rsidR="00E9422D" w:rsidRDefault="00E9422D">
      <w:pPr>
        <w:rPr>
          <w:lang w:val="en-US"/>
        </w:rPr>
      </w:pPr>
    </w:p>
    <w:p w:rsidR="00E9422D" w:rsidRPr="007D5F70" w:rsidRDefault="00E9422D" w:rsidP="00E9422D">
      <w:pPr>
        <w:tabs>
          <w:tab w:val="left" w:pos="1500"/>
        </w:tabs>
      </w:pPr>
      <w:r>
        <w:t xml:space="preserve">СЛС четвертого типа. </w:t>
      </w:r>
      <w:proofErr w:type="gramStart"/>
      <w:r>
        <w:t>Такую</w:t>
      </w:r>
      <w:proofErr w:type="gramEnd"/>
      <w:r>
        <w:t xml:space="preserve">  </w:t>
      </w:r>
      <w:r w:rsidRPr="007D5F70">
        <w:t>СЛС</w:t>
      </w:r>
      <w:r>
        <w:t>,</w:t>
      </w:r>
      <w:r w:rsidRPr="007D5F70">
        <w:t xml:space="preserve"> </w:t>
      </w:r>
      <w:r>
        <w:t xml:space="preserve"> </w:t>
      </w:r>
      <w:r w:rsidRPr="007D5F70">
        <w:t>стр</w:t>
      </w:r>
      <w:r>
        <w:t xml:space="preserve">оим на уроке вместе с учениками </w:t>
      </w:r>
      <w:r w:rsidRPr="007D5F70">
        <w:t>как</w:t>
      </w:r>
      <w:r>
        <w:t xml:space="preserve"> результат обобщения информации </w:t>
      </w:r>
      <w:r w:rsidRPr="007D5F70">
        <w:t>о пон</w:t>
      </w:r>
      <w:r>
        <w:t>ятии «давление газа» (после установления связи температуры веще</w:t>
      </w:r>
      <w:r w:rsidRPr="007D5F70">
        <w:t>ства</w:t>
      </w:r>
      <w:r>
        <w:t xml:space="preserve"> и средней кинетической энергии </w:t>
      </w:r>
      <w:r w:rsidRPr="007D5F70">
        <w:t>его молекул).</w:t>
      </w:r>
    </w:p>
    <w:p w:rsidR="00E9422D" w:rsidRDefault="00E9422D" w:rsidP="00E9422D">
      <w:pPr>
        <w:tabs>
          <w:tab w:val="left" w:pos="15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2BA620" wp14:editId="1790CB75">
                <wp:simplePos x="0" y="0"/>
                <wp:positionH relativeFrom="column">
                  <wp:posOffset>567690</wp:posOffset>
                </wp:positionH>
                <wp:positionV relativeFrom="paragraph">
                  <wp:posOffset>245480</wp:posOffset>
                </wp:positionV>
                <wp:extent cx="5715000" cy="4249420"/>
                <wp:effectExtent l="0" t="0" r="0" b="0"/>
                <wp:wrapNone/>
                <wp:docPr id="8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4249420"/>
                          <a:chOff x="0" y="0"/>
                          <a:chExt cx="5581650" cy="424973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4249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Прямоугольник 3"/>
                        <wps:cNvSpPr/>
                        <wps:spPr>
                          <a:xfrm>
                            <a:off x="19844" y="9896"/>
                            <a:ext cx="5452745" cy="558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txbx>
                          <w:txbxContent>
                            <w:p w:rsidR="00314A77" w:rsidRDefault="00314A77" w:rsidP="00314A7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Давление газа – характеристика состояния системы его молекул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" name="TextBox 6"/>
                        <wps:cNvSpPr txBox="1"/>
                        <wps:spPr>
                          <a:xfrm>
                            <a:off x="19844" y="3295384"/>
                            <a:ext cx="5452745" cy="9093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txbx>
                          <w:txbxContent>
                            <w:p w:rsidR="00314A77" w:rsidRDefault="00314A77" w:rsidP="00314A7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Е = 3/2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Na T = 3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kT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→ (1) → P =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nkT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  <w:p w:rsidR="00314A77" w:rsidRDefault="00314A77" w:rsidP="00314A7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где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постоянная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Больцмана.</w:t>
                              </w:r>
                            </w:p>
                            <w:p w:rsidR="00314A77" w:rsidRDefault="00314A77" w:rsidP="00314A77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Давление газа прямо пропорционально концентрации его молекул и абсолютной температуре.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7" o:spid="_x0000_s1026" style="position:absolute;margin-left:44.7pt;margin-top:19.35pt;width:450pt;height:334.6pt;z-index:251659264;mso-width-relative:margin" coordsize="55816,424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5816;height:42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B7nLEAAAA2gAAAA8AAABkcnMvZG93bnJldi54bWxEj81qwkAUhfcF32G4grs6UaSU6CgqKEpx&#10;YaKou0vmmkQzd0Jmqunbd4RCl4fz83Ems9ZU4kGNKy0rGPQjEMSZ1SXnCg7p6v0ThPPIGivLpOCH&#10;HMymnbcJxto+eU+PxOcijLCLUUHhfR1L6bKCDLq+rYmDd7WNQR9kk0vd4DOMm0oOo+hDGiw5EAqs&#10;aVlQdk++TeAuvo63/W012qXJ9XI+2e1pnW6V6nXb+RiEp9b/h//aG61gCK8r4QbI6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B7nLEAAAA2gAAAA8AAAAAAAAAAAAAAAAA&#10;nwIAAGRycy9kb3ducmV2LnhtbFBLBQYAAAAABAAEAPcAAACQAwAAAAA=&#10;" fillcolor="#4f81bd [3204]" strokecolor="black [3213]">
                  <v:imagedata r:id="rId7" o:title=""/>
                  <v:shadow color="#eeece1 [3214]"/>
                </v:shape>
                <v:rect id="Прямоугольник 3" o:spid="_x0000_s1028" style="position:absolute;left:198;top:98;width:54527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YgRsMA&#10;AADaAAAADwAAAGRycy9kb3ducmV2LnhtbESPQWvCQBSE7wX/w/IEb3WjQimpaygFQQ8Wmop6fGRf&#10;k5Ds27i7mu2/7xYKPQ4z8w2zLqLpxZ2cby0rWMwzEMSV1S3XCo6f28dnED4ga+wtk4Jv8lBsJg9r&#10;zLUd+YPuZahFgrDPUUETwpBL6auGDPq5HYiT92WdwZCkq6V2OCa46eUyy56kwZbTQoMDvTVUdeXN&#10;KBjDIu7HQ93t4/m9pAueXH89KTWbxtcXEIFi+A//tXdawQp+r6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YgRsMAAADaAAAADwAAAAAAAAAAAAAAAACYAgAAZHJzL2Rv&#10;d25yZXYueG1sUEsFBgAAAAAEAAQA9QAAAIgDAAAAAA==&#10;" fillcolor="#c6d9f1 [671]" stroked="f">
                  <v:textbox>
                    <w:txbxContent>
                      <w:p w:rsidR="00314A77" w:rsidRDefault="00314A77" w:rsidP="00314A77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Давление газа – характеристика состояния системы его молекул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198;top:32953;width:54527;height:9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15KMIA&#10;AADaAAAADwAAAGRycy9kb3ducmV2LnhtbESPzWoCQRCE7wHfYWjBW5w1+JeNowRBMRAP0TxAs9PZ&#10;HdzpWXdaXd/eCQRyLKrqK2qx6nytrtRGF9jAaJiBIi6CdVwa+D5unuegoiBbrAOTgTtFWC17TwvM&#10;bbjxF10PUqoE4ZijgUqkybWORUUe4zA0xMn7Ca1HSbIttW3xluC+1i9ZNtUeHaeFChtaV1ScDhdv&#10;YD/9CK9uP/FbN5+dpZBoT92nMYN+9/4GSqiT//Bfe2cNjOH3SroBe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LXkowgAAANoAAAAPAAAAAAAAAAAAAAAAAJgCAABkcnMvZG93&#10;bnJldi54bWxQSwUGAAAAAAQABAD1AAAAhwMAAAAA&#10;" fillcolor="#dbe5f1 [660]" stroked="f">
                  <v:textbox>
                    <w:txbxContent>
                      <w:p w:rsidR="00314A77" w:rsidRDefault="00314A77" w:rsidP="00314A77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Е = 3/2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R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Na T = 3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/2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kT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 xml:space="preserve"> → (1) → P =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nkT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,</w:t>
                        </w:r>
                      </w:p>
                      <w:p w:rsidR="00314A77" w:rsidRDefault="00314A77" w:rsidP="00314A77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где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w:t>k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–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постоянная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Больцмана.</w:t>
                        </w:r>
                      </w:p>
                      <w:p w:rsidR="00314A77" w:rsidRDefault="00314A77" w:rsidP="00314A77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Давление газа прямо пропорционально концентрации его молекул и абсолютной температуре.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Pr="00E9422D" w:rsidRDefault="00E9422D" w:rsidP="00E9422D"/>
    <w:p w:rsidR="00E9422D" w:rsidRDefault="00E9422D" w:rsidP="00E9422D"/>
    <w:p w:rsidR="00E9422D" w:rsidRPr="00E9422D" w:rsidRDefault="00E9422D" w:rsidP="00E9422D"/>
    <w:p w:rsidR="00E9422D" w:rsidRDefault="00E9422D" w:rsidP="00E9422D"/>
    <w:p w:rsidR="00E9422D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E9422D" w:rsidRDefault="00E9422D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lastRenderedPageBreak/>
        <w:t>После вывода уравнений Менделе</w:t>
      </w:r>
      <w:r w:rsidRPr="007D5F70">
        <w:t xml:space="preserve">ева— </w:t>
      </w:r>
      <w:proofErr w:type="spellStart"/>
      <w:proofErr w:type="gramStart"/>
      <w:r w:rsidRPr="007D5F70">
        <w:t>Кл</w:t>
      </w:r>
      <w:proofErr w:type="gramEnd"/>
      <w:r w:rsidRPr="007D5F70">
        <w:t>апейрона</w:t>
      </w:r>
      <w:proofErr w:type="spellEnd"/>
      <w:r w:rsidRPr="007D5F70">
        <w:t>,</w:t>
      </w:r>
      <w:r>
        <w:t xml:space="preserve"> </w:t>
      </w:r>
      <w:proofErr w:type="spellStart"/>
      <w:r>
        <w:t>Клапейрона</w:t>
      </w:r>
      <w:proofErr w:type="spellEnd"/>
      <w:r>
        <w:t xml:space="preserve"> и ана</w:t>
      </w:r>
      <w:r w:rsidRPr="007D5F70">
        <w:t>ли</w:t>
      </w:r>
      <w:r>
        <w:t xml:space="preserve">за их возможностей для описания </w:t>
      </w:r>
      <w:r w:rsidRPr="007D5F70">
        <w:t>п</w:t>
      </w:r>
      <w:r>
        <w:t xml:space="preserve">роцессов в идеальном газе мы на уроке совместно с учащихся строим </w:t>
      </w:r>
      <w:r w:rsidRPr="007D5F70">
        <w:t xml:space="preserve">СЛС </w:t>
      </w:r>
    </w:p>
    <w:p w:rsidR="00E9422D" w:rsidRDefault="007C3B99" w:rsidP="00E9422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drawing>
          <wp:inline distT="0" distB="0" distL="0" distR="0" wp14:anchorId="7CA3B950" wp14:editId="30093A6F">
            <wp:extent cx="6238875" cy="383606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764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22D" w:rsidRDefault="007C3B99" w:rsidP="00E9422D">
      <w:pPr>
        <w:ind w:firstLine="708"/>
      </w:pP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3E8BAF90" wp14:editId="0FDAF338">
            <wp:extent cx="3600450" cy="7715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B99" w:rsidRPr="007C3B99" w:rsidRDefault="007C3B99" w:rsidP="007C3B99">
      <w:pPr>
        <w:ind w:firstLine="708"/>
        <w:jc w:val="both"/>
      </w:pPr>
      <w:r w:rsidRPr="007C3B99">
        <w:t>Опыт использования системы СЛС для формирования у учащихся методологических основ физики и на этой базе систематизированных знаний позволяет утверждать, что так</w:t>
      </w:r>
      <w:r>
        <w:t xml:space="preserve">ой прием повышает эффективность </w:t>
      </w:r>
      <w:r w:rsidRPr="007C3B99">
        <w:t xml:space="preserve">преподавания и обучения. Это отвечает современным требованиям Стандартов нового поколения к результатам обучения как предметным, так и </w:t>
      </w:r>
      <w:proofErr w:type="spellStart"/>
      <w:r w:rsidRPr="007C3B99">
        <w:t>метапредметным</w:t>
      </w:r>
      <w:proofErr w:type="spellEnd"/>
      <w:r w:rsidRPr="007C3B99">
        <w:t>.</w:t>
      </w:r>
    </w:p>
    <w:p w:rsidR="007C3B99" w:rsidRPr="007C3B99" w:rsidRDefault="007C3B99" w:rsidP="007C3B99">
      <w:pPr>
        <w:ind w:firstLine="708"/>
      </w:pPr>
    </w:p>
    <w:p w:rsidR="007C3B99" w:rsidRPr="00E9422D" w:rsidRDefault="007C3B99" w:rsidP="00E9422D">
      <w:pPr>
        <w:ind w:firstLine="708"/>
      </w:pPr>
    </w:p>
    <w:sectPr w:rsidR="007C3B99" w:rsidRPr="00E9422D" w:rsidSect="00E94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77"/>
    <w:rsid w:val="00314A77"/>
    <w:rsid w:val="007C3B99"/>
    <w:rsid w:val="00816FA2"/>
    <w:rsid w:val="00E9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A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4A7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A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14A7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2013-04-03T14:20:00Z</dcterms:created>
  <dcterms:modified xsi:type="dcterms:W3CDTF">2013-04-03T15:12:00Z</dcterms:modified>
</cp:coreProperties>
</file>