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2"/>
      </w:tblGrid>
      <w:tr w:rsidR="00A72CA7" w:rsidRPr="00A72CA7" w:rsidTr="00AA0B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76731" w:rsidRDefault="00A76731" w:rsidP="00A7673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  <w:p w:rsidR="00A76731" w:rsidRDefault="00A76731" w:rsidP="00A7673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Ямальский район</w:t>
            </w:r>
          </w:p>
          <w:p w:rsidR="00A76731" w:rsidRDefault="00A76731" w:rsidP="00A7673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казенное учреждение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  <w:p w:rsidR="00A76731" w:rsidRPr="00F6129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2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нат среднего (пол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го)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F612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</w:t>
            </w:r>
          </w:p>
          <w:p w:rsidR="00A76731" w:rsidRPr="00C16EAC" w:rsidRDefault="00A76731" w:rsidP="00A7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31" w:rsidRDefault="00A76731" w:rsidP="00A76731"/>
          <w:p w:rsidR="00A76731" w:rsidRPr="00A76731" w:rsidRDefault="00A76731" w:rsidP="00A76731"/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заочный семинар 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исследовательской, проектной деятельности 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воспитанников»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A76731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Опыт работы по теме 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A76731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«Изучение и сохранение традиций народов Севера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A76731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через проектно-исследовательскую деятельность»</w:t>
            </w:r>
          </w:p>
          <w:p w:rsidR="00A76731" w:rsidRP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A76731" w:rsidRPr="00356F12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356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Автор: </w:t>
            </w:r>
            <w:proofErr w:type="spellStart"/>
            <w:r w:rsidRPr="00356F12">
              <w:rPr>
                <w:rFonts w:ascii="Times New Roman" w:hAnsi="Times New Roman" w:cs="Times New Roman"/>
                <w:b/>
                <w:sz w:val="28"/>
                <w:szCs w:val="28"/>
              </w:rPr>
              <w:t>Салиндер</w:t>
            </w:r>
            <w:proofErr w:type="spellEnd"/>
            <w:r w:rsidRPr="00356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Е.Н., воспитатель</w:t>
            </w: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731" w:rsidRPr="00C918B4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18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2014 г.        </w:t>
            </w:r>
          </w:p>
          <w:p w:rsidR="00A72CA7" w:rsidRPr="00A72CA7" w:rsidRDefault="00A72CA7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Основная миссия системы  образования заключается в создании условий для успешной социализации воспитанника, для его всестороннего развития, саморазвития и самоопределения.  Я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как воспитатель, уделяю  большое внимание   развитию и совершенствованию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проектной,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исследовательской работы восп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 xml:space="preserve">итанников интерната. Моя цель –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помочь воспитанникам  получить необходимые знания и умения по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своей исследовательской деятельности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 xml:space="preserve">Ведь главное в организации данной деятельности –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научить ребенка определенным алгоритмам построени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>я исследовательской работы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требованиям к ее оформлению, а потом данные знания воспитанник  сможет использовать в творческой работе любой тематики и сложности. </w:t>
            </w:r>
          </w:p>
          <w:p w:rsidR="00CF3825" w:rsidRDefault="00A72CA7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Проектная деятельность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совместная учебно-познавательная, творческая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игровая деятельность воспитанников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, имеющая общую цель, согласованные методы, сп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>особы деятельности, направленные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деятельности, этапов проектирования (выработка концепции, определение целей и задач проекта, доступных и оптимальных ресурсов деятельности, создание плана, программ и организация деятельности по реализации проекта) и реализации проекта, включая его осмысление и рефлексию результатов деятельности. </w:t>
            </w:r>
          </w:p>
          <w:p w:rsidR="00A72CA7" w:rsidRPr="00A72CA7" w:rsidRDefault="00CF3825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Исследовательское поведение – один из важнейших источников получения ребёнком представлений о мире. В педагогической психологии и педагогике есть специальный термин – «исследовательское обучение». Так именуется подход к обучению, построенный на основе стремления ребёнка к самостоятельному изучению окружающего. Главная цель проектно-исследовательского обучения – формирование </w:t>
            </w:r>
            <w:r w:rsid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самостоятельно, творчески осваивать и перестраивать новые способы деятельности в любой сфере человеческой культуры.   Ребенок – исследователь по своей природе.</w:t>
            </w:r>
          </w:p>
          <w:p w:rsidR="00A72CA7" w:rsidRPr="00A72CA7" w:rsidRDefault="00A72CA7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  Первая трудно</w:t>
            </w:r>
            <w:r w:rsidR="00CF3825">
              <w:rPr>
                <w:rFonts w:ascii="Times New Roman" w:hAnsi="Times New Roman" w:cs="Times New Roman"/>
                <w:sz w:val="28"/>
                <w:szCs w:val="28"/>
              </w:rPr>
              <w:t>сть, с которой я столкнулась  при организации работы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ательской деятельности –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это критерии значимости учебных проблем: какую тему выбрать? На что в первую очередь обратить внимание? И пришла к выводу,  что тема должна: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соответствовать потребностям и интересам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быть достаточно серьезной, чтобы заинтересовать весь коллектив;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допускать разные способы решения;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отвечать возрастным особенностям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CA7" w:rsidRPr="00A72CA7" w:rsidRDefault="00A72CA7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Воспитанники должны помнить, что их исследования – это лишь первый шаг в слегка приоткрывшуюся дверь науки, что главная заслуга в этом, конечно, их воспитателей. Слова “Я – Учитель и Ученик, Воспитатель и Воспитанник” для нас, воспитателей, работающих в направлении образования через науку, актуальны. Они означают что, обучая детей, мы учимся сами. Цель педагога - руководителя заключается в развитии интеллектуальных способностей воспитанников через усвоение алгоритма научного исследования и формирование опыта в выполнении учебно-поисковых работ, приобретении уверенности в своих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силах. </w:t>
            </w:r>
          </w:p>
          <w:p w:rsidR="00A72CA7" w:rsidRPr="00A72CA7" w:rsidRDefault="00A72CA7" w:rsidP="00A7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В школе-интернате складывается собственная система организации исследовательской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, проектной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которая включает требования к развитию творческих возможностей воспитанников  от  воспитательных мероприятий до выполнения исследовательских проектов. Создается образовательная  среда </w:t>
            </w:r>
            <w:proofErr w:type="gramStart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работу предметных кружков;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специальную подготовку к олимпиадам различного уровня;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 работы  воспитанников по подготовке исследовательских проектов;</w:t>
            </w:r>
          </w:p>
          <w:p w:rsidR="00A72CA7" w:rsidRPr="00A72CA7" w:rsidRDefault="00A72CA7" w:rsidP="00A72C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работу  творческих мастерских.</w:t>
            </w:r>
          </w:p>
          <w:p w:rsidR="008A6B24" w:rsidRPr="00FC5A1D" w:rsidRDefault="00A72CA7" w:rsidP="008A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C5A1D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деятельность в интернате планируется по следующим направлениям: «Мы вместе», «Надежда Ямала»,</w:t>
            </w:r>
            <w:r w:rsidR="008A6B24" w:rsidRPr="00FC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A1D">
              <w:rPr>
                <w:rFonts w:ascii="Times New Roman" w:hAnsi="Times New Roman" w:cs="Times New Roman"/>
                <w:sz w:val="28"/>
                <w:szCs w:val="28"/>
              </w:rPr>
              <w:t>«Мой выбор», «Традиции школы мы свято храним», «В 21веке быть здоровым - здорово!», «Мой труд вливается в труд моей страны», «Интернат наш дом – мы хозяева в нём».</w:t>
            </w:r>
            <w:r w:rsidR="00991CB1" w:rsidRPr="00FC5A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2CA7" w:rsidRPr="00FC5A1D" w:rsidRDefault="008A6B24" w:rsidP="000A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5A1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2CA7" w:rsidRPr="00FC5A1D">
              <w:rPr>
                <w:rFonts w:ascii="Times New Roman" w:hAnsi="Times New Roman" w:cs="Times New Roman"/>
                <w:sz w:val="28"/>
                <w:szCs w:val="28"/>
              </w:rPr>
              <w:t>В своей работе особое внимание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уделяю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«Надежда Ямала». </w:t>
            </w:r>
            <w:r w:rsidR="00991CB1" w:rsidRPr="00991C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Работая по данному направлению</w:t>
            </w:r>
            <w:r w:rsidR="00FC5A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прививаю</w:t>
            </w:r>
            <w:r w:rsidR="00991CB1" w:rsidRPr="00991CB1">
              <w:rPr>
                <w:rFonts w:ascii="Times New Roman" w:hAnsi="Times New Roman"/>
                <w:sz w:val="28"/>
                <w:szCs w:val="28"/>
              </w:rPr>
              <w:t xml:space="preserve"> воспитанникам любовь </w:t>
            </w:r>
            <w:r w:rsidR="0090533D">
              <w:rPr>
                <w:rFonts w:ascii="Times New Roman" w:hAnsi="Times New Roman"/>
                <w:sz w:val="28"/>
                <w:szCs w:val="28"/>
              </w:rPr>
              <w:t>к малой р</w:t>
            </w:r>
            <w:r w:rsidR="00FC5A1D">
              <w:rPr>
                <w:rFonts w:ascii="Times New Roman" w:hAnsi="Times New Roman"/>
                <w:sz w:val="28"/>
                <w:szCs w:val="28"/>
              </w:rPr>
              <w:t>одине и Отечеству,</w:t>
            </w:r>
            <w:r w:rsidR="00991CB1" w:rsidRPr="00991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способствую </w:t>
            </w:r>
            <w:r w:rsidR="00991CB1" w:rsidRPr="00991CB1">
              <w:rPr>
                <w:rFonts w:ascii="Times New Roman" w:hAnsi="Times New Roman"/>
                <w:sz w:val="28"/>
                <w:szCs w:val="28"/>
              </w:rPr>
              <w:t xml:space="preserve">формированию </w:t>
            </w:r>
            <w:r w:rsidR="00FC5A1D">
              <w:rPr>
                <w:rFonts w:ascii="Times New Roman" w:hAnsi="Times New Roman"/>
                <w:sz w:val="28"/>
                <w:szCs w:val="28"/>
              </w:rPr>
              <w:t>патриотических чувств</w:t>
            </w:r>
            <w:r w:rsidR="00991CB1" w:rsidRPr="00991CB1">
              <w:rPr>
                <w:rFonts w:ascii="Times New Roman" w:hAnsi="Times New Roman"/>
                <w:sz w:val="28"/>
                <w:szCs w:val="28"/>
              </w:rPr>
              <w:t xml:space="preserve"> на основе ист</w:t>
            </w:r>
            <w:r w:rsidR="00FC5A1D">
              <w:rPr>
                <w:rFonts w:ascii="Times New Roman" w:hAnsi="Times New Roman"/>
                <w:sz w:val="28"/>
                <w:szCs w:val="28"/>
              </w:rPr>
              <w:t>орических ценностей, воспитываю</w:t>
            </w:r>
            <w:r w:rsidR="00991CB1" w:rsidRPr="00991CB1">
              <w:rPr>
                <w:rFonts w:ascii="Times New Roman" w:hAnsi="Times New Roman"/>
                <w:sz w:val="28"/>
                <w:szCs w:val="28"/>
              </w:rPr>
              <w:t xml:space="preserve">  личность гражданина – патриота Родины</w:t>
            </w:r>
            <w:r w:rsidR="00FC5A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>через реализацию проектов, исследовательской деятельности детей.</w:t>
            </w:r>
          </w:p>
          <w:p w:rsidR="003308D3" w:rsidRDefault="00A72CA7" w:rsidP="00330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 2013-2014 учебном году </w:t>
            </w:r>
            <w:r w:rsidR="0090533D"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нами </w:t>
            </w:r>
            <w:r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был реализован </w:t>
            </w:r>
            <w:r w:rsidR="00737FFA"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социальный </w:t>
            </w:r>
            <w:r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проект «Сохраним традиции наших предков». </w:t>
            </w:r>
            <w:r w:rsidR="000A4CAD" w:rsidRPr="00737F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Цель  данного проекта:  способствовать сохранению</w:t>
            </w:r>
            <w:r w:rsidR="000A4CAD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национальной культуры коренных народов Севера.</w:t>
            </w:r>
            <w:r w:rsidR="000A4CA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проводились </w:t>
            </w:r>
            <w:r w:rsidR="003308D3">
              <w:rPr>
                <w:rFonts w:ascii="Times New Roman" w:hAnsi="Times New Roman" w:cs="Times New Roman"/>
                <w:sz w:val="28"/>
                <w:szCs w:val="28"/>
              </w:rPr>
              <w:t>следующие мероприятия:</w:t>
            </w:r>
          </w:p>
          <w:p w:rsidR="003308D3" w:rsidRDefault="003308D3" w:rsidP="003308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D3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</w:t>
            </w:r>
            <w:r w:rsidR="00534E7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воспитанников:</w:t>
            </w:r>
            <w:r w:rsidRPr="003308D3">
              <w:rPr>
                <w:rFonts w:ascii="Times New Roman" w:hAnsi="Times New Roman" w:cs="Times New Roman"/>
                <w:sz w:val="28"/>
                <w:szCs w:val="28"/>
              </w:rPr>
              <w:t xml:space="preserve"> «Забытые игры жителей тундры»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8D3">
              <w:rPr>
                <w:rFonts w:ascii="Times New Roman" w:hAnsi="Times New Roman" w:cs="Times New Roman"/>
                <w:sz w:val="28"/>
                <w:szCs w:val="28"/>
              </w:rPr>
              <w:t>Лар Олег</w:t>
            </w:r>
            <w:r w:rsidR="004B3E6A">
              <w:rPr>
                <w:rFonts w:ascii="Times New Roman" w:hAnsi="Times New Roman" w:cs="Times New Roman"/>
                <w:sz w:val="28"/>
                <w:szCs w:val="28"/>
              </w:rPr>
              <w:t>, воспитанник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308D3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«Традиционные блюда из оленины»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08D3">
              <w:rPr>
                <w:rFonts w:ascii="Times New Roman" w:hAnsi="Times New Roman" w:cs="Times New Roman"/>
                <w:sz w:val="28"/>
                <w:szCs w:val="28"/>
              </w:rPr>
              <w:t>Пуйко</w:t>
            </w:r>
            <w:proofErr w:type="spellEnd"/>
            <w:r w:rsidRPr="003308D3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воспитанница 2 семьи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моего народа»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Венера, воспитанница 2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="00905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8D3" w:rsidRDefault="00534E75" w:rsidP="003308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«Мы родом из тундры»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E75" w:rsidRDefault="0090533D" w:rsidP="003308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ень оленевода.</w:t>
            </w:r>
          </w:p>
          <w:p w:rsidR="00534E75" w:rsidRDefault="00534E75" w:rsidP="003308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игрушку детства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A1D" w:rsidRPr="00A72CA7" w:rsidRDefault="003D0857" w:rsidP="00FC5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5A1D" w:rsidRPr="00A72CA7">
              <w:rPr>
                <w:rFonts w:ascii="Times New Roman" w:hAnsi="Times New Roman" w:cs="Times New Roman"/>
                <w:sz w:val="28"/>
                <w:szCs w:val="28"/>
              </w:rPr>
              <w:t>Работая с детьми</w:t>
            </w:r>
            <w:r w:rsidR="00FC5A1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исследовательской, проектной деятельности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5A1D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перед собой ставлю следующие  задачи:</w:t>
            </w:r>
          </w:p>
          <w:p w:rsidR="00FC5A1D" w:rsidRPr="00A72CA7" w:rsidRDefault="0090533D" w:rsidP="00FC5A1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интересы и склонности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 к проектной и  проблемно-</w:t>
            </w:r>
            <w:r w:rsidR="00FC5A1D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поисковой деятельности; </w:t>
            </w:r>
          </w:p>
          <w:p w:rsidR="00FC5A1D" w:rsidRPr="00A72CA7" w:rsidRDefault="0090533D" w:rsidP="00FC5A1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систему </w:t>
            </w:r>
            <w:r w:rsidR="00FC5A1D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взглядов воспитанников; </w:t>
            </w:r>
          </w:p>
          <w:p w:rsidR="00FC5A1D" w:rsidRPr="00A72CA7" w:rsidRDefault="0090533D" w:rsidP="00FC5A1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 познавательные  интересы.</w:t>
            </w:r>
            <w:r w:rsidR="00FC5A1D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CB1" w:rsidRPr="00991CB1" w:rsidRDefault="003D0857" w:rsidP="003D085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работы воспитанников были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на изучение традиций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коренных народов Севера.</w:t>
            </w:r>
          </w:p>
          <w:p w:rsidR="00F03941" w:rsidRDefault="00C54BC1" w:rsidP="00F0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Лар Олег, воспитанник 2</w:t>
            </w:r>
            <w:r w:rsidR="003D0857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57">
              <w:rPr>
                <w:rFonts w:ascii="Times New Roman" w:hAnsi="Times New Roman" w:cs="Times New Roman"/>
                <w:sz w:val="28"/>
                <w:szCs w:val="28"/>
              </w:rPr>
              <w:t xml:space="preserve"> в своей работе </w:t>
            </w:r>
            <w:r w:rsidR="003D0857" w:rsidRPr="003308D3">
              <w:rPr>
                <w:rFonts w:ascii="Times New Roman" w:hAnsi="Times New Roman" w:cs="Times New Roman"/>
                <w:sz w:val="28"/>
                <w:szCs w:val="28"/>
              </w:rPr>
              <w:t>«Забытые игры жителей тундры»</w:t>
            </w:r>
            <w:r w:rsidR="003D08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выдвинул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 гипотезу</w:t>
            </w:r>
            <w:r w:rsidR="003D0857">
              <w:rPr>
                <w:rFonts w:ascii="Times New Roman" w:hAnsi="Times New Roman" w:cs="Times New Roman"/>
                <w:sz w:val="28"/>
                <w:szCs w:val="28"/>
              </w:rPr>
              <w:t xml:space="preserve">,   что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последние десятилетия национальные игры  претерпели заметные изменения: их стали вытеснять сотовые телефоны, компьютеры, планшеты, </w:t>
            </w:r>
            <w:proofErr w:type="spellStart"/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>айпады</w:t>
            </w:r>
            <w:proofErr w:type="spellEnd"/>
            <w:proofErr w:type="gramStart"/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3D08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 ходе запланированной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он 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ставил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собой цель: 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забытые ненецкие, хантыйские игры,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их воспитательную ценность,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>сделать эти игры популярными среди ровесников.</w:t>
            </w:r>
          </w:p>
          <w:p w:rsidR="00F03941" w:rsidRDefault="00F03941" w:rsidP="00F03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зучил литературу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по данной теме, провел ан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>кетирование среди сверстников, собрал необходимый материал, опросив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старожилов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>-тундровиков</w:t>
            </w:r>
            <w:proofErr w:type="spellEnd"/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>. В своих исследованиях он док</w:t>
            </w:r>
            <w:r w:rsidR="002878A3">
              <w:rPr>
                <w:rFonts w:ascii="Times New Roman" w:hAnsi="Times New Roman" w:cs="Times New Roman"/>
                <w:sz w:val="28"/>
                <w:szCs w:val="28"/>
              </w:rPr>
              <w:t xml:space="preserve">азал, что  национальные игры   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оказывают огромное влияние на формирование здоровья детей, игры передают особенности труда людей (охоты, рыбалки, оленеводства), а также неповторимый колорит народного творчества. </w:t>
            </w:r>
          </w:p>
          <w:p w:rsidR="003308D3" w:rsidRPr="00A72CA7" w:rsidRDefault="00F03941" w:rsidP="004B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Итогом работы стал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</w:t>
            </w:r>
            <w:r w:rsidR="00C54B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54BC1">
              <w:rPr>
                <w:rFonts w:ascii="Times New Roman" w:hAnsi="Times New Roman" w:cs="Times New Roman"/>
                <w:sz w:val="28"/>
                <w:szCs w:val="28"/>
              </w:rPr>
              <w:t>Ханзер</w:t>
            </w:r>
            <w:proofErr w:type="spellEnd"/>
            <w:r w:rsidR="00C54BC1">
              <w:rPr>
                <w:rFonts w:ascii="Times New Roman" w:hAnsi="Times New Roman" w:cs="Times New Roman"/>
                <w:sz w:val="28"/>
                <w:szCs w:val="28"/>
              </w:rPr>
              <w:t xml:space="preserve">" маня" </w:t>
            </w:r>
            <w:proofErr w:type="spellStart"/>
            <w:r w:rsidR="00C54BC1">
              <w:rPr>
                <w:rFonts w:ascii="Times New Roman" w:hAnsi="Times New Roman" w:cs="Times New Roman"/>
                <w:sz w:val="28"/>
                <w:szCs w:val="28"/>
              </w:rPr>
              <w:t>сянакува</w:t>
            </w:r>
            <w:proofErr w:type="spellEnd"/>
            <w:r w:rsidR="00C54BC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08D3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449D" w:rsidRDefault="00F03941" w:rsidP="00AA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   Сама природа исследования требует от воспитателя  принципиального изменения ролевой позиции: перехода с «капитанского мостика» руководителя образовательного процесса «на место» его равноправного участника. С первы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>х дней работы с детьми забочусь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ситуации психологического комфорта, в которой дети чувствуют себя успешными, признанными, самостоятельными.  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Вместе со своими воспитанниками мы решили  доказать, что поговорки и пословицы являются словесно-образным познанием, отражением действительности ненецкого народа. При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фольклора дети читали литературные произведения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, собирали информацию у старожилов поселка. Воспитанники в сравнении познавали ненецкие и русские пословицы. 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>Выяснили, что н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енецкая пословица 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>«Песец сам в мешок не полезет» соответствует русской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«Без труда не выловишь и рыбку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 xml:space="preserve"> из пруда».  Мы с воспитанницей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Пуйко</w:t>
            </w:r>
            <w:proofErr w:type="spellEnd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Венерой, работая над проектом «Фольклор моего народа»</w:t>
            </w:r>
            <w:r w:rsidR="007A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доказали, что </w:t>
            </w:r>
            <w:r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фоль</w:t>
            </w:r>
            <w:r w:rsidR="007A67AE"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клор существует не только в жанре</w:t>
            </w:r>
            <w:r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сказо</w:t>
            </w:r>
            <w:r w:rsidR="007A67AE"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к, песен, легенд, но и поговорки, и пословицы</w:t>
            </w:r>
            <w:r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также занимают ведущую роль</w:t>
            </w:r>
            <w:r w:rsidR="00D0449D" w:rsidRPr="001714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 устном ненецком творчестве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. Опросив местных жителей, носителей языка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мы убедились, что фольклор связан с бытом, укладом жизни жителей тундры. Ведь фольклор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 xml:space="preserve">многовековая народная мудрость. Знакомясь с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>ом, мы усваиваем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опыт наших предков.  В завершении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 данному направлению мы с детьми  самостоятельно провели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след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>ующие мероприятия: «Ямальский ка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лейдоскоп», «Творчество наших земляков-фольклористов», «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 xml:space="preserve">При солнышке тепло, при матери </w:t>
            </w:r>
            <w:r w:rsidR="00AA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добро»</w:t>
            </w:r>
            <w:r w:rsidR="00AA0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8D3" w:rsidRDefault="00D0449D" w:rsidP="00AA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3941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 таких мероприятий у воспитанников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ируются организационные умения: </w:t>
            </w:r>
            <w:r w:rsidR="00F03941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F03941" w:rsidRPr="00A72CA7">
              <w:rPr>
                <w:rFonts w:ascii="Times New Roman" w:hAnsi="Times New Roman" w:cs="Times New Roman"/>
                <w:sz w:val="28"/>
                <w:szCs w:val="28"/>
              </w:rPr>
              <w:t>учатся распределять обязанности в зависимости от способностей и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обучающегося</w:t>
            </w:r>
            <w:r w:rsidR="00F03941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</w:t>
            </w:r>
            <w:r w:rsidR="0008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941" w:rsidRPr="00A72CA7">
              <w:rPr>
                <w:rFonts w:ascii="Times New Roman" w:hAnsi="Times New Roman" w:cs="Times New Roman"/>
                <w:sz w:val="28"/>
                <w:szCs w:val="28"/>
              </w:rPr>
              <w:t>оценочные – учатся оценивать результат своей деятельности и деятельности других; презентационные – учатся выступать перед аудиторией, отвечать на незапланированные вопросы, использовать различные средства наглядности.</w:t>
            </w:r>
          </w:p>
          <w:p w:rsidR="00AA0B31" w:rsidRDefault="00AA0B31" w:rsidP="00AA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Пуйко</w:t>
            </w:r>
            <w:proofErr w:type="spellEnd"/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Василисой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воспитанницей 2 семьи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>, выполнена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«Традиционные блюда из оленины».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работы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  приготовление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блюд из оленьего мяса, научить</w:t>
            </w:r>
            <w:r w:rsidR="00D0449D">
              <w:rPr>
                <w:rFonts w:ascii="Times New Roman" w:hAnsi="Times New Roman" w:cs="Times New Roman"/>
                <w:sz w:val="28"/>
                <w:szCs w:val="28"/>
              </w:rPr>
              <w:t xml:space="preserve">ся и научить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беречь и ценить свое здоровье.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>ходе работы над проектом было проведено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среди воспитателей, родителей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 xml:space="preserve"> (анкета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«Блюда из оленины»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изучила литературу о полезных свойствах оленины. </w:t>
            </w:r>
          </w:p>
          <w:p w:rsidR="00CB6D15" w:rsidRDefault="00AA0B31" w:rsidP="00CB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     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исследова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>тельских  работ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 xml:space="preserve"> нашли 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 xml:space="preserve">ие в 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праздновании   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 xml:space="preserve"> оленевода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родом из тундры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>, в которых</w:t>
            </w:r>
            <w:r w:rsidR="00E97501">
              <w:rPr>
                <w:rFonts w:ascii="Times New Roman" w:hAnsi="Times New Roman" w:cs="Times New Roman"/>
                <w:sz w:val="28"/>
                <w:szCs w:val="28"/>
              </w:rPr>
              <w:t xml:space="preserve"> приняли активное участи</w:t>
            </w:r>
            <w:r w:rsidR="00FC6F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750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приехавшие из тундры. </w:t>
            </w:r>
            <w:r w:rsidR="00CB6D15" w:rsidRPr="00A72CA7">
              <w:rPr>
                <w:rFonts w:ascii="Times New Roman" w:hAnsi="Times New Roman" w:cs="Times New Roman"/>
                <w:sz w:val="28"/>
                <w:szCs w:val="28"/>
              </w:rPr>
              <w:t>У воспитанников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 и обучающихся школы-интерната </w:t>
            </w:r>
            <w:r w:rsidR="00CB6D15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появилась возможность глубже соприкоснуться с  традициями и обычаями своего народа.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    В ходе мероприятий были</w:t>
            </w:r>
            <w:r w:rsidR="00CB6D15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организованы игровые площадки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 с национальными играми</w:t>
            </w:r>
            <w:r w:rsidR="00CB6D15" w:rsidRPr="00A72CA7">
              <w:rPr>
                <w:rFonts w:ascii="Times New Roman" w:hAnsi="Times New Roman" w:cs="Times New Roman"/>
                <w:sz w:val="28"/>
                <w:szCs w:val="28"/>
              </w:rPr>
              <w:t>, творческие мастерские, конкурс национальных блюд, конкурс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 на лучшую национальную одежду</w:t>
            </w:r>
            <w:r w:rsidR="00CB6D15" w:rsidRPr="00A72CA7">
              <w:rPr>
                <w:rFonts w:ascii="Times New Roman" w:hAnsi="Times New Roman" w:cs="Times New Roman"/>
                <w:sz w:val="28"/>
                <w:szCs w:val="28"/>
              </w:rPr>
              <w:t>, чаепитие в чуме.</w:t>
            </w:r>
          </w:p>
          <w:p w:rsidR="00A72CA7" w:rsidRPr="00A72CA7" w:rsidRDefault="00CB6D15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Знания, получен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 xml:space="preserve">ные в процессе  исследовательской деятельности, имели конечный положительный результат: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организовывали и  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проводи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национальные игры, конкурсы.</w:t>
            </w:r>
            <w:r w:rsidR="00E9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501" w:rsidRDefault="00E9750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 xml:space="preserve">читаю, 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D15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A72CA7"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успех любой деятельности, в том числе и исследовательской, зависит от правильной ее организации. Здесь важно правило «триединства» - сотрудничество воспитателя, воспитанника и родител</w:t>
            </w:r>
            <w:r w:rsidR="00A72CA7" w:rsidRPr="00CB6D15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</w:p>
          <w:p w:rsidR="00E97501" w:rsidRDefault="00E9750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</w:t>
            </w:r>
            <w:r w:rsidR="00A72CA7" w:rsidRPr="00E97501">
              <w:rPr>
                <w:rFonts w:ascii="Times New Roman" w:hAnsi="Times New Roman" w:cs="Times New Roman"/>
                <w:sz w:val="28"/>
                <w:szCs w:val="28"/>
              </w:rPr>
              <w:t>сследовательская деятельность, в которой участвуют мои воспитанники, позволяют проявиться их талантам, творческой индивидуальности, которые помогут им в профессиональной ориентации.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E6A" w:rsidRDefault="004B3E6A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Хочется отметить, что наблюдается динамика роста участия воспитанников 2 се</w:t>
            </w:r>
            <w:r w:rsidR="00D66F4D">
              <w:rPr>
                <w:rFonts w:ascii="Times New Roman" w:hAnsi="Times New Roman" w:cs="Times New Roman"/>
                <w:sz w:val="28"/>
                <w:szCs w:val="28"/>
              </w:rPr>
              <w:t>мьи в исследовательской работе в институциональном уровне.</w:t>
            </w:r>
          </w:p>
          <w:p w:rsidR="004B3E6A" w:rsidRDefault="004B3E6A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6A" w:rsidRDefault="004B3E6A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81650" cy="1666875"/>
                  <wp:effectExtent l="1905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B3E6A" w:rsidRDefault="004B3E6A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501" w:rsidRDefault="00E9750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977">
              <w:rPr>
                <w:rFonts w:ascii="Times New Roman" w:hAnsi="Times New Roman" w:cs="Times New Roman"/>
                <w:sz w:val="28"/>
                <w:szCs w:val="28"/>
              </w:rPr>
              <w:t>Наш успех – один на всех! Это замечательно</w:t>
            </w: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, когда все чувствуют себя способными, самостоятельными и в мыслях, и в действиях.</w:t>
            </w: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C1" w:rsidRDefault="00C54BC1" w:rsidP="00E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A7" w:rsidRPr="00A72CA7" w:rsidRDefault="00C54BC1" w:rsidP="00C5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Приложение 1</w:t>
            </w:r>
          </w:p>
          <w:p w:rsidR="00A72CA7" w:rsidRPr="00A72CA7" w:rsidRDefault="00A72CA7" w:rsidP="00E97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03B" w:rsidRPr="00A72CA7" w:rsidRDefault="00D66F4D" w:rsidP="00E97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7214235</wp:posOffset>
            </wp:positionV>
            <wp:extent cx="2505075" cy="1666875"/>
            <wp:effectExtent l="19050" t="0" r="9525" b="0"/>
            <wp:wrapNone/>
            <wp:docPr id="5" name="Рисунок 4" descr="C:\Users\User\Documents\Самоподготовка\Фото 2013\День оленевода\DSCF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Самоподготовка\Фото 2013\День оленевода\DSCF2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7166610</wp:posOffset>
            </wp:positionV>
            <wp:extent cx="2734945" cy="1809750"/>
            <wp:effectExtent l="19050" t="0" r="8255" b="0"/>
            <wp:wrapNone/>
            <wp:docPr id="6" name="Рисунок 5" descr="C:\Users\User\Documents\Самоподготовка\Фото 2013\2014.04.4 День оленевода\Фото Н.А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Самоподготовка\Фото 2013\2014.04.4 День оленевода\Фото Н.А\DSC_0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2137410</wp:posOffset>
            </wp:positionV>
            <wp:extent cx="2847975" cy="2124075"/>
            <wp:effectExtent l="19050" t="0" r="9525" b="0"/>
            <wp:wrapNone/>
            <wp:docPr id="10" name="Рисунок 4" descr="F:\DCIM\101MSDCF\DSC030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F:\DCIM\101MSDCF\DSC03096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4566285</wp:posOffset>
            </wp:positionV>
            <wp:extent cx="2715260" cy="2038350"/>
            <wp:effectExtent l="19050" t="0" r="8890" b="0"/>
            <wp:wrapNone/>
            <wp:docPr id="9" name="Рисунок 3" descr="F:\фото интерн\фото-игры\P10408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фото интерн\фото-игры\P10408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4671060</wp:posOffset>
            </wp:positionV>
            <wp:extent cx="2705100" cy="1857375"/>
            <wp:effectExtent l="19050" t="0" r="0" b="0"/>
            <wp:wrapNone/>
            <wp:docPr id="12" name="Рисунок 2" descr="F:\DCIM\101MSDCF\DSC03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F:\DCIM\101MSDCF\DSC03100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6731" w:rsidRPr="00A767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66F4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95575" cy="2021683"/>
            <wp:effectExtent l="19050" t="0" r="0" b="0"/>
            <wp:docPr id="13" name="Рисунок 2" descr="E:\Новая папка\SDC1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DC131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13" cy="2024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67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9225" cy="1948614"/>
            <wp:effectExtent l="19050" t="0" r="0" b="0"/>
            <wp:docPr id="4" name="Рисунок 3" descr="E:\Новая папка\DSCF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\DSCF28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51" cy="1954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6731" w:rsidRPr="00A767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Pr="00D66F4D">
        <w:rPr>
          <w:noProof/>
          <w:lang w:eastAsia="ru-RU"/>
        </w:rPr>
        <w:t xml:space="preserve">    </w:t>
      </w:r>
      <w:r w:rsidRPr="00D66F4D">
        <w:rPr>
          <w:noProof/>
          <w:lang w:eastAsia="ru-RU"/>
        </w:rPr>
        <w:drawing>
          <wp:inline distT="0" distB="0" distL="0" distR="0">
            <wp:extent cx="2628900" cy="2238375"/>
            <wp:effectExtent l="19050" t="0" r="0" b="0"/>
            <wp:docPr id="11" name="Рисунок 5" descr="F:\фото интерн\P10409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F:\фото интерн\P1040938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18" cy="2238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D203B" w:rsidRPr="00A72CA7" w:rsidSect="00082F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C1" w:rsidRDefault="00C54BC1" w:rsidP="00C54BC1">
      <w:pPr>
        <w:spacing w:after="0" w:line="240" w:lineRule="auto"/>
      </w:pPr>
      <w:r>
        <w:separator/>
      </w:r>
    </w:p>
  </w:endnote>
  <w:endnote w:type="continuationSeparator" w:id="1">
    <w:p w:rsidR="00C54BC1" w:rsidRDefault="00C54BC1" w:rsidP="00C5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C1" w:rsidRDefault="00C54BC1" w:rsidP="00C54BC1">
      <w:pPr>
        <w:spacing w:after="0" w:line="240" w:lineRule="auto"/>
      </w:pPr>
      <w:r>
        <w:separator/>
      </w:r>
    </w:p>
  </w:footnote>
  <w:footnote w:type="continuationSeparator" w:id="1">
    <w:p w:rsidR="00C54BC1" w:rsidRDefault="00C54BC1" w:rsidP="00C5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C1"/>
    <w:multiLevelType w:val="hybridMultilevel"/>
    <w:tmpl w:val="A9C8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63AC7"/>
    <w:multiLevelType w:val="hybridMultilevel"/>
    <w:tmpl w:val="3F86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7CEF"/>
    <w:multiLevelType w:val="hybridMultilevel"/>
    <w:tmpl w:val="8230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C6189"/>
    <w:multiLevelType w:val="hybridMultilevel"/>
    <w:tmpl w:val="1B0E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A7"/>
    <w:rsid w:val="00052E1A"/>
    <w:rsid w:val="00083565"/>
    <w:rsid w:val="000A4CAD"/>
    <w:rsid w:val="0017142C"/>
    <w:rsid w:val="00216840"/>
    <w:rsid w:val="002878A3"/>
    <w:rsid w:val="003308D3"/>
    <w:rsid w:val="003D0857"/>
    <w:rsid w:val="004B3E6A"/>
    <w:rsid w:val="00534E75"/>
    <w:rsid w:val="00737FFA"/>
    <w:rsid w:val="007A67AE"/>
    <w:rsid w:val="008A6B24"/>
    <w:rsid w:val="0090533D"/>
    <w:rsid w:val="00991CB1"/>
    <w:rsid w:val="009E58E8"/>
    <w:rsid w:val="00A72CA7"/>
    <w:rsid w:val="00A76731"/>
    <w:rsid w:val="00AA0B31"/>
    <w:rsid w:val="00AD203B"/>
    <w:rsid w:val="00BD7977"/>
    <w:rsid w:val="00C54BC1"/>
    <w:rsid w:val="00C8430F"/>
    <w:rsid w:val="00C918B4"/>
    <w:rsid w:val="00CB6D15"/>
    <w:rsid w:val="00CF3825"/>
    <w:rsid w:val="00D0449D"/>
    <w:rsid w:val="00D66F4D"/>
    <w:rsid w:val="00E3634A"/>
    <w:rsid w:val="00E97501"/>
    <w:rsid w:val="00F03941"/>
    <w:rsid w:val="00FC5A1D"/>
    <w:rsid w:val="00FC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A7"/>
    <w:pPr>
      <w:ind w:left="720"/>
      <w:contextualSpacing/>
    </w:pPr>
  </w:style>
  <w:style w:type="table" w:styleId="a4">
    <w:name w:val="Table Grid"/>
    <w:basedOn w:val="a1"/>
    <w:uiPriority w:val="59"/>
    <w:rsid w:val="004B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BC1"/>
  </w:style>
  <w:style w:type="paragraph" w:styleId="a9">
    <w:name w:val="footer"/>
    <w:basedOn w:val="a"/>
    <w:link w:val="aa"/>
    <w:uiPriority w:val="99"/>
    <w:semiHidden/>
    <w:unhideWhenUsed/>
    <w:rsid w:val="00C5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 sz="1200"/>
              <a:t>Воспитанники</a:t>
            </a:r>
            <a:r>
              <a:rPr lang="ru-RU" sz="1200" baseline="0"/>
              <a:t> </a:t>
            </a:r>
            <a:r>
              <a:rPr lang="ru-RU" sz="1200"/>
              <a:t> 2 семьи,  охваченные</a:t>
            </a:r>
            <a:r>
              <a:rPr lang="ru-RU" sz="1200" baseline="0"/>
              <a:t> </a:t>
            </a:r>
            <a:r>
              <a:rPr lang="ru-RU" sz="1200"/>
              <a:t>исследовательской деятельностью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Лист6!$A$30</c:f>
              <c:strCache>
                <c:ptCount val="1"/>
                <c:pt idx="0">
                  <c:v>Количество воспитанников 2 семьи</c:v>
                </c:pt>
              </c:strCache>
            </c:strRef>
          </c:tx>
          <c:dLbls>
            <c:showVal val="1"/>
          </c:dLbls>
          <c:cat>
            <c:strRef>
              <c:f>Лист6!$B$29:$D$29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Лист6!$B$30:$D$30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hape val="cylinder"/>
        <c:axId val="73271552"/>
        <c:axId val="73308800"/>
        <c:axId val="0"/>
      </c:bar3DChart>
      <c:catAx>
        <c:axId val="73271552"/>
        <c:scaling>
          <c:orientation val="minMax"/>
        </c:scaling>
        <c:axPos val="b"/>
        <c:tickLblPos val="nextTo"/>
        <c:crossAx val="73308800"/>
        <c:crosses val="autoZero"/>
        <c:auto val="1"/>
        <c:lblAlgn val="ctr"/>
        <c:lblOffset val="100"/>
      </c:catAx>
      <c:valAx>
        <c:axId val="73308800"/>
        <c:scaling>
          <c:orientation val="minMax"/>
        </c:scaling>
        <c:axPos val="l"/>
        <c:majorGridlines/>
        <c:numFmt formatCode="General" sourceLinked="1"/>
        <c:tickLblPos val="nextTo"/>
        <c:crossAx val="732715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2014-10-06T07:39:00Z</dcterms:created>
  <dcterms:modified xsi:type="dcterms:W3CDTF">2014-10-06T12:35:00Z</dcterms:modified>
</cp:coreProperties>
</file>