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2034F" w:rsidRDefault="00125EA3" w:rsidP="00125EA3">
      <w:pPr>
        <w:shd w:val="clear" w:color="auto" w:fill="FFFFFF"/>
        <w:spacing w:line="276" w:lineRule="auto"/>
        <w:ind w:left="1354" w:hanging="1013"/>
        <w:jc w:val="center"/>
        <w:rPr>
          <w:rFonts w:ascii="DejaVu Serif" w:hAnsi="DejaVu Serif" w:cs="Times New Roman"/>
          <w:b/>
          <w:color w:val="336600"/>
          <w:sz w:val="36"/>
          <w:szCs w:val="36"/>
        </w:rPr>
      </w:pPr>
      <w:r w:rsidRPr="007A79F2">
        <w:rPr>
          <w:rFonts w:ascii="DejaVu Serif" w:hAnsi="DejaVu Serif" w:cs="Times New Roman"/>
          <w:b/>
          <w:color w:val="336600"/>
          <w:sz w:val="36"/>
          <w:szCs w:val="36"/>
        </w:rPr>
        <w:t xml:space="preserve">Инструкция   </w:t>
      </w:r>
    </w:p>
    <w:p w:rsidR="00125EA3" w:rsidRPr="007A79F2" w:rsidRDefault="00125EA3" w:rsidP="00125EA3">
      <w:pPr>
        <w:shd w:val="clear" w:color="auto" w:fill="FFFFFF"/>
        <w:spacing w:line="276" w:lineRule="auto"/>
        <w:ind w:left="1354" w:hanging="1013"/>
        <w:jc w:val="center"/>
        <w:rPr>
          <w:rFonts w:ascii="DejaVu Serif" w:hAnsi="DejaVu Serif" w:cs="Times New Roman"/>
          <w:b/>
          <w:color w:val="336600"/>
          <w:sz w:val="36"/>
          <w:szCs w:val="36"/>
        </w:rPr>
      </w:pPr>
      <w:r w:rsidRPr="007A79F2">
        <w:rPr>
          <w:rFonts w:ascii="DejaVu Serif" w:hAnsi="DejaVu Serif" w:cs="Times New Roman"/>
          <w:b/>
          <w:color w:val="336600"/>
          <w:sz w:val="36"/>
          <w:szCs w:val="36"/>
        </w:rPr>
        <w:t xml:space="preserve">по </w:t>
      </w:r>
      <w:r w:rsidR="0032034F">
        <w:rPr>
          <w:rFonts w:ascii="DejaVu Serif" w:hAnsi="DejaVu Serif" w:cs="Times New Roman"/>
          <w:b/>
          <w:color w:val="336600"/>
          <w:sz w:val="36"/>
          <w:szCs w:val="36"/>
        </w:rPr>
        <w:t>оказанию первой помощи пострадавшему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Первая помощь при различных травмах оказывается с использованием перевязочных материалов и лекарственных препаратов, которые находятся в аптечке первой помощи. Аптечка первой помощи находится в лаборантской кабинета физики.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В случае поражения электрическим током необходимо: 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1.1. Освободить пострадавшего от действия тока: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отключить цепь с помощью рубильника или другого выключателя;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перерубить или перерезать провода (каждый в отдельности) инструментом с сухой ручкой из изолирующего материала;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отбросить сухой палкой или доской оборвавшийся конец провода от пострадавшего;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 xml:space="preserve">–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 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 xml:space="preserve">1.2. Вызвать скорую медицинскую помощь. 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1.3. Оказать первую медицинскую помощь: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уложить пострадавшего на подстилку;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распустить  пояс,  расстегнуть  одежду,  создать приток свежего воздуха,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дать нюхать нашатырный спирт;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обрызгать лицо и шею холодной водой;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растереть грудь и конечности спиртом;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при  необходимости  сделать  искусственное дыхание и массаж сердца .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При отравлении угарным газом необходимо: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вынести пострадавшего на свежий воздух;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поднести к носу ватку, смоченную нашатырным спиртом;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при необходимости применить искусственное дыхание;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 xml:space="preserve">– после восстановления дыхания дать валериановых капель. 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 порезах необходимо: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при порезах стеклом тщательно осмотреть рану, очистить ее,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промыть рану дезинфицирующим раствором;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обработать рану йодом;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наложить повязку;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при сильном кровотечении перевязать жгутом выше места пореза, на рану положить давящую повязку.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При ушибах: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положить на место ушиба холодный компресс;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забинтовать ушибленное место.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Ожог термический: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смочить обожженное место спиртом или раствором соды;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наложить марлю, смоченную в растворе марганцовокислого калия;</w:t>
      </w:r>
    </w:p>
    <w:p w:rsidR="0032034F" w:rsidRPr="00BE5834" w:rsidRDefault="0032034F" w:rsidP="00BE5834">
      <w:pPr>
        <w:shd w:val="clear" w:color="auto" w:fill="EAF1DD" w:themeFill="accent3" w:themeFillTint="33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34">
        <w:rPr>
          <w:rFonts w:ascii="Times New Roman" w:hAnsi="Times New Roman" w:cs="Times New Roman"/>
          <w:color w:val="000000"/>
          <w:sz w:val="28"/>
          <w:szCs w:val="28"/>
        </w:rPr>
        <w:t>– забинтовать.</w:t>
      </w:r>
    </w:p>
    <w:p w:rsidR="00215083" w:rsidRDefault="00125EA3" w:rsidP="00125EA3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</w:t>
      </w:r>
    </w:p>
    <w:p w:rsidR="00125EA3" w:rsidRDefault="00215083" w:rsidP="00125EA3"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</w:t>
      </w:r>
      <w:r w:rsidR="00125EA3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125EA3" w:rsidRPr="007A79F2">
        <w:rPr>
          <w:rFonts w:ascii="Times New Roman" w:hAnsi="Times New Roman" w:cs="Times New Roman"/>
          <w:b/>
          <w:spacing w:val="-2"/>
          <w:sz w:val="28"/>
          <w:szCs w:val="28"/>
        </w:rPr>
        <w:t>Зав. кабинетом:</w:t>
      </w:r>
      <w:r w:rsidR="00125EA3">
        <w:rPr>
          <w:rFonts w:ascii="Times New Roman" w:hAnsi="Times New Roman" w:cs="Times New Roman"/>
          <w:spacing w:val="-2"/>
          <w:sz w:val="28"/>
          <w:szCs w:val="28"/>
        </w:rPr>
        <w:t xml:space="preserve"> __________ /Филимонова Е.В./</w:t>
      </w:r>
    </w:p>
    <w:p w:rsidR="00EF7094" w:rsidRDefault="00EF7094" w:rsidP="00125EA3">
      <w:pPr>
        <w:tabs>
          <w:tab w:val="left" w:pos="11057"/>
        </w:tabs>
      </w:pPr>
    </w:p>
    <w:sectPr w:rsidR="00EF7094" w:rsidSect="00BE5834">
      <w:pgSz w:w="12591" w:h="19262"/>
      <w:pgMar w:top="709" w:right="967" w:bottom="142" w:left="851" w:header="720" w:footer="720" w:gutter="0"/>
      <w:pgBorders w:offsetFrom="page">
        <w:top w:val="cornerTriangles" w:sz="10" w:space="24" w:color="auto"/>
        <w:left w:val="cornerTriangles" w:sz="10" w:space="30" w:color="auto"/>
        <w:bottom w:val="cornerTriangles" w:sz="10" w:space="31" w:color="auto"/>
        <w:right w:val="cornerTriangles" w:sz="10" w:space="30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erif"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CEA"/>
    <w:multiLevelType w:val="multilevel"/>
    <w:tmpl w:val="F61E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92C02"/>
    <w:multiLevelType w:val="multilevel"/>
    <w:tmpl w:val="101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D2A8A"/>
    <w:multiLevelType w:val="hybridMultilevel"/>
    <w:tmpl w:val="3AA67A3C"/>
    <w:lvl w:ilvl="0" w:tplc="D52C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53864"/>
    <w:multiLevelType w:val="multilevel"/>
    <w:tmpl w:val="10F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B2675"/>
    <w:multiLevelType w:val="multilevel"/>
    <w:tmpl w:val="362C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63F27"/>
    <w:multiLevelType w:val="multilevel"/>
    <w:tmpl w:val="F4F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46017"/>
    <w:multiLevelType w:val="multilevel"/>
    <w:tmpl w:val="5014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125EA3"/>
    <w:rsid w:val="001213D9"/>
    <w:rsid w:val="00125EA3"/>
    <w:rsid w:val="00215083"/>
    <w:rsid w:val="00280BC0"/>
    <w:rsid w:val="0032034F"/>
    <w:rsid w:val="003A1148"/>
    <w:rsid w:val="003A6FA6"/>
    <w:rsid w:val="00642E40"/>
    <w:rsid w:val="00B50D4B"/>
    <w:rsid w:val="00BC3CBD"/>
    <w:rsid w:val="00BE5834"/>
    <w:rsid w:val="00C51E80"/>
    <w:rsid w:val="00E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3203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2034F"/>
    <w:rPr>
      <w:b/>
      <w:bCs/>
    </w:rPr>
  </w:style>
  <w:style w:type="paragraph" w:customStyle="1" w:styleId="bodytext0">
    <w:name w:val="bodytext0"/>
    <w:basedOn w:val="a"/>
    <w:rsid w:val="003203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203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2012-04-17T20:12:00Z</cp:lastPrinted>
  <dcterms:created xsi:type="dcterms:W3CDTF">2013-04-05T20:57:00Z</dcterms:created>
  <dcterms:modified xsi:type="dcterms:W3CDTF">2013-04-05T20:57:00Z</dcterms:modified>
</cp:coreProperties>
</file>