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73" w:rsidRDefault="00296B47" w:rsidP="00296B47">
      <w:pPr>
        <w:shd w:val="clear" w:color="auto" w:fill="DBE5F1" w:themeFill="accent1" w:themeFillTint="33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-2378017</wp:posOffset>
            </wp:positionH>
            <wp:positionV relativeFrom="paragraph">
              <wp:posOffset>-200833</wp:posOffset>
            </wp:positionV>
            <wp:extent cx="10057996" cy="6948930"/>
            <wp:effectExtent l="19050" t="19050" r="19454" b="23370"/>
            <wp:wrapNone/>
            <wp:docPr id="2" name="Рисунок 2" descr="2_3_4_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_3_4_16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80000"/>
                    </a:blip>
                    <a:srcRect t="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436" cy="6953379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31849B">
                            <a:alpha val="67000"/>
                          </a:srgbClr>
                        </a:gs>
                        <a:gs pos="100000">
                          <a:srgbClr val="31849B">
                            <a:gamma/>
                            <a:shade val="21569"/>
                            <a:invGamma/>
                          </a:srgbClr>
                        </a:gs>
                      </a:gsLst>
                      <a:lin ang="0" scaled="1"/>
                    </a:gradFill>
                    <a:ln w="9525">
                      <a:solidFill>
                        <a:srgbClr val="4E612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B73">
        <w:rPr>
          <w:b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-8255</wp:posOffset>
            </wp:positionV>
            <wp:extent cx="2108835" cy="2294255"/>
            <wp:effectExtent l="19050" t="0" r="5715" b="0"/>
            <wp:wrapThrough wrapText="bothSides">
              <wp:wrapPolygon edited="0">
                <wp:start x="-195" y="0"/>
                <wp:lineTo x="-195" y="21343"/>
                <wp:lineTo x="21659" y="21343"/>
                <wp:lineTo x="21659" y="0"/>
                <wp:lineTo x="-195" y="0"/>
              </wp:wrapPolygon>
            </wp:wrapThrough>
            <wp:docPr id="3" name="Рисунок 3" descr="image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_0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229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B44B73">
        <w:rPr>
          <w:b/>
          <w:sz w:val="28"/>
          <w:szCs w:val="28"/>
        </w:rPr>
        <w:t>Утверждаю</w:t>
      </w:r>
    </w:p>
    <w:p w:rsidR="001F5D80" w:rsidRDefault="001F5D80" w:rsidP="001F5D80">
      <w:pPr>
        <w:pStyle w:val="a4"/>
      </w:pPr>
      <w:r>
        <w:t xml:space="preserve">                                                                                                                           </w:t>
      </w:r>
      <w:r w:rsidR="00296B47">
        <w:t xml:space="preserve">               </w:t>
      </w:r>
      <w:r>
        <w:t xml:space="preserve"> Директор школы</w:t>
      </w:r>
    </w:p>
    <w:p w:rsidR="001F5D80" w:rsidRDefault="001F5D80" w:rsidP="001F5D80">
      <w:pPr>
        <w:pStyle w:val="a4"/>
      </w:pPr>
      <w:r>
        <w:t xml:space="preserve">                                                                                                              </w:t>
      </w:r>
      <w:r w:rsidR="00296B47">
        <w:t xml:space="preserve">                            </w:t>
      </w:r>
      <w:r>
        <w:t xml:space="preserve"> ___________ С.В. </w:t>
      </w:r>
      <w:proofErr w:type="spellStart"/>
      <w:r>
        <w:t>Данченкова</w:t>
      </w:r>
      <w:proofErr w:type="spellEnd"/>
    </w:p>
    <w:p w:rsidR="00B44B73" w:rsidRPr="008C098F" w:rsidRDefault="00296B47" w:rsidP="00296B47">
      <w:pPr>
        <w:pStyle w:val="a4"/>
        <w:rPr>
          <w:b/>
          <w:sz w:val="44"/>
          <w:szCs w:val="44"/>
        </w:rPr>
      </w:pPr>
      <w:r>
        <w:t xml:space="preserve">                                                                                                                                           </w:t>
      </w:r>
      <w:r w:rsidR="001F5D80">
        <w:t xml:space="preserve">Приказ № </w:t>
      </w:r>
      <w:proofErr w:type="spellStart"/>
      <w:r w:rsidR="001F5D80">
        <w:t>___от</w:t>
      </w:r>
      <w:proofErr w:type="spellEnd"/>
      <w:r w:rsidR="001F5D80">
        <w:t xml:space="preserve"> ___.___.20___г.</w:t>
      </w:r>
      <w:r w:rsidR="00B44B73" w:rsidRPr="00B44B73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     </w:t>
      </w:r>
      <w:r w:rsidR="00B44B73" w:rsidRPr="00296B47">
        <w:rPr>
          <w:b/>
          <w:sz w:val="40"/>
          <w:szCs w:val="40"/>
        </w:rPr>
        <w:t>Правила пользования учебным кабинетом.</w:t>
      </w:r>
    </w:p>
    <w:p w:rsidR="00B44B73" w:rsidRPr="00BA0AFA" w:rsidRDefault="00B44B73" w:rsidP="00B44B73">
      <w:pPr>
        <w:shd w:val="clear" w:color="auto" w:fill="DBE5F1" w:themeFill="accent1" w:themeFillTint="33"/>
        <w:jc w:val="center"/>
        <w:outlineLvl w:val="0"/>
        <w:rPr>
          <w:b/>
          <w:sz w:val="20"/>
          <w:szCs w:val="20"/>
        </w:rPr>
      </w:pPr>
    </w:p>
    <w:p w:rsidR="00B44B73" w:rsidRPr="001F5D80" w:rsidRDefault="00B44B73" w:rsidP="001F5D80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1F5D80">
        <w:rPr>
          <w:b/>
          <w:sz w:val="32"/>
          <w:szCs w:val="32"/>
        </w:rPr>
        <w:t>Учебный кабинет должен быть открыт за 15 минут до начала занятий.</w:t>
      </w:r>
    </w:p>
    <w:p w:rsidR="00B44B73" w:rsidRPr="00BA0AFA" w:rsidRDefault="00B44B73" w:rsidP="00B44B73">
      <w:pPr>
        <w:numPr>
          <w:ilvl w:val="0"/>
          <w:numId w:val="1"/>
        </w:numPr>
        <w:rPr>
          <w:b/>
          <w:sz w:val="32"/>
          <w:szCs w:val="32"/>
        </w:rPr>
      </w:pPr>
      <w:r w:rsidRPr="00BA0AFA">
        <w:rPr>
          <w:b/>
          <w:sz w:val="32"/>
          <w:szCs w:val="32"/>
        </w:rPr>
        <w:t xml:space="preserve">Учащиеся должны находиться в кабинете только в присутствии </w:t>
      </w:r>
      <w:r w:rsidR="001F5D80">
        <w:rPr>
          <w:b/>
          <w:sz w:val="32"/>
          <w:szCs w:val="32"/>
        </w:rPr>
        <w:t xml:space="preserve">    </w:t>
      </w:r>
      <w:r w:rsidRPr="00BA0AFA">
        <w:rPr>
          <w:b/>
          <w:sz w:val="32"/>
          <w:szCs w:val="32"/>
        </w:rPr>
        <w:t>преподавателя.</w:t>
      </w:r>
    </w:p>
    <w:p w:rsidR="00B44B73" w:rsidRPr="00BA0AFA" w:rsidRDefault="00B44B73" w:rsidP="00B44B73">
      <w:pPr>
        <w:numPr>
          <w:ilvl w:val="0"/>
          <w:numId w:val="1"/>
        </w:numPr>
        <w:rPr>
          <w:b/>
          <w:sz w:val="32"/>
          <w:szCs w:val="32"/>
        </w:rPr>
      </w:pPr>
      <w:r w:rsidRPr="00BA0AFA">
        <w:rPr>
          <w:b/>
          <w:sz w:val="32"/>
          <w:szCs w:val="32"/>
        </w:rPr>
        <w:t>Кабинет должен проветриваться каждую перемену.</w:t>
      </w:r>
    </w:p>
    <w:p w:rsidR="00B44B73" w:rsidRPr="00B44B73" w:rsidRDefault="00B44B73" w:rsidP="00B44B73">
      <w:pPr>
        <w:numPr>
          <w:ilvl w:val="0"/>
          <w:numId w:val="1"/>
        </w:numPr>
        <w:rPr>
          <w:b/>
          <w:sz w:val="32"/>
          <w:szCs w:val="32"/>
        </w:rPr>
      </w:pPr>
      <w:r w:rsidRPr="00BA0AFA">
        <w:rPr>
          <w:b/>
          <w:sz w:val="32"/>
          <w:szCs w:val="32"/>
        </w:rPr>
        <w:t xml:space="preserve">По окончании занятий необходимо </w:t>
      </w:r>
      <w:r>
        <w:rPr>
          <w:b/>
          <w:sz w:val="32"/>
          <w:szCs w:val="32"/>
        </w:rPr>
        <w:t xml:space="preserve">       </w:t>
      </w:r>
      <w:r w:rsidRPr="00BA0AFA">
        <w:rPr>
          <w:b/>
          <w:sz w:val="32"/>
          <w:szCs w:val="32"/>
        </w:rPr>
        <w:t>организовать уборку кабинета.</w:t>
      </w:r>
    </w:p>
    <w:p w:rsidR="00B44B73" w:rsidRPr="007D5BD2" w:rsidRDefault="00B44B73" w:rsidP="00296B47">
      <w:pPr>
        <w:jc w:val="center"/>
        <w:outlineLvl w:val="0"/>
        <w:rPr>
          <w:b/>
          <w:sz w:val="40"/>
          <w:szCs w:val="40"/>
        </w:rPr>
      </w:pPr>
      <w:r w:rsidRPr="007D5BD2">
        <w:rPr>
          <w:b/>
          <w:sz w:val="40"/>
          <w:szCs w:val="40"/>
        </w:rPr>
        <w:t>График занятости кабинета в 20</w:t>
      </w:r>
      <w:r>
        <w:rPr>
          <w:b/>
          <w:sz w:val="40"/>
          <w:szCs w:val="40"/>
        </w:rPr>
        <w:t>1</w:t>
      </w:r>
      <w:r w:rsidR="00CF2B3B">
        <w:rPr>
          <w:b/>
          <w:sz w:val="40"/>
          <w:szCs w:val="40"/>
        </w:rPr>
        <w:t>2</w:t>
      </w:r>
      <w:r w:rsidRPr="007D5BD2">
        <w:rPr>
          <w:b/>
          <w:sz w:val="40"/>
          <w:szCs w:val="40"/>
        </w:rPr>
        <w:t xml:space="preserve"> – 20</w:t>
      </w:r>
      <w:r>
        <w:rPr>
          <w:b/>
          <w:sz w:val="40"/>
          <w:szCs w:val="40"/>
        </w:rPr>
        <w:t>1</w:t>
      </w:r>
      <w:r w:rsidR="00CF2B3B">
        <w:rPr>
          <w:b/>
          <w:sz w:val="40"/>
          <w:szCs w:val="40"/>
        </w:rPr>
        <w:t>3</w:t>
      </w:r>
      <w:r w:rsidRPr="007D5BD2">
        <w:rPr>
          <w:b/>
          <w:sz w:val="40"/>
          <w:szCs w:val="40"/>
        </w:rPr>
        <w:t xml:space="preserve"> учебном году.</w:t>
      </w:r>
    </w:p>
    <w:p w:rsidR="00B44B73" w:rsidRPr="00296B47" w:rsidRDefault="00B44B73" w:rsidP="00B44B73">
      <w:pPr>
        <w:jc w:val="center"/>
        <w:rPr>
          <w:b/>
          <w:sz w:val="20"/>
          <w:szCs w:val="20"/>
        </w:rPr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Look w:val="01E0"/>
      </w:tblPr>
      <w:tblGrid>
        <w:gridCol w:w="994"/>
        <w:gridCol w:w="1814"/>
        <w:gridCol w:w="1620"/>
        <w:gridCol w:w="1620"/>
        <w:gridCol w:w="1600"/>
        <w:gridCol w:w="1557"/>
        <w:gridCol w:w="1523"/>
      </w:tblGrid>
      <w:tr w:rsidR="00B44B73" w:rsidRPr="00E31B69" w:rsidTr="00B44B73">
        <w:trPr>
          <w:jc w:val="center"/>
        </w:trPr>
        <w:tc>
          <w:tcPr>
            <w:tcW w:w="994" w:type="dxa"/>
            <w:shd w:val="clear" w:color="auto" w:fill="B8CCE4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B8CCE4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20" w:type="dxa"/>
            <w:shd w:val="clear" w:color="auto" w:fill="B8CCE4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вторник</w:t>
            </w:r>
          </w:p>
        </w:tc>
        <w:tc>
          <w:tcPr>
            <w:tcW w:w="1620" w:type="dxa"/>
            <w:shd w:val="clear" w:color="auto" w:fill="B8CCE4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среда</w:t>
            </w:r>
          </w:p>
        </w:tc>
        <w:tc>
          <w:tcPr>
            <w:tcW w:w="1600" w:type="dxa"/>
            <w:shd w:val="clear" w:color="auto" w:fill="B8CCE4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четверг</w:t>
            </w:r>
          </w:p>
        </w:tc>
        <w:tc>
          <w:tcPr>
            <w:tcW w:w="1557" w:type="dxa"/>
            <w:shd w:val="clear" w:color="auto" w:fill="B8CCE4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пятница</w:t>
            </w:r>
          </w:p>
        </w:tc>
        <w:tc>
          <w:tcPr>
            <w:tcW w:w="1523" w:type="dxa"/>
            <w:shd w:val="clear" w:color="auto" w:fill="B8CCE4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суббота</w:t>
            </w:r>
          </w:p>
        </w:tc>
      </w:tr>
      <w:tr w:rsidR="00B44B73" w:rsidRPr="00E31B69" w:rsidTr="00B44B73">
        <w:trPr>
          <w:jc w:val="center"/>
        </w:trPr>
        <w:tc>
          <w:tcPr>
            <w:tcW w:w="994" w:type="dxa"/>
            <w:shd w:val="clear" w:color="auto" w:fill="B8CCE4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№</w:t>
            </w:r>
          </w:p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урока</w:t>
            </w:r>
          </w:p>
        </w:tc>
        <w:tc>
          <w:tcPr>
            <w:tcW w:w="1814" w:type="dxa"/>
            <w:shd w:val="clear" w:color="auto" w:fill="B8CCE4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Класс</w:t>
            </w:r>
          </w:p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учитель</w:t>
            </w:r>
          </w:p>
        </w:tc>
        <w:tc>
          <w:tcPr>
            <w:tcW w:w="1620" w:type="dxa"/>
            <w:shd w:val="clear" w:color="auto" w:fill="B8CCE4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Класс</w:t>
            </w:r>
          </w:p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учитель</w:t>
            </w:r>
          </w:p>
        </w:tc>
        <w:tc>
          <w:tcPr>
            <w:tcW w:w="1620" w:type="dxa"/>
            <w:shd w:val="clear" w:color="auto" w:fill="B8CCE4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Класс</w:t>
            </w:r>
          </w:p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учитель</w:t>
            </w:r>
          </w:p>
        </w:tc>
        <w:tc>
          <w:tcPr>
            <w:tcW w:w="1600" w:type="dxa"/>
            <w:shd w:val="clear" w:color="auto" w:fill="B8CCE4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Класс</w:t>
            </w:r>
          </w:p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учитель</w:t>
            </w:r>
          </w:p>
        </w:tc>
        <w:tc>
          <w:tcPr>
            <w:tcW w:w="1557" w:type="dxa"/>
            <w:shd w:val="clear" w:color="auto" w:fill="B8CCE4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Класс</w:t>
            </w:r>
          </w:p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учитель</w:t>
            </w:r>
          </w:p>
        </w:tc>
        <w:tc>
          <w:tcPr>
            <w:tcW w:w="1523" w:type="dxa"/>
            <w:shd w:val="clear" w:color="auto" w:fill="B8CCE4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Класс</w:t>
            </w:r>
          </w:p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учитель</w:t>
            </w:r>
          </w:p>
        </w:tc>
      </w:tr>
      <w:tr w:rsidR="00CF2B3B" w:rsidRPr="00E31B69" w:rsidTr="00B44B73">
        <w:trPr>
          <w:jc w:val="center"/>
        </w:trPr>
        <w:tc>
          <w:tcPr>
            <w:tcW w:w="994" w:type="dxa"/>
            <w:shd w:val="clear" w:color="auto" w:fill="B8CCE4"/>
          </w:tcPr>
          <w:p w:rsidR="00CF2B3B" w:rsidRPr="00E31B69" w:rsidRDefault="00CF2B3B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1.</w:t>
            </w:r>
          </w:p>
        </w:tc>
        <w:tc>
          <w:tcPr>
            <w:tcW w:w="1814" w:type="dxa"/>
            <w:shd w:val="clear" w:color="auto" w:fill="B8CCE4"/>
          </w:tcPr>
          <w:p w:rsidR="00CF2B3B" w:rsidRPr="007C7A2B" w:rsidRDefault="00CF2B3B" w:rsidP="00E84AE9">
            <w:pPr>
              <w:jc w:val="center"/>
            </w:pPr>
            <w:r>
              <w:t>Филимонова Е.В. 8</w:t>
            </w:r>
            <w:r>
              <w:rPr>
                <w:vertAlign w:val="superscript"/>
              </w:rPr>
              <w:t>б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20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proofErr w:type="spellStart"/>
            <w:r>
              <w:t>Сенаторова</w:t>
            </w:r>
            <w:proofErr w:type="spellEnd"/>
            <w:r>
              <w:t xml:space="preserve"> З.С. 8</w:t>
            </w:r>
            <w:r w:rsidRPr="00C253F2">
              <w:rPr>
                <w:vertAlign w:val="superscript"/>
              </w:rPr>
              <w:t>б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20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r>
              <w:t xml:space="preserve">Филимонова Е.В.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00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r>
              <w:t>Филимонова Е.В. 5</w:t>
            </w:r>
            <w:r w:rsidRPr="00C253F2">
              <w:rPr>
                <w:vertAlign w:val="superscript"/>
              </w:rPr>
              <w:t>а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7" w:type="dxa"/>
            <w:shd w:val="clear" w:color="auto" w:fill="B8CCE4"/>
          </w:tcPr>
          <w:p w:rsidR="00CF2B3B" w:rsidRPr="00C253F2" w:rsidRDefault="009A2C07" w:rsidP="009A2C07">
            <w:pPr>
              <w:jc w:val="center"/>
            </w:pPr>
            <w:r>
              <w:t>Киселева Г</w:t>
            </w:r>
            <w:r w:rsidR="00CF2B3B">
              <w:t xml:space="preserve">.А. </w:t>
            </w:r>
            <w:r>
              <w:t>10</w:t>
            </w:r>
            <w:r w:rsidR="00CF2B3B">
              <w:t xml:space="preserve"> </w:t>
            </w:r>
            <w:proofErr w:type="spellStart"/>
            <w:r w:rsidR="00CF2B3B">
              <w:t>кл</w:t>
            </w:r>
            <w:proofErr w:type="spellEnd"/>
            <w:r w:rsidR="00CF2B3B">
              <w:t>.</w:t>
            </w:r>
          </w:p>
        </w:tc>
        <w:tc>
          <w:tcPr>
            <w:tcW w:w="1523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r>
              <w:t>Филимонова Е.В. 8</w:t>
            </w:r>
            <w:r>
              <w:rPr>
                <w:vertAlign w:val="superscript"/>
              </w:rPr>
              <w:t>а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F2B3B" w:rsidRPr="00E31B69" w:rsidTr="00B44B73">
        <w:trPr>
          <w:jc w:val="center"/>
        </w:trPr>
        <w:tc>
          <w:tcPr>
            <w:tcW w:w="994" w:type="dxa"/>
            <w:shd w:val="clear" w:color="auto" w:fill="B8CCE4"/>
          </w:tcPr>
          <w:p w:rsidR="00CF2B3B" w:rsidRPr="00E31B69" w:rsidRDefault="00CF2B3B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2.</w:t>
            </w:r>
          </w:p>
        </w:tc>
        <w:tc>
          <w:tcPr>
            <w:tcW w:w="1814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</w:p>
        </w:tc>
        <w:tc>
          <w:tcPr>
            <w:tcW w:w="1620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proofErr w:type="spellStart"/>
            <w:r>
              <w:t>Сенаторова</w:t>
            </w:r>
            <w:proofErr w:type="spellEnd"/>
            <w:r>
              <w:t xml:space="preserve"> З.С. 8</w:t>
            </w:r>
            <w:r w:rsidRPr="00C253F2">
              <w:rPr>
                <w:vertAlign w:val="superscript"/>
              </w:rPr>
              <w:t>б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20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r>
              <w:t>Филимонова Е.В. 9</w:t>
            </w:r>
            <w:r>
              <w:rPr>
                <w:vertAlign w:val="superscript"/>
              </w:rPr>
              <w:t>а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00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</w:p>
        </w:tc>
        <w:tc>
          <w:tcPr>
            <w:tcW w:w="1557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r>
              <w:t>Борцова Г.А. 8</w:t>
            </w:r>
            <w:r>
              <w:rPr>
                <w:vertAlign w:val="superscript"/>
              </w:rPr>
              <w:t>а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23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r>
              <w:t>Филимонова Е.В. 7</w:t>
            </w:r>
            <w:r w:rsidRPr="00C253F2">
              <w:rPr>
                <w:vertAlign w:val="superscript"/>
              </w:rPr>
              <w:t>б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F2B3B" w:rsidRPr="00E31B69" w:rsidTr="00B44B73">
        <w:trPr>
          <w:jc w:val="center"/>
        </w:trPr>
        <w:tc>
          <w:tcPr>
            <w:tcW w:w="994" w:type="dxa"/>
            <w:shd w:val="clear" w:color="auto" w:fill="B8CCE4"/>
          </w:tcPr>
          <w:p w:rsidR="00CF2B3B" w:rsidRPr="00E31B69" w:rsidRDefault="00CF2B3B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3.</w:t>
            </w:r>
          </w:p>
        </w:tc>
        <w:tc>
          <w:tcPr>
            <w:tcW w:w="1814" w:type="dxa"/>
            <w:shd w:val="clear" w:color="auto" w:fill="B8CCE4"/>
          </w:tcPr>
          <w:p w:rsidR="00CF2B3B" w:rsidRPr="007C7A2B" w:rsidRDefault="00CF2B3B" w:rsidP="00E84AE9">
            <w:pPr>
              <w:jc w:val="center"/>
            </w:pPr>
            <w:r>
              <w:t>Филимонова Е.В. 8</w:t>
            </w:r>
            <w:r>
              <w:rPr>
                <w:vertAlign w:val="superscript"/>
              </w:rPr>
              <w:t>а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20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r>
              <w:t xml:space="preserve">Филимонова Е.В.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20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</w:p>
        </w:tc>
        <w:tc>
          <w:tcPr>
            <w:tcW w:w="1600" w:type="dxa"/>
            <w:shd w:val="clear" w:color="auto" w:fill="B8CCE4"/>
          </w:tcPr>
          <w:p w:rsidR="00CF2B3B" w:rsidRPr="007C7A2B" w:rsidRDefault="00CF2B3B" w:rsidP="00E84AE9">
            <w:pPr>
              <w:jc w:val="center"/>
            </w:pPr>
            <w:r>
              <w:t xml:space="preserve">Филимонова Е.В.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7" w:type="dxa"/>
            <w:shd w:val="clear" w:color="auto" w:fill="B8CCE4"/>
          </w:tcPr>
          <w:p w:rsidR="00CF2B3B" w:rsidRPr="009A2C07" w:rsidRDefault="009A2C07" w:rsidP="00E84AE9">
            <w:pPr>
              <w:jc w:val="center"/>
            </w:pPr>
            <w:r>
              <w:t>Кузьменкова Т.А. 7</w:t>
            </w:r>
            <w:r>
              <w:rPr>
                <w:vertAlign w:val="superscript"/>
              </w:rPr>
              <w:t>б</w:t>
            </w:r>
            <w:r>
              <w:t>кл.</w:t>
            </w:r>
          </w:p>
        </w:tc>
        <w:tc>
          <w:tcPr>
            <w:tcW w:w="1523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r>
              <w:t>Филимонова Е.В. 5</w:t>
            </w:r>
            <w:r w:rsidRPr="00C253F2">
              <w:rPr>
                <w:vertAlign w:val="superscript"/>
              </w:rPr>
              <w:t>а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F2B3B" w:rsidRPr="00E31B69" w:rsidTr="00B44B73">
        <w:trPr>
          <w:jc w:val="center"/>
        </w:trPr>
        <w:tc>
          <w:tcPr>
            <w:tcW w:w="994" w:type="dxa"/>
            <w:shd w:val="clear" w:color="auto" w:fill="B8CCE4"/>
          </w:tcPr>
          <w:p w:rsidR="00CF2B3B" w:rsidRPr="00E31B69" w:rsidRDefault="00CF2B3B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4.</w:t>
            </w:r>
          </w:p>
        </w:tc>
        <w:tc>
          <w:tcPr>
            <w:tcW w:w="1814" w:type="dxa"/>
            <w:shd w:val="clear" w:color="auto" w:fill="B8CCE4"/>
          </w:tcPr>
          <w:p w:rsidR="00CF2B3B" w:rsidRDefault="009A2C07" w:rsidP="002F4A30">
            <w:pPr>
              <w:jc w:val="center"/>
            </w:pPr>
            <w:proofErr w:type="spellStart"/>
            <w:r>
              <w:t>Барбулина</w:t>
            </w:r>
            <w:proofErr w:type="spellEnd"/>
            <w:r>
              <w:t xml:space="preserve"> З.В.</w:t>
            </w:r>
          </w:p>
          <w:p w:rsidR="009A2C07" w:rsidRPr="00B04FAF" w:rsidRDefault="009A2C07" w:rsidP="002F4A30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20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r>
              <w:t>Филимонова Е.В. 7</w:t>
            </w:r>
            <w:r>
              <w:rPr>
                <w:vertAlign w:val="superscript"/>
              </w:rPr>
              <w:t>б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20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r>
              <w:t>Филимонова Е.В. 9</w:t>
            </w:r>
            <w:r w:rsidRPr="00C253F2">
              <w:rPr>
                <w:vertAlign w:val="superscript"/>
              </w:rPr>
              <w:t>б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00" w:type="dxa"/>
            <w:shd w:val="clear" w:color="auto" w:fill="B8CCE4"/>
          </w:tcPr>
          <w:p w:rsidR="00CF2B3B" w:rsidRPr="004D09D1" w:rsidRDefault="00CF2B3B" w:rsidP="00E84AE9">
            <w:pPr>
              <w:jc w:val="center"/>
            </w:pPr>
            <w:r>
              <w:t>Кузьменкова Т.А. 7</w:t>
            </w:r>
            <w:r>
              <w:rPr>
                <w:vertAlign w:val="superscript"/>
              </w:rPr>
              <w:t xml:space="preserve">б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7" w:type="dxa"/>
            <w:shd w:val="clear" w:color="auto" w:fill="B8CCE4"/>
          </w:tcPr>
          <w:p w:rsidR="00CF2B3B" w:rsidRPr="00C253F2" w:rsidRDefault="00CF2B3B" w:rsidP="00E84AE9">
            <w:pPr>
              <w:jc w:val="center"/>
            </w:pPr>
            <w:r>
              <w:t>Филимонова Е.В. 9</w:t>
            </w:r>
            <w:r w:rsidRPr="00C253F2">
              <w:rPr>
                <w:vertAlign w:val="superscript"/>
              </w:rPr>
              <w:t>б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23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r>
              <w:t>Филимонова Е.В. 7</w:t>
            </w:r>
            <w:r>
              <w:rPr>
                <w:vertAlign w:val="superscript"/>
              </w:rPr>
              <w:t>а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F2B3B" w:rsidRPr="00E31B69" w:rsidTr="00B44B73">
        <w:trPr>
          <w:jc w:val="center"/>
        </w:trPr>
        <w:tc>
          <w:tcPr>
            <w:tcW w:w="994" w:type="dxa"/>
            <w:shd w:val="clear" w:color="auto" w:fill="B8CCE4"/>
          </w:tcPr>
          <w:p w:rsidR="00CF2B3B" w:rsidRPr="00E31B69" w:rsidRDefault="00CF2B3B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5.</w:t>
            </w:r>
          </w:p>
        </w:tc>
        <w:tc>
          <w:tcPr>
            <w:tcW w:w="1814" w:type="dxa"/>
            <w:shd w:val="clear" w:color="auto" w:fill="B8CCE4"/>
          </w:tcPr>
          <w:p w:rsidR="00CF2B3B" w:rsidRPr="00B04FAF" w:rsidRDefault="00CF2B3B" w:rsidP="002F4A30">
            <w:pPr>
              <w:jc w:val="center"/>
            </w:pPr>
          </w:p>
        </w:tc>
        <w:tc>
          <w:tcPr>
            <w:tcW w:w="1620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r>
              <w:t>Филимонова Е.В. 7</w:t>
            </w:r>
            <w:r>
              <w:rPr>
                <w:vertAlign w:val="superscript"/>
              </w:rPr>
              <w:t>а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20" w:type="dxa"/>
            <w:shd w:val="clear" w:color="auto" w:fill="B8CCE4"/>
          </w:tcPr>
          <w:p w:rsidR="00CF2B3B" w:rsidRPr="007C7A2B" w:rsidRDefault="00CF2B3B" w:rsidP="00E84AE9">
            <w:pPr>
              <w:jc w:val="center"/>
            </w:pPr>
          </w:p>
        </w:tc>
        <w:tc>
          <w:tcPr>
            <w:tcW w:w="1600" w:type="dxa"/>
            <w:shd w:val="clear" w:color="auto" w:fill="B8CCE4"/>
          </w:tcPr>
          <w:p w:rsidR="00CF2B3B" w:rsidRPr="00C253F2" w:rsidRDefault="00CF2B3B" w:rsidP="00E84AE9">
            <w:pPr>
              <w:jc w:val="center"/>
            </w:pPr>
            <w:r>
              <w:t>Кузьменкова Т.А. 9</w:t>
            </w:r>
            <w:r w:rsidRPr="00C253F2">
              <w:rPr>
                <w:vertAlign w:val="superscript"/>
              </w:rPr>
              <w:t>б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7" w:type="dxa"/>
            <w:shd w:val="clear" w:color="auto" w:fill="B8CCE4"/>
          </w:tcPr>
          <w:p w:rsidR="00CF2B3B" w:rsidRPr="00CA6065" w:rsidRDefault="00CF2B3B" w:rsidP="00E84AE9">
            <w:pPr>
              <w:jc w:val="center"/>
            </w:pPr>
            <w:r>
              <w:t>Филимонова Е.В. 9</w:t>
            </w:r>
            <w:r>
              <w:rPr>
                <w:vertAlign w:val="superscript"/>
              </w:rPr>
              <w:t>а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23" w:type="dxa"/>
            <w:shd w:val="clear" w:color="auto" w:fill="B8CCE4"/>
          </w:tcPr>
          <w:p w:rsidR="00CF2B3B" w:rsidRPr="00CA6065" w:rsidRDefault="00CF2B3B" w:rsidP="00E84AE9">
            <w:pPr>
              <w:jc w:val="center"/>
            </w:pPr>
            <w:r>
              <w:t>Филимонова Е.В. 8</w:t>
            </w:r>
            <w:r>
              <w:rPr>
                <w:vertAlign w:val="superscript"/>
              </w:rPr>
              <w:t>б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F2B3B" w:rsidRPr="00E31B69" w:rsidTr="00B44B73">
        <w:trPr>
          <w:jc w:val="center"/>
        </w:trPr>
        <w:tc>
          <w:tcPr>
            <w:tcW w:w="994" w:type="dxa"/>
            <w:shd w:val="clear" w:color="auto" w:fill="B8CCE4"/>
          </w:tcPr>
          <w:p w:rsidR="00CF2B3B" w:rsidRPr="00E31B69" w:rsidRDefault="00CF2B3B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6.</w:t>
            </w:r>
          </w:p>
        </w:tc>
        <w:tc>
          <w:tcPr>
            <w:tcW w:w="1814" w:type="dxa"/>
            <w:shd w:val="clear" w:color="auto" w:fill="B8CCE4"/>
          </w:tcPr>
          <w:p w:rsidR="00CF2B3B" w:rsidRPr="00B04FAF" w:rsidRDefault="00CF2B3B" w:rsidP="002F4A30">
            <w:pPr>
              <w:jc w:val="center"/>
            </w:pPr>
          </w:p>
        </w:tc>
        <w:tc>
          <w:tcPr>
            <w:tcW w:w="1620" w:type="dxa"/>
            <w:shd w:val="clear" w:color="auto" w:fill="B8CCE4"/>
          </w:tcPr>
          <w:p w:rsidR="00CF2B3B" w:rsidRPr="00B04FAF" w:rsidRDefault="00CF2B3B" w:rsidP="002F4A30">
            <w:pPr>
              <w:jc w:val="center"/>
            </w:pPr>
            <w:r>
              <w:t xml:space="preserve">Филимонова Е.В.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20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r>
              <w:t xml:space="preserve">Филимонова Е.В.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00" w:type="dxa"/>
            <w:shd w:val="clear" w:color="auto" w:fill="B8CCE4"/>
          </w:tcPr>
          <w:p w:rsidR="00CF2B3B" w:rsidRPr="00B04FAF" w:rsidRDefault="00CF2B3B" w:rsidP="00E84AE9">
            <w:pPr>
              <w:jc w:val="center"/>
            </w:pPr>
            <w:r>
              <w:t>Кузьменкова Т.А. 7</w:t>
            </w:r>
            <w:r>
              <w:rPr>
                <w:vertAlign w:val="superscript"/>
              </w:rPr>
              <w:t xml:space="preserve">б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7" w:type="dxa"/>
            <w:shd w:val="clear" w:color="auto" w:fill="B8CCE4"/>
          </w:tcPr>
          <w:p w:rsidR="00CF2B3B" w:rsidRPr="009A2C07" w:rsidRDefault="009A2C07" w:rsidP="002F4A30">
            <w:pPr>
              <w:jc w:val="center"/>
            </w:pPr>
            <w:proofErr w:type="spellStart"/>
            <w:r>
              <w:t>Барбулина</w:t>
            </w:r>
            <w:proofErr w:type="spellEnd"/>
            <w:r>
              <w:t xml:space="preserve"> З.В. 7</w:t>
            </w:r>
            <w:r>
              <w:rPr>
                <w:vertAlign w:val="superscript"/>
              </w:rPr>
              <w:t>а</w:t>
            </w:r>
            <w:r>
              <w:t>кл.</w:t>
            </w:r>
          </w:p>
        </w:tc>
        <w:tc>
          <w:tcPr>
            <w:tcW w:w="1523" w:type="dxa"/>
            <w:shd w:val="clear" w:color="auto" w:fill="B8CCE4"/>
          </w:tcPr>
          <w:p w:rsidR="00CF2B3B" w:rsidRPr="00B04FAF" w:rsidRDefault="00CF2B3B" w:rsidP="002F4A30">
            <w:pPr>
              <w:jc w:val="center"/>
            </w:pPr>
          </w:p>
        </w:tc>
      </w:tr>
    </w:tbl>
    <w:p w:rsidR="00B44B73" w:rsidRPr="00B44B73" w:rsidRDefault="00B44B73" w:rsidP="00B44B73">
      <w:pPr>
        <w:jc w:val="center"/>
        <w:rPr>
          <w:sz w:val="28"/>
          <w:szCs w:val="28"/>
        </w:rPr>
      </w:pPr>
      <w:r w:rsidRPr="008C098F">
        <w:rPr>
          <w:b/>
          <w:sz w:val="40"/>
          <w:szCs w:val="40"/>
        </w:rPr>
        <w:t>Занятость кабинета после уроков.</w:t>
      </w:r>
    </w:p>
    <w:p w:rsidR="00B44B73" w:rsidRPr="00296B47" w:rsidRDefault="00B44B73" w:rsidP="00B44B73">
      <w:pPr>
        <w:jc w:val="center"/>
        <w:rPr>
          <w:b/>
          <w:emboss/>
          <w:color w:val="FFFFFF"/>
          <w:sz w:val="20"/>
          <w:szCs w:val="20"/>
        </w:rPr>
      </w:pPr>
    </w:p>
    <w:tbl>
      <w:tblPr>
        <w:tblW w:w="10465" w:type="dxa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1E0"/>
      </w:tblPr>
      <w:tblGrid>
        <w:gridCol w:w="1819"/>
        <w:gridCol w:w="1948"/>
        <w:gridCol w:w="2503"/>
        <w:gridCol w:w="1276"/>
        <w:gridCol w:w="1559"/>
        <w:gridCol w:w="1360"/>
      </w:tblGrid>
      <w:tr w:rsidR="00B44B73" w:rsidRPr="00E31B69" w:rsidTr="00296B47">
        <w:trPr>
          <w:jc w:val="center"/>
        </w:trPr>
        <w:tc>
          <w:tcPr>
            <w:tcW w:w="1819" w:type="dxa"/>
            <w:shd w:val="clear" w:color="auto" w:fill="C6D9F1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понедельник</w:t>
            </w:r>
          </w:p>
        </w:tc>
        <w:tc>
          <w:tcPr>
            <w:tcW w:w="1948" w:type="dxa"/>
            <w:shd w:val="clear" w:color="auto" w:fill="C6D9F1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вторник</w:t>
            </w:r>
          </w:p>
        </w:tc>
        <w:tc>
          <w:tcPr>
            <w:tcW w:w="2503" w:type="dxa"/>
            <w:shd w:val="clear" w:color="auto" w:fill="C6D9F1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среда</w:t>
            </w:r>
          </w:p>
        </w:tc>
        <w:tc>
          <w:tcPr>
            <w:tcW w:w="1276" w:type="dxa"/>
            <w:shd w:val="clear" w:color="auto" w:fill="C6D9F1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shd w:val="clear" w:color="auto" w:fill="C6D9F1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пятница</w:t>
            </w:r>
          </w:p>
        </w:tc>
        <w:tc>
          <w:tcPr>
            <w:tcW w:w="1360" w:type="dxa"/>
            <w:shd w:val="clear" w:color="auto" w:fill="C6D9F1"/>
          </w:tcPr>
          <w:p w:rsidR="00B44B73" w:rsidRPr="00E31B69" w:rsidRDefault="00B44B73" w:rsidP="002F4A30">
            <w:pPr>
              <w:jc w:val="center"/>
              <w:rPr>
                <w:sz w:val="28"/>
                <w:szCs w:val="28"/>
              </w:rPr>
            </w:pPr>
            <w:r w:rsidRPr="00E31B69">
              <w:rPr>
                <w:sz w:val="28"/>
                <w:szCs w:val="28"/>
              </w:rPr>
              <w:t>суббота</w:t>
            </w:r>
          </w:p>
        </w:tc>
      </w:tr>
      <w:tr w:rsidR="00B44B73" w:rsidRPr="00B04FAF" w:rsidTr="00296B47">
        <w:trPr>
          <w:jc w:val="center"/>
        </w:trPr>
        <w:tc>
          <w:tcPr>
            <w:tcW w:w="1819" w:type="dxa"/>
            <w:shd w:val="clear" w:color="auto" w:fill="C6D9F1"/>
          </w:tcPr>
          <w:p w:rsidR="00B44B73" w:rsidRDefault="00B44B73" w:rsidP="002F4A30">
            <w:pPr>
              <w:jc w:val="center"/>
            </w:pPr>
            <w:r>
              <w:t>Классный час</w:t>
            </w:r>
          </w:p>
          <w:p w:rsidR="00B44B73" w:rsidRPr="007C7A2B" w:rsidRDefault="00CF2B3B" w:rsidP="002F4A30">
            <w:pPr>
              <w:jc w:val="center"/>
            </w:pPr>
            <w:r>
              <w:t>7</w:t>
            </w:r>
            <w:r w:rsidR="00B44B73" w:rsidRPr="00E31B69">
              <w:rPr>
                <w:vertAlign w:val="superscript"/>
              </w:rPr>
              <w:t>а</w:t>
            </w:r>
            <w:r w:rsidR="00B44B73">
              <w:t xml:space="preserve"> класс</w:t>
            </w:r>
          </w:p>
        </w:tc>
        <w:tc>
          <w:tcPr>
            <w:tcW w:w="1948" w:type="dxa"/>
            <w:shd w:val="clear" w:color="auto" w:fill="C6D9F1"/>
          </w:tcPr>
          <w:p w:rsidR="00B44B73" w:rsidRPr="00B04FAF" w:rsidRDefault="00B44B73" w:rsidP="002F4A30">
            <w:pPr>
              <w:jc w:val="center"/>
            </w:pPr>
          </w:p>
        </w:tc>
        <w:tc>
          <w:tcPr>
            <w:tcW w:w="2503" w:type="dxa"/>
            <w:shd w:val="clear" w:color="auto" w:fill="C6D9F1"/>
          </w:tcPr>
          <w:p w:rsidR="00B44B73" w:rsidRPr="00B04FAF" w:rsidRDefault="00B44B73" w:rsidP="002F4A30">
            <w:pPr>
              <w:jc w:val="center"/>
            </w:pPr>
          </w:p>
        </w:tc>
        <w:tc>
          <w:tcPr>
            <w:tcW w:w="1276" w:type="dxa"/>
            <w:shd w:val="clear" w:color="auto" w:fill="C6D9F1"/>
          </w:tcPr>
          <w:p w:rsidR="00B44B73" w:rsidRPr="00B04FAF" w:rsidRDefault="00B44B73" w:rsidP="002F4A30">
            <w:pPr>
              <w:jc w:val="center"/>
            </w:pPr>
          </w:p>
        </w:tc>
        <w:tc>
          <w:tcPr>
            <w:tcW w:w="1559" w:type="dxa"/>
            <w:shd w:val="clear" w:color="auto" w:fill="C6D9F1"/>
          </w:tcPr>
          <w:p w:rsidR="00B44B73" w:rsidRPr="00B04FAF" w:rsidRDefault="00B44B73" w:rsidP="002F4A30">
            <w:pPr>
              <w:jc w:val="center"/>
            </w:pPr>
          </w:p>
        </w:tc>
        <w:tc>
          <w:tcPr>
            <w:tcW w:w="1360" w:type="dxa"/>
            <w:shd w:val="clear" w:color="auto" w:fill="C6D9F1"/>
          </w:tcPr>
          <w:p w:rsidR="00B44B73" w:rsidRPr="00B04FAF" w:rsidRDefault="00B44B73" w:rsidP="002F4A30">
            <w:pPr>
              <w:jc w:val="center"/>
            </w:pPr>
          </w:p>
        </w:tc>
      </w:tr>
    </w:tbl>
    <w:p w:rsidR="00936AC1" w:rsidRDefault="00F53F74" w:rsidP="004C0C51">
      <w:pPr>
        <w:shd w:val="clear" w:color="auto" w:fill="DBE5F1" w:themeFill="accent1" w:themeFillTint="33"/>
        <w:jc w:val="center"/>
        <w:outlineLvl w:val="0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-2086376</wp:posOffset>
            </wp:positionH>
            <wp:positionV relativeFrom="paragraph">
              <wp:posOffset>-202565</wp:posOffset>
            </wp:positionV>
            <wp:extent cx="10399670" cy="6945262"/>
            <wp:effectExtent l="19050" t="19050" r="20680" b="27038"/>
            <wp:wrapNone/>
            <wp:docPr id="4" name="Рисунок 2" descr="2_3_4_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_3_4_16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80000"/>
                    </a:blip>
                    <a:srcRect t="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172" cy="694626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chemeClr val="accent6">
                            <a:lumMod val="40000"/>
                            <a:lumOff val="60000"/>
                          </a:schemeClr>
                        </a:gs>
                        <a:gs pos="13000">
                          <a:srgbClr val="BD922A"/>
                        </a:gs>
                        <a:gs pos="21001">
                          <a:srgbClr val="BD922A"/>
                        </a:gs>
                        <a:gs pos="63000">
                          <a:srgbClr val="FBE4AE"/>
                        </a:gs>
                        <a:gs pos="67000">
                          <a:srgbClr val="BD922A"/>
                        </a:gs>
                        <a:gs pos="69000">
                          <a:srgbClr val="835E17"/>
                        </a:gs>
                        <a:gs pos="82001">
                          <a:srgbClr val="A28949"/>
                        </a:gs>
                        <a:gs pos="100000">
                          <a:srgbClr val="FAE3B7"/>
                        </a:gs>
                      </a:gsLst>
                      <a:lin ang="2400000" scaled="0"/>
                    </a:gradFill>
                    <a:ln w="9525">
                      <a:solidFill>
                        <a:srgbClr val="4E612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B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-2081126</wp:posOffset>
            </wp:positionH>
            <wp:positionV relativeFrom="paragraph">
              <wp:posOffset>-198409</wp:posOffset>
            </wp:positionV>
            <wp:extent cx="10269214" cy="6931141"/>
            <wp:effectExtent l="19050" t="19050" r="17786" b="22109"/>
            <wp:wrapNone/>
            <wp:docPr id="1" name="Рисунок 2" descr="2_3_4_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_3_4_16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80000"/>
                    </a:blip>
                    <a:srcRect t="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741" cy="694634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31849B">
                            <a:alpha val="67000"/>
                          </a:srgbClr>
                        </a:gs>
                        <a:gs pos="100000">
                          <a:srgbClr val="31849B">
                            <a:gamma/>
                            <a:shade val="21569"/>
                            <a:invGamma/>
                          </a:srgbClr>
                        </a:gs>
                      </a:gsLst>
                      <a:lin ang="0" scaled="1"/>
                    </a:gradFill>
                    <a:ln w="9525">
                      <a:solidFill>
                        <a:srgbClr val="4E612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BB4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7620</wp:posOffset>
            </wp:positionV>
            <wp:extent cx="1477010" cy="1695450"/>
            <wp:effectExtent l="19050" t="0" r="8890" b="0"/>
            <wp:wrapThrough wrapText="bothSides">
              <wp:wrapPolygon edited="0">
                <wp:start x="-279" y="0"/>
                <wp:lineTo x="-279" y="21357"/>
                <wp:lineTo x="21730" y="21357"/>
                <wp:lineTo x="21730" y="0"/>
                <wp:lineTo x="-279" y="0"/>
              </wp:wrapPolygon>
            </wp:wrapThrough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6AC1" w:rsidSect="00296B47">
      <w:pgSz w:w="16838" w:h="11906" w:orient="landscape"/>
      <w:pgMar w:top="709" w:right="899" w:bottom="720" w:left="719" w:header="708" w:footer="708" w:gutter="0"/>
      <w:pgBorders w:offsetFrom="page">
        <w:top w:val="decoBlocks" w:sz="31" w:space="10" w:color="000080"/>
        <w:left w:val="decoBlocks" w:sz="31" w:space="10" w:color="000080"/>
        <w:bottom w:val="decoBlocks" w:sz="31" w:space="24" w:color="000080"/>
        <w:right w:val="decoBlocks" w:sz="31" w:space="10" w:color="000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5F1"/>
    <w:multiLevelType w:val="hybridMultilevel"/>
    <w:tmpl w:val="D48EE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6C154E"/>
    <w:multiLevelType w:val="hybridMultilevel"/>
    <w:tmpl w:val="D48EE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4B73"/>
    <w:rsid w:val="00014D3B"/>
    <w:rsid w:val="001F5D80"/>
    <w:rsid w:val="00296B47"/>
    <w:rsid w:val="002A0923"/>
    <w:rsid w:val="002F1135"/>
    <w:rsid w:val="004C0C51"/>
    <w:rsid w:val="006D5C3B"/>
    <w:rsid w:val="00936AC1"/>
    <w:rsid w:val="009A2C07"/>
    <w:rsid w:val="00AB421A"/>
    <w:rsid w:val="00B44B73"/>
    <w:rsid w:val="00CF2B3B"/>
    <w:rsid w:val="00E14BB4"/>
    <w:rsid w:val="00F53F74"/>
    <w:rsid w:val="00FC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D80"/>
    <w:pPr>
      <w:ind w:left="720"/>
      <w:contextualSpacing/>
    </w:pPr>
  </w:style>
  <w:style w:type="paragraph" w:customStyle="1" w:styleId="a4">
    <w:name w:val="Содержимое таблицы"/>
    <w:basedOn w:val="a"/>
    <w:rsid w:val="001F5D80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14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2012-12-12T21:05:00Z</cp:lastPrinted>
  <dcterms:created xsi:type="dcterms:W3CDTF">2013-04-05T20:52:00Z</dcterms:created>
  <dcterms:modified xsi:type="dcterms:W3CDTF">2013-04-05T20:52:00Z</dcterms:modified>
</cp:coreProperties>
</file>