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3B" w:rsidRPr="00D009F6" w:rsidRDefault="0070733B" w:rsidP="0070733B">
      <w:pPr>
        <w:ind w:firstLine="0"/>
        <w:jc w:val="center"/>
        <w:rPr>
          <w:rFonts w:eastAsia="Times New Roman"/>
          <w:color w:val="auto"/>
          <w:sz w:val="32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 w:val="32"/>
          <w:szCs w:val="24"/>
          <w:lang w:eastAsia="ru-RU"/>
        </w:rPr>
        <w:t>План – конспект открытого урока по ф</w:t>
      </w:r>
      <w:r w:rsidRPr="007D0D0D">
        <w:rPr>
          <w:rFonts w:eastAsia="Times New Roman"/>
          <w:b/>
          <w:bCs/>
          <w:color w:val="auto"/>
          <w:sz w:val="32"/>
          <w:szCs w:val="24"/>
          <w:lang w:eastAsia="ru-RU"/>
        </w:rPr>
        <w:t>изической культуре в 8-м классе</w:t>
      </w:r>
      <w:r w:rsidRPr="00D009F6">
        <w:rPr>
          <w:rFonts w:eastAsia="Times New Roman"/>
          <w:b/>
          <w:bCs/>
          <w:color w:val="auto"/>
          <w:sz w:val="32"/>
          <w:szCs w:val="24"/>
          <w:lang w:eastAsia="ru-RU"/>
        </w:rPr>
        <w:t xml:space="preserve">  по разделу "Волейбол"</w:t>
      </w:r>
    </w:p>
    <w:p w:rsidR="0070733B" w:rsidRDefault="0070733B" w:rsidP="0070733B">
      <w:pPr>
        <w:ind w:firstLine="0"/>
        <w:jc w:val="center"/>
        <w:rPr>
          <w:rFonts w:eastAsia="Times New Roman"/>
          <w:b/>
          <w:bCs/>
          <w:color w:val="auto"/>
          <w:sz w:val="28"/>
          <w:szCs w:val="24"/>
          <w:lang w:eastAsia="ru-RU"/>
        </w:rPr>
      </w:pPr>
      <w:r w:rsidRPr="007D0D0D">
        <w:rPr>
          <w:rFonts w:eastAsia="Times New Roman"/>
          <w:b/>
          <w:color w:val="auto"/>
          <w:sz w:val="28"/>
          <w:szCs w:val="24"/>
          <w:lang w:eastAsia="ru-RU"/>
        </w:rPr>
        <w:t>Прохорова Инна Геннадьевна</w:t>
      </w:r>
      <w:r w:rsidRPr="00D009F6">
        <w:rPr>
          <w:rFonts w:eastAsia="Times New Roman"/>
          <w:b/>
          <w:bCs/>
          <w:color w:val="auto"/>
          <w:sz w:val="28"/>
          <w:szCs w:val="24"/>
          <w:lang w:eastAsia="ru-RU"/>
        </w:rPr>
        <w:t>,</w:t>
      </w:r>
    </w:p>
    <w:p w:rsidR="00911068" w:rsidRPr="00D009F6" w:rsidRDefault="0070733B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 w:val="28"/>
          <w:szCs w:val="24"/>
          <w:lang w:eastAsia="ru-RU"/>
        </w:rPr>
        <w:t>учитель физической культуры М</w:t>
      </w:r>
      <w:r w:rsidRPr="007D0D0D">
        <w:rPr>
          <w:rFonts w:eastAsia="Times New Roman"/>
          <w:b/>
          <w:bCs/>
          <w:color w:val="auto"/>
          <w:sz w:val="28"/>
          <w:szCs w:val="24"/>
          <w:lang w:eastAsia="ru-RU"/>
        </w:rPr>
        <w:t>Б</w:t>
      </w:r>
      <w:r w:rsidRPr="00D009F6">
        <w:rPr>
          <w:rFonts w:eastAsia="Times New Roman"/>
          <w:b/>
          <w:bCs/>
          <w:color w:val="auto"/>
          <w:sz w:val="28"/>
          <w:szCs w:val="24"/>
          <w:lang w:eastAsia="ru-RU"/>
        </w:rPr>
        <w:t xml:space="preserve">ОУ </w:t>
      </w:r>
      <w:r w:rsidRPr="007D0D0D">
        <w:rPr>
          <w:rFonts w:eastAsia="Times New Roman"/>
          <w:b/>
          <w:bCs/>
          <w:color w:val="auto"/>
          <w:sz w:val="28"/>
          <w:szCs w:val="24"/>
          <w:lang w:eastAsia="ru-RU"/>
        </w:rPr>
        <w:t>«</w:t>
      </w:r>
      <w:r w:rsidRPr="00D009F6">
        <w:rPr>
          <w:rFonts w:eastAsia="Times New Roman"/>
          <w:b/>
          <w:bCs/>
          <w:color w:val="auto"/>
          <w:sz w:val="28"/>
          <w:szCs w:val="24"/>
          <w:lang w:eastAsia="ru-RU"/>
        </w:rPr>
        <w:t>СОШ №</w:t>
      </w:r>
      <w:r w:rsidRPr="007D0D0D">
        <w:rPr>
          <w:rFonts w:eastAsia="Times New Roman"/>
          <w:b/>
          <w:bCs/>
          <w:color w:val="auto"/>
          <w:sz w:val="28"/>
          <w:szCs w:val="24"/>
          <w:lang w:eastAsia="ru-RU"/>
        </w:rPr>
        <w:t>21»</w:t>
      </w:r>
      <w:r w:rsidRPr="00D009F6">
        <w:rPr>
          <w:rFonts w:eastAsia="Times New Roman"/>
          <w:b/>
          <w:bCs/>
          <w:color w:val="auto"/>
          <w:sz w:val="28"/>
          <w:szCs w:val="24"/>
          <w:lang w:eastAsia="ru-RU"/>
        </w:rPr>
        <w:t>     г</w:t>
      </w:r>
      <w:r w:rsidRPr="007D0D0D">
        <w:rPr>
          <w:rFonts w:eastAsia="Times New Roman"/>
          <w:b/>
          <w:bCs/>
          <w:color w:val="auto"/>
          <w:sz w:val="28"/>
          <w:szCs w:val="24"/>
          <w:lang w:eastAsia="ru-RU"/>
        </w:rPr>
        <w:t>. Альметьевск</w:t>
      </w:r>
      <w:r w:rsidRPr="007D0D0D">
        <w:rPr>
          <w:rFonts w:eastAsia="Times New Roman"/>
          <w:color w:val="auto"/>
          <w:szCs w:val="24"/>
          <w:lang w:eastAsia="ru-RU"/>
        </w:rPr>
        <w:t xml:space="preserve"> </w:t>
      </w:r>
      <w:r w:rsidR="00911068" w:rsidRPr="007D0D0D">
        <w:rPr>
          <w:rFonts w:eastAsia="Times New Roman"/>
          <w:color w:val="auto"/>
          <w:szCs w:val="24"/>
          <w:lang w:eastAsia="ru-RU"/>
        </w:rPr>
        <w:t>Автор</w:t>
      </w:r>
      <w:r w:rsidR="00911068" w:rsidRPr="00D009F6">
        <w:rPr>
          <w:rFonts w:eastAsia="Times New Roman"/>
          <w:color w:val="auto"/>
          <w:szCs w:val="24"/>
          <w:lang w:eastAsia="ru-RU"/>
        </w:rPr>
        <w:t>: </w:t>
      </w:r>
      <w:r w:rsidR="00911068" w:rsidRPr="007D0D0D">
        <w:rPr>
          <w:rFonts w:eastAsia="Times New Roman"/>
          <w:color w:val="auto"/>
          <w:szCs w:val="24"/>
          <w:lang w:eastAsia="ru-RU"/>
        </w:rPr>
        <w:t>Прохорова Инна Геннадьевна</w:t>
      </w:r>
    </w:p>
    <w:p w:rsidR="00911068" w:rsidRPr="007D0D0D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7D0D0D">
        <w:rPr>
          <w:rFonts w:eastAsia="Times New Roman"/>
          <w:color w:val="auto"/>
          <w:szCs w:val="24"/>
          <w:lang w:eastAsia="ru-RU"/>
        </w:rPr>
        <w:t>Место работы МБОУ «СОШ №21» г. Альметьевск РТ</w:t>
      </w:r>
    </w:p>
    <w:p w:rsidR="00911068" w:rsidRPr="007D0D0D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Д</w:t>
      </w:r>
      <w:r w:rsidRPr="00D009F6">
        <w:rPr>
          <w:rFonts w:eastAsia="Times New Roman"/>
          <w:color w:val="auto"/>
          <w:szCs w:val="24"/>
          <w:lang w:eastAsia="ru-RU"/>
        </w:rPr>
        <w:t>олжность: Учитель</w:t>
      </w:r>
      <w:r w:rsidRPr="007D0D0D">
        <w:rPr>
          <w:rFonts w:eastAsia="Times New Roman"/>
          <w:color w:val="auto"/>
          <w:szCs w:val="24"/>
          <w:lang w:eastAsia="ru-RU"/>
        </w:rPr>
        <w:t xml:space="preserve"> физической культуры </w:t>
      </w:r>
    </w:p>
    <w:p w:rsidR="00911068" w:rsidRPr="00D009F6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 xml:space="preserve">Уровень образования: среднее (полное) общее образование </w:t>
      </w:r>
    </w:p>
    <w:p w:rsidR="00911068" w:rsidRPr="00D009F6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Целевая аудитория: </w:t>
      </w:r>
      <w:r w:rsidRPr="007D0D0D">
        <w:rPr>
          <w:rFonts w:eastAsia="Times New Roman"/>
          <w:color w:val="auto"/>
          <w:szCs w:val="24"/>
          <w:lang w:eastAsia="ru-RU"/>
        </w:rPr>
        <w:t>учител</w:t>
      </w:r>
      <w:r>
        <w:rPr>
          <w:rFonts w:eastAsia="Times New Roman"/>
          <w:color w:val="auto"/>
          <w:szCs w:val="24"/>
          <w:lang w:eastAsia="ru-RU"/>
        </w:rPr>
        <w:t>ь</w:t>
      </w:r>
    </w:p>
    <w:p w:rsidR="00911068" w:rsidRPr="00D009F6" w:rsidRDefault="00911068" w:rsidP="00911068">
      <w:pPr>
        <w:ind w:firstLine="0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D0D0D">
        <w:rPr>
          <w:rFonts w:eastAsia="Times New Roman"/>
          <w:color w:val="auto"/>
          <w:szCs w:val="24"/>
          <w:lang w:eastAsia="ru-RU"/>
        </w:rPr>
        <w:t>Класс</w:t>
      </w:r>
      <w:r w:rsidRPr="00D009F6">
        <w:rPr>
          <w:rFonts w:eastAsia="Times New Roman"/>
          <w:color w:val="auto"/>
          <w:szCs w:val="24"/>
          <w:lang w:eastAsia="ru-RU"/>
        </w:rPr>
        <w:t xml:space="preserve">: 8 класс </w:t>
      </w:r>
    </w:p>
    <w:p w:rsidR="00911068" w:rsidRPr="00D009F6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7D0D0D">
        <w:rPr>
          <w:rFonts w:eastAsia="Times New Roman"/>
          <w:color w:val="auto"/>
          <w:szCs w:val="24"/>
          <w:lang w:eastAsia="ru-RU"/>
        </w:rPr>
        <w:t>Предмет</w:t>
      </w:r>
      <w:r w:rsidRPr="00D009F6">
        <w:rPr>
          <w:rFonts w:eastAsia="Times New Roman"/>
          <w:color w:val="auto"/>
          <w:szCs w:val="24"/>
          <w:lang w:eastAsia="ru-RU"/>
        </w:rPr>
        <w:t xml:space="preserve">: Физическая культура </w:t>
      </w:r>
    </w:p>
    <w:p w:rsidR="00911068" w:rsidRPr="00D009F6" w:rsidRDefault="00911068" w:rsidP="00911068">
      <w:pPr>
        <w:ind w:firstLine="0"/>
        <w:jc w:val="left"/>
        <w:rPr>
          <w:rFonts w:eastAsia="Times New Roman"/>
          <w:b/>
          <w:color w:val="auto"/>
          <w:szCs w:val="24"/>
          <w:u w:val="single"/>
          <w:lang w:eastAsia="ru-RU"/>
        </w:rPr>
      </w:pPr>
      <w:r w:rsidRPr="00D009F6">
        <w:rPr>
          <w:rFonts w:eastAsia="Times New Roman"/>
          <w:b/>
          <w:color w:val="auto"/>
          <w:szCs w:val="24"/>
          <w:u w:val="single"/>
          <w:lang w:eastAsia="ru-RU"/>
        </w:rPr>
        <w:t>Цель урока: </w:t>
      </w:r>
    </w:p>
    <w:p w:rsidR="00911068" w:rsidRDefault="00911068" w:rsidP="00911068">
      <w:pPr>
        <w:pStyle w:val="a3"/>
        <w:numPr>
          <w:ilvl w:val="0"/>
          <w:numId w:val="2"/>
        </w:numPr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 xml:space="preserve">Отработка техники приема и передачи мяча. </w:t>
      </w:r>
    </w:p>
    <w:p w:rsidR="00911068" w:rsidRDefault="00911068" w:rsidP="00911068">
      <w:pPr>
        <w:pStyle w:val="a3"/>
        <w:numPr>
          <w:ilvl w:val="0"/>
          <w:numId w:val="2"/>
        </w:numPr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 xml:space="preserve">Техника нападающего удара. </w:t>
      </w:r>
    </w:p>
    <w:p w:rsidR="00911068" w:rsidRDefault="00911068" w:rsidP="00911068">
      <w:pPr>
        <w:pStyle w:val="a3"/>
        <w:numPr>
          <w:ilvl w:val="0"/>
          <w:numId w:val="2"/>
        </w:numPr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 xml:space="preserve">Обучить технику прямого нападающего удара. </w:t>
      </w:r>
    </w:p>
    <w:p w:rsidR="00911068" w:rsidRDefault="00911068" w:rsidP="00911068">
      <w:pPr>
        <w:pStyle w:val="a3"/>
        <w:numPr>
          <w:ilvl w:val="0"/>
          <w:numId w:val="2"/>
        </w:numPr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Совершенствовать технику приёма и передачи мяча сверху и снизу двумя руками.</w:t>
      </w:r>
    </w:p>
    <w:p w:rsidR="00911068" w:rsidRDefault="00911068" w:rsidP="00911068">
      <w:pPr>
        <w:pStyle w:val="a3"/>
        <w:numPr>
          <w:ilvl w:val="0"/>
          <w:numId w:val="2"/>
        </w:numPr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Развить “чувство мяча”, ловкость, точность передач, координацию движений.</w:t>
      </w:r>
    </w:p>
    <w:p w:rsidR="00911068" w:rsidRPr="00D009F6" w:rsidRDefault="00911068" w:rsidP="00911068">
      <w:pPr>
        <w:pStyle w:val="a3"/>
        <w:numPr>
          <w:ilvl w:val="0"/>
          <w:numId w:val="2"/>
        </w:numPr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 xml:space="preserve">Воспитать настойчивость, волю, трудолюбие, товарищескую взаимопомощь. </w:t>
      </w:r>
    </w:p>
    <w:p w:rsidR="00911068" w:rsidRPr="00D009F6" w:rsidRDefault="00911068" w:rsidP="00911068">
      <w:pPr>
        <w:ind w:firstLine="0"/>
        <w:jc w:val="left"/>
        <w:rPr>
          <w:rFonts w:eastAsia="Times New Roman"/>
          <w:b/>
          <w:color w:val="auto"/>
          <w:szCs w:val="24"/>
          <w:u w:val="single"/>
          <w:lang w:eastAsia="ru-RU"/>
        </w:rPr>
      </w:pPr>
      <w:r w:rsidRPr="00D009F6">
        <w:rPr>
          <w:rFonts w:eastAsia="Times New Roman"/>
          <w:b/>
          <w:color w:val="auto"/>
          <w:szCs w:val="24"/>
          <w:u w:val="single"/>
          <w:lang w:eastAsia="ru-RU"/>
        </w:rPr>
        <w:t>Тип урока: </w:t>
      </w:r>
    </w:p>
    <w:p w:rsidR="00911068" w:rsidRPr="00D009F6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 xml:space="preserve">Комбинированный урок </w:t>
      </w:r>
    </w:p>
    <w:p w:rsidR="00911068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Используемое оборудование: </w:t>
      </w:r>
    </w:p>
    <w:p w:rsidR="00911068" w:rsidRPr="00D009F6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</w:p>
    <w:p w:rsidR="00911068" w:rsidRPr="00D009F6" w:rsidRDefault="00911068" w:rsidP="00911068">
      <w:pPr>
        <w:spacing w:line="360" w:lineRule="auto"/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 xml:space="preserve">Спортивный  инвентарь: </w:t>
      </w:r>
    </w:p>
    <w:p w:rsidR="00911068" w:rsidRPr="00D009F6" w:rsidRDefault="00911068" w:rsidP="00911068">
      <w:pPr>
        <w:spacing w:line="360" w:lineRule="auto"/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 xml:space="preserve">1. Мячи волейбольные </w:t>
      </w:r>
      <w:r w:rsidRPr="00D009F6">
        <w:rPr>
          <w:rFonts w:eastAsia="Times New Roman"/>
          <w:color w:val="auto"/>
          <w:szCs w:val="24"/>
          <w:lang w:eastAsia="ru-RU"/>
        </w:rPr>
        <w:br/>
        <w:t>2. Набивные мячи 20 шт.</w:t>
      </w:r>
      <w:r w:rsidRPr="00D009F6">
        <w:rPr>
          <w:rFonts w:eastAsia="Times New Roman"/>
          <w:color w:val="auto"/>
          <w:szCs w:val="24"/>
          <w:lang w:eastAsia="ru-RU"/>
        </w:rPr>
        <w:br/>
        <w:t>3. Карточки по волейболу 15 шт.</w:t>
      </w:r>
      <w:r w:rsidRPr="00D009F6">
        <w:rPr>
          <w:rFonts w:eastAsia="Times New Roman"/>
          <w:color w:val="auto"/>
          <w:szCs w:val="24"/>
          <w:lang w:eastAsia="ru-RU"/>
        </w:rPr>
        <w:br/>
        <w:t>4. Мячи для большого тенниса 15 шт.</w:t>
      </w:r>
    </w:p>
    <w:p w:rsidR="00911068" w:rsidRPr="00D009F6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Краткое описание: </w:t>
      </w:r>
    </w:p>
    <w:p w:rsidR="00911068" w:rsidRPr="00D009F6" w:rsidRDefault="00911068" w:rsidP="00911068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 xml:space="preserve">• Обучить технику прямого нападающего удара. • Совершенствовать технику приёма и передачи мяча сверху и снизу двумя руками. • Развить “чувство мяча”, ловкость, точность передач, координацию движений. • Воспитать настойчивость, волю, трудолюбие, товарищескую взаимопомощь. </w:t>
      </w:r>
    </w:p>
    <w:p w:rsidR="00911068" w:rsidRDefault="00911068" w:rsidP="0070733B">
      <w:pPr>
        <w:ind w:firstLine="0"/>
        <w:jc w:val="left"/>
        <w:rPr>
          <w:rFonts w:eastAsia="Times New Roman"/>
          <w:b/>
          <w:bCs/>
          <w:color w:val="auto"/>
          <w:szCs w:val="24"/>
          <w:lang w:eastAsia="ru-RU"/>
        </w:rPr>
      </w:pP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>Класс</w:t>
      </w:r>
      <w:r w:rsidRPr="00D009F6">
        <w:rPr>
          <w:rFonts w:eastAsia="Times New Roman"/>
          <w:color w:val="auto"/>
          <w:szCs w:val="24"/>
          <w:lang w:eastAsia="ru-RU"/>
        </w:rPr>
        <w:t xml:space="preserve">: 8 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 xml:space="preserve">Дата проведения: </w:t>
      </w:r>
      <w:r>
        <w:rPr>
          <w:rFonts w:eastAsia="Times New Roman"/>
          <w:color w:val="auto"/>
          <w:szCs w:val="24"/>
          <w:lang w:eastAsia="ru-RU"/>
        </w:rPr>
        <w:t>03</w:t>
      </w:r>
      <w:r w:rsidRPr="00D009F6">
        <w:rPr>
          <w:rFonts w:eastAsia="Times New Roman"/>
          <w:color w:val="auto"/>
          <w:szCs w:val="24"/>
          <w:lang w:eastAsia="ru-RU"/>
        </w:rPr>
        <w:t>. 10. 20</w:t>
      </w:r>
      <w:r>
        <w:rPr>
          <w:rFonts w:eastAsia="Times New Roman"/>
          <w:color w:val="auto"/>
          <w:szCs w:val="24"/>
          <w:lang w:eastAsia="ru-RU"/>
        </w:rPr>
        <w:t>11 г</w:t>
      </w:r>
      <w:r w:rsidRPr="00D009F6">
        <w:rPr>
          <w:rFonts w:eastAsia="Times New Roman"/>
          <w:color w:val="auto"/>
          <w:szCs w:val="24"/>
          <w:lang w:eastAsia="ru-RU"/>
        </w:rPr>
        <w:t>.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 xml:space="preserve">Тема урока: </w:t>
      </w:r>
      <w:r w:rsidRPr="00D009F6">
        <w:rPr>
          <w:rFonts w:eastAsia="Times New Roman"/>
          <w:color w:val="auto"/>
          <w:szCs w:val="24"/>
          <w:lang w:eastAsia="ru-RU"/>
        </w:rPr>
        <w:t>Отработка техники приема и передачи мяча. Техника нападающего удара.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 xml:space="preserve">Метод проведения: </w:t>
      </w:r>
      <w:r w:rsidRPr="00D009F6">
        <w:rPr>
          <w:rFonts w:eastAsia="Times New Roman"/>
          <w:color w:val="auto"/>
          <w:szCs w:val="24"/>
          <w:lang w:eastAsia="ru-RU"/>
        </w:rPr>
        <w:t>поточный, фронтальный, индивидуальный, групповой.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 xml:space="preserve">Тип урока: </w:t>
      </w:r>
      <w:r w:rsidRPr="00D009F6">
        <w:rPr>
          <w:rFonts w:eastAsia="Times New Roman"/>
          <w:color w:val="auto"/>
          <w:szCs w:val="24"/>
          <w:lang w:eastAsia="ru-RU"/>
        </w:rPr>
        <w:t>тренировочный.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>Задачи урока.</w:t>
      </w:r>
    </w:p>
    <w:p w:rsidR="00911068" w:rsidRPr="00D009F6" w:rsidRDefault="00911068" w:rsidP="0070733B">
      <w:pPr>
        <w:numPr>
          <w:ilvl w:val="0"/>
          <w:numId w:val="1"/>
        </w:numPr>
        <w:spacing w:before="100" w:beforeAutospacing="1" w:after="100" w:afterAutospacing="1"/>
        <w:ind w:left="117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Обучить технику  прямого нападающего удара.</w:t>
      </w:r>
    </w:p>
    <w:p w:rsidR="00911068" w:rsidRPr="00D009F6" w:rsidRDefault="00911068" w:rsidP="0070733B">
      <w:pPr>
        <w:numPr>
          <w:ilvl w:val="0"/>
          <w:numId w:val="1"/>
        </w:numPr>
        <w:spacing w:before="100" w:beforeAutospacing="1" w:after="100" w:afterAutospacing="1"/>
        <w:ind w:left="117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Совершенствовать технику приёма и передачи мяча сверху и снизу двумя руками.</w:t>
      </w:r>
    </w:p>
    <w:p w:rsidR="00911068" w:rsidRPr="00D009F6" w:rsidRDefault="00911068" w:rsidP="0070733B">
      <w:pPr>
        <w:numPr>
          <w:ilvl w:val="0"/>
          <w:numId w:val="1"/>
        </w:numPr>
        <w:spacing w:before="100" w:beforeAutospacing="1" w:after="100" w:afterAutospacing="1"/>
        <w:ind w:left="117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Развить “чувство мяча”, ловкость, точность передач, координацию движений.</w:t>
      </w:r>
    </w:p>
    <w:p w:rsidR="00911068" w:rsidRPr="00D009F6" w:rsidRDefault="00911068" w:rsidP="0070733B">
      <w:pPr>
        <w:numPr>
          <w:ilvl w:val="0"/>
          <w:numId w:val="1"/>
        </w:numPr>
        <w:spacing w:before="100" w:beforeAutospacing="1" w:after="100" w:afterAutospacing="1"/>
        <w:ind w:left="117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Воспитать настойчивость, волю, трудолюбие, товарищескую взаимопомощь.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 xml:space="preserve">Место проведения: </w:t>
      </w:r>
      <w:r w:rsidRPr="00D009F6">
        <w:rPr>
          <w:rFonts w:eastAsia="Times New Roman"/>
          <w:color w:val="auto"/>
          <w:szCs w:val="24"/>
          <w:lang w:eastAsia="ru-RU"/>
        </w:rPr>
        <w:t>спортивный зал М</w:t>
      </w:r>
      <w:r>
        <w:rPr>
          <w:rFonts w:eastAsia="Times New Roman"/>
          <w:color w:val="auto"/>
          <w:szCs w:val="24"/>
          <w:lang w:eastAsia="ru-RU"/>
        </w:rPr>
        <w:t>А</w:t>
      </w:r>
      <w:r w:rsidRPr="00D009F6">
        <w:rPr>
          <w:rFonts w:eastAsia="Times New Roman"/>
          <w:color w:val="auto"/>
          <w:szCs w:val="24"/>
          <w:lang w:eastAsia="ru-RU"/>
        </w:rPr>
        <w:t>ОУ СОШ №</w:t>
      </w:r>
      <w:r>
        <w:rPr>
          <w:rFonts w:eastAsia="Times New Roman"/>
          <w:color w:val="auto"/>
          <w:szCs w:val="24"/>
          <w:lang w:eastAsia="ru-RU"/>
        </w:rPr>
        <w:t>2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>Время проведения:</w:t>
      </w:r>
      <w:r>
        <w:rPr>
          <w:rFonts w:eastAsia="Times New Roman"/>
          <w:b/>
          <w:bCs/>
          <w:color w:val="auto"/>
          <w:szCs w:val="24"/>
          <w:lang w:eastAsia="ru-RU"/>
        </w:rPr>
        <w:t xml:space="preserve"> 10.15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 xml:space="preserve">Количество учащихся на уроке: </w:t>
      </w:r>
      <w:r>
        <w:rPr>
          <w:rFonts w:eastAsia="Times New Roman"/>
          <w:b/>
          <w:bCs/>
          <w:color w:val="auto"/>
          <w:szCs w:val="24"/>
          <w:lang w:eastAsia="ru-RU"/>
        </w:rPr>
        <w:t>25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b/>
          <w:bCs/>
          <w:color w:val="auto"/>
          <w:szCs w:val="24"/>
          <w:lang w:eastAsia="ru-RU"/>
        </w:rPr>
        <w:t xml:space="preserve">Спортивный  инвентарь: </w:t>
      </w:r>
    </w:p>
    <w:p w:rsidR="00911068" w:rsidRPr="00D009F6" w:rsidRDefault="00911068" w:rsidP="0070733B">
      <w:pPr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lastRenderedPageBreak/>
        <w:t xml:space="preserve">1. Мячи волейбольные </w:t>
      </w:r>
      <w:r w:rsidRPr="00D009F6">
        <w:rPr>
          <w:rFonts w:eastAsia="Times New Roman"/>
          <w:color w:val="auto"/>
          <w:szCs w:val="24"/>
          <w:lang w:eastAsia="ru-RU"/>
        </w:rPr>
        <w:br/>
        <w:t>2. Набивные мячи 20 шт.</w:t>
      </w:r>
      <w:r w:rsidRPr="00D009F6">
        <w:rPr>
          <w:rFonts w:eastAsia="Times New Roman"/>
          <w:color w:val="auto"/>
          <w:szCs w:val="24"/>
          <w:lang w:eastAsia="ru-RU"/>
        </w:rPr>
        <w:br/>
        <w:t>3. Карточки по волейболу 15 шт.</w:t>
      </w:r>
      <w:r w:rsidRPr="00D009F6">
        <w:rPr>
          <w:rFonts w:eastAsia="Times New Roman"/>
          <w:color w:val="auto"/>
          <w:szCs w:val="24"/>
          <w:lang w:eastAsia="ru-RU"/>
        </w:rPr>
        <w:br/>
        <w:t>4. Мячи для большого тенниса 15 шт.</w:t>
      </w:r>
      <w:bookmarkStart w:id="0" w:name="_GoBack"/>
      <w:bookmarkEnd w:id="0"/>
    </w:p>
    <w:tbl>
      <w:tblPr>
        <w:tblpPr w:leftFromText="180" w:rightFromText="180" w:topFromText="100" w:bottomFromText="100" w:vertAnchor="text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5332"/>
        <w:gridCol w:w="1341"/>
        <w:gridCol w:w="2189"/>
      </w:tblGrid>
      <w:tr w:rsidR="00911068" w:rsidRPr="00983B26" w:rsidTr="000710E5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№№</w:t>
            </w: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br/>
            </w:r>
            <w:proofErr w:type="gramStart"/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п</w:t>
            </w:r>
            <w:proofErr w:type="gramEnd"/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Орг</w:t>
            </w:r>
            <w:proofErr w:type="gramStart"/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.м</w:t>
            </w:r>
            <w:proofErr w:type="gramEnd"/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етод</w:t>
            </w: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br/>
              <w:t>указания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Подготовительная часть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10 мин.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1. Построение. Приветствие. Сообщение задач урока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2.Ходьба, её разновидности: на носках, пятках, 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скрестный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 шаг, в 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полуприседи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, в </w:t>
            </w: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полном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приседи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, перекат с пятки на носок. Перекат с пятки на носок с выпрыгиванием вверх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</w:t>
            </w: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в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 на осанку, на отталкивание, стопы параллельно, приземляться только на место отталкивания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3.Прыжки: на двух, правой, левой, с ноги на ногу, с вращением рук вперёд и назад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4. Бег: обычный; толчком одной, прыжок вверх – потянуться рукой к сетке; то же, толчком двумя (объяснить работу ног, как в нападающем ударе)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Обратить внимание (О/в) на приземление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5. Перемещения: правое, левое плечо вперёд приставными шагами в средней стойке волейболиста;</w:t>
            </w:r>
          </w:p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ускорения – имитация передачи мяча через сетку - перемещения спиной вперёд в основной стойке волейболист</w:t>
            </w:r>
          </w:p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технику перемещений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6. Прыжки в парах вдоль волейбольной сетки.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О/в на 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скрестный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 шаг</w:t>
            </w:r>
            <w:proofErr w:type="gramEnd"/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7. ОРУ в движении и на месте.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О/в на спец. 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упр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-я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348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II.</w:t>
            </w: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Основная часть урока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25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u w:val="single"/>
                <w:lang w:eastAsia="ru-RU"/>
              </w:rPr>
              <w:t>Упражнения с набивным мячом: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1. Передача двумя руками снизу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- кисть не выше уровня плеч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2. Передача снизу </w:t>
            </w: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правой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, то же – левой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3. Передача двумя руками сверху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“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захлёст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” кистей рук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u w:val="single"/>
                <w:lang w:eastAsia="ru-RU"/>
              </w:rPr>
              <w:t>Упражнения с волейбольным мячом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1. Жонглирование: приём и передача мяча сверху, снизу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кисть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2. Передача сверху над собой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О/в на высоту передачи</w:t>
            </w:r>
            <w:proofErr w:type="gramEnd"/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3. Передача в парах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точность передач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4. Передача после отскока от пола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 мин.</w:t>
            </w:r>
          </w:p>
        </w:tc>
        <w:tc>
          <w:tcPr>
            <w:tcW w:w="1149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О/в на сосредоточенность, наблюдательность, готовность, сообразительность, внимательность, быстроту, координацию движений.</w:t>
            </w:r>
            <w:proofErr w:type="gramEnd"/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5. Передача со сближением и расхождением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6. Прием снизу “вратарь”.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u w:val="single"/>
                <w:lang w:eastAsia="ru-RU"/>
              </w:rPr>
              <w:t>Прямой нападающий удар: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1. Верхняя подача в стену (боковая сетка)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О/в на предплечье, кисть</w:t>
            </w:r>
            <w:proofErr w:type="gramEnd"/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2. Верхняя подача в парах (лёгкая, удар ладонью)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3. Броски мяча двумя руками, ударом об пол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“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захлёст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” кистей рук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4. Броски мяча двумя руками, ударом об пол в прыжке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место удара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5. Мяч в прямой руке, удар правой рукой по мячу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“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захлёст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” кистей рук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6. Прямой нападающий удар с собственного </w:t>
            </w: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>набрасывания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</w:t>
            </w: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в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 на удар в </w:t>
            </w: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>высшей точке броска, стопы параллельно, прыжок вертикальный, приземление мягкое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7. В парах. Бросок теннисного мяча в прыжке с разбега через сетку.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О/в на 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безостано-вочный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 переход от разбега к прыжку.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 Бросок производить прямой рукой с активным движением кистью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8.Нападающий удар по мячу находящемуся в руке партнера (на возвышении – стул на расстоянии 1,5 от сетки)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отталкивание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9. Нападающий удар по мячу, наброшенному партнёром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приземление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10.Нападающий удар из зоны 2 с передачи из зоны 3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/в на согласован-</w:t>
            </w:r>
            <w:proofErr w:type="spell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ность</w:t>
            </w:r>
            <w:proofErr w:type="spell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 движений с траекторией полёта мяча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348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>III.</w:t>
            </w: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bCs/>
                <w:color w:val="auto"/>
                <w:szCs w:val="24"/>
                <w:lang w:eastAsia="ru-RU"/>
              </w:rPr>
              <w:t xml:space="preserve">Заключительная часть 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5мин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Построение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Упражнения на восстановление дыхания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3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Подведение итогов урока – хорошее на уроке, что </w:t>
            </w:r>
            <w:proofErr w:type="gramStart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удалось</w:t>
            </w:r>
            <w:proofErr w:type="gramEnd"/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 xml:space="preserve"> что не очень, на что обратить внимание.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1 мин.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  <w:tr w:rsidR="00911068" w:rsidRPr="00983B26" w:rsidTr="000710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1068" w:rsidRPr="00983B26" w:rsidRDefault="00911068" w:rsidP="000710E5">
            <w:pPr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9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Организованный выход из зала.</w:t>
            </w:r>
          </w:p>
        </w:tc>
        <w:tc>
          <w:tcPr>
            <w:tcW w:w="7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068" w:rsidRPr="00983B26" w:rsidRDefault="00911068" w:rsidP="000710E5">
            <w:pPr>
              <w:spacing w:line="36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83B26">
              <w:rPr>
                <w:rFonts w:eastAsia="Times New Roman"/>
                <w:color w:val="auto"/>
                <w:szCs w:val="24"/>
                <w:lang w:eastAsia="ru-RU"/>
              </w:rPr>
              <w:t> </w:t>
            </w:r>
          </w:p>
        </w:tc>
      </w:tr>
    </w:tbl>
    <w:p w:rsidR="00911068" w:rsidRPr="00D009F6" w:rsidRDefault="00911068" w:rsidP="00911068">
      <w:pPr>
        <w:spacing w:line="360" w:lineRule="auto"/>
        <w:ind w:firstLine="0"/>
        <w:jc w:val="left"/>
        <w:rPr>
          <w:rFonts w:eastAsia="Times New Roman"/>
          <w:color w:val="auto"/>
          <w:szCs w:val="24"/>
          <w:lang w:eastAsia="ru-RU"/>
        </w:rPr>
      </w:pPr>
      <w:r w:rsidRPr="00D009F6">
        <w:rPr>
          <w:rFonts w:eastAsia="Times New Roman"/>
          <w:color w:val="auto"/>
          <w:szCs w:val="24"/>
          <w:lang w:eastAsia="ru-RU"/>
        </w:rPr>
        <w:t> </w:t>
      </w:r>
    </w:p>
    <w:p w:rsidR="00911068" w:rsidRPr="00D009F6" w:rsidRDefault="00911068" w:rsidP="00911068">
      <w:pPr>
        <w:ind w:firstLine="0"/>
        <w:rPr>
          <w:color w:val="auto"/>
          <w:szCs w:val="24"/>
        </w:rPr>
      </w:pPr>
    </w:p>
    <w:p w:rsidR="00532521" w:rsidRDefault="00532521" w:rsidP="00911068">
      <w:pPr>
        <w:ind w:firstLine="0"/>
      </w:pPr>
    </w:p>
    <w:sectPr w:rsidR="00532521" w:rsidSect="0070733B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3B" w:rsidRDefault="0070733B" w:rsidP="0070733B">
      <w:r>
        <w:separator/>
      </w:r>
    </w:p>
  </w:endnote>
  <w:endnote w:type="continuationSeparator" w:id="0">
    <w:p w:rsidR="0070733B" w:rsidRDefault="0070733B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172"/>
      <w:docPartObj>
        <w:docPartGallery w:val="Page Numbers (Bottom of Page)"/>
        <w:docPartUnique/>
      </w:docPartObj>
    </w:sdtPr>
    <w:sdtEndPr/>
    <w:sdtContent>
      <w:p w:rsidR="0070733B" w:rsidRDefault="00983B2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733B" w:rsidRDefault="007073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3B" w:rsidRDefault="0070733B" w:rsidP="0070733B">
      <w:r>
        <w:separator/>
      </w:r>
    </w:p>
  </w:footnote>
  <w:footnote w:type="continuationSeparator" w:id="0">
    <w:p w:rsidR="0070733B" w:rsidRDefault="0070733B" w:rsidP="0070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7B2C"/>
    <w:multiLevelType w:val="hybridMultilevel"/>
    <w:tmpl w:val="141A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A2817"/>
    <w:multiLevelType w:val="multilevel"/>
    <w:tmpl w:val="AB72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068"/>
    <w:rsid w:val="000739A8"/>
    <w:rsid w:val="003D3CAF"/>
    <w:rsid w:val="00460419"/>
    <w:rsid w:val="00532521"/>
    <w:rsid w:val="0070733B"/>
    <w:rsid w:val="00815E46"/>
    <w:rsid w:val="00911068"/>
    <w:rsid w:val="00983B26"/>
    <w:rsid w:val="00AA1559"/>
    <w:rsid w:val="00D3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1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73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733B"/>
  </w:style>
  <w:style w:type="paragraph" w:styleId="a6">
    <w:name w:val="foot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7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ляля</cp:lastModifiedBy>
  <cp:revision>3</cp:revision>
  <dcterms:created xsi:type="dcterms:W3CDTF">2011-10-03T11:35:00Z</dcterms:created>
  <dcterms:modified xsi:type="dcterms:W3CDTF">2013-06-11T07:49:00Z</dcterms:modified>
</cp:coreProperties>
</file>