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F7" w:rsidRPr="00EA40B9" w:rsidRDefault="00A66A8C" w:rsidP="00EA40B9">
      <w:pPr>
        <w:spacing w:line="240" w:lineRule="auto"/>
        <w:jc w:val="center"/>
        <w:rPr>
          <w:b/>
        </w:rPr>
      </w:pPr>
      <w:r w:rsidRPr="00EA40B9">
        <w:rPr>
          <w:b/>
        </w:rPr>
        <w:t>Тест «</w:t>
      </w:r>
      <w:r w:rsidR="00EA40B9" w:rsidRPr="00EA40B9">
        <w:rPr>
          <w:b/>
        </w:rPr>
        <w:t xml:space="preserve">Размножение. </w:t>
      </w:r>
      <w:r w:rsidRPr="00EA40B9">
        <w:rPr>
          <w:b/>
        </w:rPr>
        <w:t>Индивидуальное развитие»</w:t>
      </w:r>
    </w:p>
    <w:p w:rsidR="00A66A8C" w:rsidRDefault="00A66A8C" w:rsidP="00EA40B9">
      <w:r w:rsidRPr="00EA40B9">
        <w:rPr>
          <w:b/>
        </w:rPr>
        <w:t>1.</w:t>
      </w:r>
      <w:r>
        <w:t>Внутренний слой гаструлы, выстилающий её полость: 1.хорда; 2.мезодерма; 3.эктодерма; 4.энтодерма.</w:t>
      </w:r>
    </w:p>
    <w:p w:rsidR="00A66A8C" w:rsidRDefault="00A66A8C" w:rsidP="00EA40B9">
      <w:r w:rsidRPr="00EA40B9">
        <w:rPr>
          <w:b/>
        </w:rPr>
        <w:t>2.</w:t>
      </w:r>
      <w:r>
        <w:t>Оболочка, обеспечивающая выработку особой жидкости, в которой происходит развитие зародыша:</w:t>
      </w:r>
    </w:p>
    <w:p w:rsidR="00A66A8C" w:rsidRDefault="00A66A8C" w:rsidP="00EA40B9">
      <w:r>
        <w:t>1.желточный мешок; 2.хорион; 3.амнион; 4.аллантоис.</w:t>
      </w:r>
    </w:p>
    <w:p w:rsidR="00A66A8C" w:rsidRDefault="00A66A8C" w:rsidP="00EA40B9">
      <w:r w:rsidRPr="00EA40B9">
        <w:rPr>
          <w:b/>
        </w:rPr>
        <w:t>3.</w:t>
      </w:r>
      <w:r>
        <w:t>Стадия однослойного зародыша: 1.гаструла; 2.бластула; 3.морула; 4.нейрула.</w:t>
      </w:r>
    </w:p>
    <w:p w:rsidR="00A66A8C" w:rsidRDefault="00A66A8C" w:rsidP="00EA40B9">
      <w:r w:rsidRPr="00EA40B9">
        <w:rPr>
          <w:b/>
        </w:rPr>
        <w:t>4.</w:t>
      </w:r>
      <w:r>
        <w:t>Процесс индивидуального развития организма: 1.филогенез; 2.клеточный цикл; 3.онтогенез; 4.эмбриогенез.</w:t>
      </w:r>
    </w:p>
    <w:p w:rsidR="00A66A8C" w:rsidRDefault="00A66A8C" w:rsidP="00EA40B9">
      <w:r w:rsidRPr="00EA40B9">
        <w:rPr>
          <w:b/>
        </w:rPr>
        <w:t>5.</w:t>
      </w:r>
      <w:r>
        <w:t>Развитие с метаморфозом происходит у: 1.прудовой лягушки; 2.скворца обыкновенного; 3.домовой мыши; 4.прыткой ящерицы.</w:t>
      </w:r>
    </w:p>
    <w:p w:rsidR="00D93B2F" w:rsidRDefault="00D93B2F" w:rsidP="00EA40B9">
      <w:r w:rsidRPr="00EA40B9">
        <w:rPr>
          <w:b/>
        </w:rPr>
        <w:t>6.</w:t>
      </w:r>
      <w:r>
        <w:t>В результате дробления зиготы: 1.увеличиваются размеры зародыша; 2.появляются различия в строении клеток; 3.увеличивается количество клеток; 4.часть клеток разрушается.</w:t>
      </w:r>
    </w:p>
    <w:p w:rsidR="00D93B2F" w:rsidRDefault="00D93B2F" w:rsidP="00EA40B9">
      <w:r w:rsidRPr="00EA40B9">
        <w:rPr>
          <w:b/>
        </w:rPr>
        <w:t>7.</w:t>
      </w:r>
      <w:r>
        <w:t>Закладка органов будущего организма начинается на стадии: 1.зиготы; 2.бластулы; 3.нейрулы; 4.гаструлы.</w:t>
      </w:r>
    </w:p>
    <w:p w:rsidR="00E12457" w:rsidRPr="00E12457" w:rsidRDefault="00E12457" w:rsidP="00EA40B9">
      <w:r w:rsidRPr="00EA40B9">
        <w:rPr>
          <w:b/>
        </w:rPr>
        <w:t>8.</w:t>
      </w:r>
      <w:r>
        <w:t xml:space="preserve">Для зиготы характерен набор хромосом: </w:t>
      </w:r>
      <w:r w:rsidRPr="00E12457">
        <w:rPr>
          <w:b/>
        </w:rPr>
        <w:t>1.</w:t>
      </w:r>
      <w:r>
        <w:t xml:space="preserve"> </w:t>
      </w:r>
      <w:r>
        <w:rPr>
          <w:lang w:val="en-US"/>
        </w:rPr>
        <w:t>n</w:t>
      </w:r>
      <w:r>
        <w:t xml:space="preserve">; </w:t>
      </w:r>
      <w:r w:rsidRPr="00E12457">
        <w:rPr>
          <w:b/>
        </w:rPr>
        <w:t>2.</w:t>
      </w:r>
      <w:r>
        <w:t xml:space="preserve"> </w:t>
      </w:r>
      <w:r w:rsidRPr="00E12457">
        <w:t>2</w:t>
      </w:r>
      <w:r>
        <w:rPr>
          <w:lang w:val="en-US"/>
        </w:rPr>
        <w:t>n</w:t>
      </w:r>
      <w:r>
        <w:t xml:space="preserve">; </w:t>
      </w:r>
      <w:r w:rsidRPr="00E12457">
        <w:rPr>
          <w:b/>
        </w:rPr>
        <w:t xml:space="preserve">3. </w:t>
      </w:r>
      <w:r w:rsidRPr="00E12457">
        <w:t>3</w:t>
      </w:r>
      <w:r>
        <w:rPr>
          <w:lang w:val="en-US"/>
        </w:rPr>
        <w:t>n</w:t>
      </w:r>
      <w:r>
        <w:t xml:space="preserve">; </w:t>
      </w:r>
      <w:r w:rsidRPr="00E12457">
        <w:rPr>
          <w:b/>
        </w:rPr>
        <w:t>4.</w:t>
      </w:r>
      <w:r>
        <w:t xml:space="preserve"> </w:t>
      </w:r>
      <w:r w:rsidRPr="00E12457">
        <w:t>4</w:t>
      </w:r>
      <w:r>
        <w:rPr>
          <w:lang w:val="en-US"/>
        </w:rPr>
        <w:t>n</w:t>
      </w:r>
      <w:r>
        <w:t>.</w:t>
      </w:r>
    </w:p>
    <w:p w:rsidR="00D93B2F" w:rsidRDefault="00E12457" w:rsidP="00EA40B9">
      <w:r w:rsidRPr="00EA40B9">
        <w:rPr>
          <w:b/>
        </w:rPr>
        <w:t>9.</w:t>
      </w:r>
      <w:r>
        <w:t>Способность к бесполому размножению сохранили: 1.земноводные; 2.кишечнополостные; 3.насекомые; 4.ракообразные.</w:t>
      </w:r>
    </w:p>
    <w:p w:rsidR="001D6C78" w:rsidRDefault="001D6C78" w:rsidP="00EA40B9">
      <w:r w:rsidRPr="00EA40B9">
        <w:rPr>
          <w:b/>
        </w:rPr>
        <w:t>10.</w:t>
      </w:r>
      <w:r>
        <w:t>Особенности, характерные для гаструлы ланцетника: 1.несколько слоёв клеток; 2.одинарный слой клеток; 3.наличие бластопора; 4.зарастание бластопора; 5.наличие мезодермы; 6.отсутствие мезодермы.</w:t>
      </w:r>
    </w:p>
    <w:p w:rsidR="001D6C78" w:rsidRDefault="001D6C78" w:rsidP="00EA40B9">
      <w:r w:rsidRPr="00EA40B9">
        <w:rPr>
          <w:b/>
        </w:rPr>
        <w:t>11.</w:t>
      </w:r>
      <w:r>
        <w:t>Играет главную роль в образовании плаценты: 1.желточный мешок; 2.хорион; 3.амнион; 4.аллантоис.</w:t>
      </w:r>
    </w:p>
    <w:p w:rsidR="001D6C78" w:rsidRDefault="001D6C78" w:rsidP="00EA40B9">
      <w:r w:rsidRPr="00EA40B9">
        <w:rPr>
          <w:b/>
        </w:rPr>
        <w:t>12.</w:t>
      </w:r>
      <w:r>
        <w:t>Двухслойный  зародыш</w:t>
      </w:r>
      <w:r w:rsidR="008B21A5">
        <w:t xml:space="preserve"> – это стадия: 1.зиготы; 2.бластулы; 3.гаструлы; 4.нейрулы.</w:t>
      </w:r>
    </w:p>
    <w:p w:rsidR="008B21A5" w:rsidRDefault="008B21A5" w:rsidP="00EA40B9">
      <w:r w:rsidRPr="00EA40B9">
        <w:rPr>
          <w:b/>
        </w:rPr>
        <w:t>13.</w:t>
      </w:r>
      <w:r w:rsidR="00A21BC8">
        <w:t>Особенность дробления по сравнению с митозом в тканях взрослого организма: 1</w:t>
      </w:r>
      <w:r>
        <w:t>.</w:t>
      </w:r>
      <w:r w:rsidR="00A21BC8">
        <w:t>низкая скорость; 2.отсутствие роста между делениями; 3.увеличение числа клеток; 4.деление клеток амитозом.</w:t>
      </w:r>
    </w:p>
    <w:p w:rsidR="008B21A5" w:rsidRDefault="008B21A5" w:rsidP="00EA40B9">
      <w:r w:rsidRPr="00EA40B9">
        <w:rPr>
          <w:b/>
        </w:rPr>
        <w:t>14.</w:t>
      </w:r>
      <w:r>
        <w:t>Из одного зародышевого листка у человека формируются: 1.головной мозг и эпидермис кожи; 2.мышцы и печень; 3.спинной мозг и почки; 4.кости и орган слуха.</w:t>
      </w:r>
    </w:p>
    <w:p w:rsidR="008B21A5" w:rsidRDefault="008B21A5" w:rsidP="00EA40B9">
      <w:r w:rsidRPr="00EA40B9">
        <w:rPr>
          <w:b/>
        </w:rPr>
        <w:t>15.</w:t>
      </w:r>
      <w:r>
        <w:t>Зародышевая структура, играющая ведущую роль в формировании вторичной полости тела хордовых животных: 1.мезенхима; 2.мезодерма; 3.эктодерма; 4.энтодерма.</w:t>
      </w:r>
    </w:p>
    <w:p w:rsidR="008B21A5" w:rsidRDefault="008B21A5" w:rsidP="00EA40B9">
      <w:r w:rsidRPr="00EA40B9">
        <w:rPr>
          <w:b/>
        </w:rPr>
        <w:t>16.</w:t>
      </w:r>
      <w:r>
        <w:t>Почкование у гидры – пример размножения: 1.бесполого; 2.полового; 3.</w:t>
      </w:r>
      <w:r w:rsidR="008F7B4F">
        <w:t>спорового; 4. с помощью партеногенеза.</w:t>
      </w:r>
    </w:p>
    <w:p w:rsidR="008F7B4F" w:rsidRDefault="008F7B4F" w:rsidP="00EA40B9">
      <w:r w:rsidRPr="00EA40B9">
        <w:rPr>
          <w:b/>
        </w:rPr>
        <w:t>17.</w:t>
      </w:r>
      <w:r>
        <w:t>Из эктодермы формируется: 1.нервная система; 2.пищеварительная система; 3.половая система; 4.опорно-двигательная система.</w:t>
      </w:r>
    </w:p>
    <w:p w:rsidR="008F7B4F" w:rsidRDefault="008F7B4F" w:rsidP="00EA40B9">
      <w:r w:rsidRPr="00EA40B9">
        <w:rPr>
          <w:b/>
        </w:rPr>
        <w:t>18.</w:t>
      </w:r>
      <w:r w:rsidR="00644F8C">
        <w:t>Прямое постэмбриональное развитие характерно для</w:t>
      </w:r>
      <w:r w:rsidR="00396673">
        <w:t>: 1.</w:t>
      </w:r>
      <w:r w:rsidR="00644F8C">
        <w:t>земноводных</w:t>
      </w:r>
      <w:r w:rsidR="00396673">
        <w:t>; 2.</w:t>
      </w:r>
      <w:r w:rsidR="00644F8C">
        <w:t>пресмыкающихся</w:t>
      </w:r>
      <w:r w:rsidR="00396673">
        <w:t>; 3.</w:t>
      </w:r>
      <w:r w:rsidR="00644F8C">
        <w:t>жесткокрылых</w:t>
      </w:r>
      <w:r w:rsidR="00396673">
        <w:t>; 4.</w:t>
      </w:r>
      <w:r w:rsidR="00644F8C">
        <w:t>чешуекрылых</w:t>
      </w:r>
      <w:r w:rsidR="00396673">
        <w:t>.</w:t>
      </w:r>
    </w:p>
    <w:p w:rsidR="00396673" w:rsidRDefault="00396673" w:rsidP="00EA40B9">
      <w:r w:rsidRPr="00EA40B9">
        <w:rPr>
          <w:b/>
        </w:rPr>
        <w:t>19.</w:t>
      </w:r>
      <w:r w:rsidR="002E7C70">
        <w:t>Половые клетки, неподвижные и  богатые питательными веществами: 1.споры; 2.яйцеклетки; 3.сперматозоиды; 4.спермии.</w:t>
      </w:r>
    </w:p>
    <w:p w:rsidR="00A21BC8" w:rsidRPr="00396673" w:rsidRDefault="00A21BC8" w:rsidP="00EA40B9">
      <w:r w:rsidRPr="00EA40B9">
        <w:rPr>
          <w:b/>
        </w:rPr>
        <w:t>20.</w:t>
      </w:r>
      <w:r>
        <w:t>К эмбриогенезу человека относятся процессы: 1.оплодотворения; 2.гаструляции; 3.дробления; 4.метаморфоза; 5.дифференциации тканей; 6.рождения.</w:t>
      </w:r>
      <w:bookmarkStart w:id="0" w:name="_GoBack"/>
      <w:bookmarkEnd w:id="0"/>
    </w:p>
    <w:sectPr w:rsidR="00A21BC8" w:rsidRPr="00396673" w:rsidSect="00A66A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8C"/>
    <w:rsid w:val="001D6C78"/>
    <w:rsid w:val="002E7C70"/>
    <w:rsid w:val="00396673"/>
    <w:rsid w:val="00644F8C"/>
    <w:rsid w:val="008012B8"/>
    <w:rsid w:val="008B21A5"/>
    <w:rsid w:val="008F7B4F"/>
    <w:rsid w:val="00A21BC8"/>
    <w:rsid w:val="00A66A8C"/>
    <w:rsid w:val="00CF4CF7"/>
    <w:rsid w:val="00D93B2F"/>
    <w:rsid w:val="00E12457"/>
    <w:rsid w:val="00EA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8</cp:revision>
  <cp:lastPrinted>2014-02-10T15:28:00Z</cp:lastPrinted>
  <dcterms:created xsi:type="dcterms:W3CDTF">2014-02-09T07:59:00Z</dcterms:created>
  <dcterms:modified xsi:type="dcterms:W3CDTF">2014-02-10T15:29:00Z</dcterms:modified>
</cp:coreProperties>
</file>