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2A" w:rsidRPr="0091582A" w:rsidRDefault="0091582A" w:rsidP="0091582A">
      <w:pPr>
        <w:jc w:val="center"/>
        <w:rPr>
          <w:rFonts w:eastAsia="Calibri"/>
          <w:b/>
          <w:sz w:val="26"/>
          <w:szCs w:val="26"/>
        </w:rPr>
      </w:pPr>
      <w:r w:rsidRPr="0091582A">
        <w:rPr>
          <w:rFonts w:eastAsia="Calibri"/>
          <w:b/>
          <w:sz w:val="26"/>
          <w:szCs w:val="26"/>
        </w:rPr>
        <w:t>Станковая композиция 1 класс</w:t>
      </w:r>
    </w:p>
    <w:p w:rsidR="0091582A" w:rsidRPr="0091582A" w:rsidRDefault="0091582A" w:rsidP="0091582A">
      <w:pPr>
        <w:jc w:val="center"/>
        <w:rPr>
          <w:sz w:val="26"/>
          <w:szCs w:val="2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900"/>
        <w:gridCol w:w="1980"/>
        <w:gridCol w:w="3060"/>
        <w:gridCol w:w="5760"/>
      </w:tblGrid>
      <w:tr w:rsidR="0091582A" w:rsidRPr="0091582A" w:rsidTr="004C6266">
        <w:tc>
          <w:tcPr>
            <w:tcW w:w="14868" w:type="dxa"/>
            <w:gridSpan w:val="6"/>
          </w:tcPr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b/>
                <w:sz w:val="26"/>
                <w:szCs w:val="26"/>
                <w:lang w:val="en-US"/>
              </w:rPr>
              <w:t>I</w:t>
            </w:r>
            <w:r w:rsidRPr="0091582A">
              <w:rPr>
                <w:b/>
                <w:sz w:val="26"/>
                <w:szCs w:val="26"/>
              </w:rPr>
              <w:t>. Полугодие</w:t>
            </w:r>
          </w:p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1582A" w:rsidRPr="0091582A" w:rsidTr="004C6266">
        <w:tc>
          <w:tcPr>
            <w:tcW w:w="648" w:type="dxa"/>
          </w:tcPr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  <w:r w:rsidRPr="0091582A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1582A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1582A">
              <w:rPr>
                <w:b/>
                <w:sz w:val="26"/>
                <w:szCs w:val="26"/>
              </w:rPr>
              <w:t>/</w:t>
            </w:r>
            <w:proofErr w:type="spellStart"/>
            <w:r w:rsidRPr="0091582A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20" w:type="dxa"/>
          </w:tcPr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  <w:r w:rsidRPr="0091582A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900" w:type="dxa"/>
          </w:tcPr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  <w:r w:rsidRPr="0091582A">
              <w:rPr>
                <w:b/>
                <w:sz w:val="26"/>
                <w:szCs w:val="26"/>
              </w:rPr>
              <w:t>Кол-во часов</w:t>
            </w:r>
          </w:p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  <w:r w:rsidRPr="0091582A">
              <w:rPr>
                <w:b/>
                <w:sz w:val="26"/>
                <w:szCs w:val="26"/>
              </w:rPr>
              <w:t>Календарные сроки</w:t>
            </w:r>
          </w:p>
        </w:tc>
        <w:tc>
          <w:tcPr>
            <w:tcW w:w="3060" w:type="dxa"/>
          </w:tcPr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  <w:r w:rsidRPr="0091582A">
              <w:rPr>
                <w:b/>
                <w:sz w:val="26"/>
                <w:szCs w:val="26"/>
              </w:rPr>
              <w:t>Материалы и оборудование</w:t>
            </w:r>
          </w:p>
        </w:tc>
        <w:tc>
          <w:tcPr>
            <w:tcW w:w="5760" w:type="dxa"/>
          </w:tcPr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  <w:r w:rsidRPr="0091582A">
              <w:rPr>
                <w:b/>
                <w:sz w:val="26"/>
                <w:szCs w:val="26"/>
              </w:rPr>
              <w:t>Цели и задачи</w:t>
            </w:r>
          </w:p>
        </w:tc>
      </w:tr>
      <w:tr w:rsidR="0091582A" w:rsidRPr="0091582A" w:rsidTr="004C6266">
        <w:trPr>
          <w:trHeight w:val="902"/>
        </w:trPr>
        <w:tc>
          <w:tcPr>
            <w:tcW w:w="648" w:type="dxa"/>
          </w:tcPr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  <w:r w:rsidRPr="0091582A">
              <w:rPr>
                <w:b/>
                <w:sz w:val="26"/>
                <w:szCs w:val="26"/>
              </w:rPr>
              <w:t>Раздел 1.Основы композиции станковой</w:t>
            </w:r>
          </w:p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60" w:type="dxa"/>
          </w:tcPr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60" w:type="dxa"/>
          </w:tcPr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1582A" w:rsidRPr="0091582A" w:rsidTr="004C6266">
        <w:trPr>
          <w:trHeight w:val="2149"/>
        </w:trPr>
        <w:tc>
          <w:tcPr>
            <w:tcW w:w="648" w:type="dxa"/>
          </w:tcPr>
          <w:p w:rsidR="0091582A" w:rsidRPr="0091582A" w:rsidRDefault="0091582A" w:rsidP="004C6266">
            <w:pPr>
              <w:ind w:left="140"/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1.1</w:t>
            </w:r>
          </w:p>
        </w:tc>
        <w:tc>
          <w:tcPr>
            <w:tcW w:w="2520" w:type="dxa"/>
          </w:tcPr>
          <w:p w:rsidR="0091582A" w:rsidRPr="0091582A" w:rsidRDefault="0091582A" w:rsidP="004C6266">
            <w:pPr>
              <w:rPr>
                <w:rFonts w:eastAsia="Calibri"/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Вводная беседа об основных законах и правилах композиции</w:t>
            </w:r>
          </w:p>
        </w:tc>
        <w:tc>
          <w:tcPr>
            <w:tcW w:w="900" w:type="dxa"/>
          </w:tcPr>
          <w:p w:rsidR="0091582A" w:rsidRPr="0091582A" w:rsidRDefault="0091582A" w:rsidP="004C6266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82A" w:rsidRPr="0091582A" w:rsidRDefault="0091582A" w:rsidP="004C6266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Сентябрь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03.09.14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10.09.14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669"/>
              </w:tabs>
              <w:spacing w:before="0" w:line="240" w:lineRule="auto"/>
              <w:ind w:left="40" w:right="4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669"/>
              </w:tabs>
              <w:spacing w:before="0" w:line="240" w:lineRule="auto"/>
              <w:ind w:left="40" w:right="4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Демонстрация репродукций произведений великих художников.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left="40" w:right="4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left="40" w:right="40" w:firstLine="0"/>
              <w:rPr>
                <w:rStyle w:val="a5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Знакомство с понятиями «композиция», «жанры в композиции»,</w:t>
            </w:r>
          </w:p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left="40" w:right="4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знакомство с программой по станковой композиции, материалами и техниками, применяемыми при создании композиций.</w:t>
            </w:r>
          </w:p>
        </w:tc>
      </w:tr>
      <w:tr w:rsidR="0091582A" w:rsidRPr="0091582A" w:rsidTr="004C6266">
        <w:trPr>
          <w:trHeight w:val="713"/>
        </w:trPr>
        <w:tc>
          <w:tcPr>
            <w:tcW w:w="648" w:type="dxa"/>
          </w:tcPr>
          <w:p w:rsidR="0091582A" w:rsidRPr="0091582A" w:rsidRDefault="0091582A" w:rsidP="004C6266">
            <w:pPr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1.2</w:t>
            </w:r>
          </w:p>
        </w:tc>
        <w:tc>
          <w:tcPr>
            <w:tcW w:w="2520" w:type="dxa"/>
          </w:tcPr>
          <w:p w:rsidR="0091582A" w:rsidRPr="0091582A" w:rsidRDefault="0091582A" w:rsidP="004C6266">
            <w:pPr>
              <w:ind w:left="120"/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ind w:left="120"/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 xml:space="preserve">Равновесие основных элементов композиции в листе. («Воспоминания о лете», «Мои </w:t>
            </w:r>
            <w:r w:rsidRPr="0091582A">
              <w:rPr>
                <w:sz w:val="26"/>
                <w:szCs w:val="26"/>
              </w:rPr>
              <w:lastRenderedPageBreak/>
              <w:t>друзья», «Летние игры».)</w:t>
            </w:r>
          </w:p>
          <w:p w:rsidR="0091582A" w:rsidRPr="0091582A" w:rsidRDefault="0091582A" w:rsidP="004C6266">
            <w:pPr>
              <w:ind w:left="12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1582A" w:rsidRPr="0091582A" w:rsidRDefault="0091582A" w:rsidP="004C6266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82A" w:rsidRPr="0091582A" w:rsidRDefault="0091582A" w:rsidP="004C6266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17.09.14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24.09.14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505"/>
              </w:tabs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505"/>
              </w:tabs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Гуашь, акварель, кисти, бумага формата А</w:t>
            </w:r>
            <w:proofErr w:type="gramStart"/>
            <w:r w:rsidRPr="009158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proofErr w:type="gramEnd"/>
            <w:r w:rsidRPr="009158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карандаш, ластик, кнопки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left="40" w:right="4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left="40" w:right="4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Определение понятий «решение листа как единого целого» и «изображение на картинной плоскости», знакомство с форматом как с рабочей плоскостью художника, выбор формата в зависимости от замысла.</w:t>
            </w:r>
          </w:p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433"/>
              </w:tabs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582A" w:rsidRPr="0091582A" w:rsidTr="004C6266">
        <w:trPr>
          <w:trHeight w:val="883"/>
        </w:trPr>
        <w:tc>
          <w:tcPr>
            <w:tcW w:w="648" w:type="dxa"/>
          </w:tcPr>
          <w:p w:rsidR="0091582A" w:rsidRPr="0091582A" w:rsidRDefault="0091582A" w:rsidP="004C6266">
            <w:pPr>
              <w:pStyle w:val="5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91582A" w:rsidRPr="0091582A" w:rsidRDefault="0091582A" w:rsidP="004C6266">
            <w:pPr>
              <w:ind w:left="120"/>
              <w:jc w:val="center"/>
              <w:rPr>
                <w:b/>
                <w:sz w:val="26"/>
                <w:szCs w:val="26"/>
              </w:rPr>
            </w:pPr>
          </w:p>
          <w:p w:rsidR="0091582A" w:rsidRPr="0091582A" w:rsidRDefault="0091582A" w:rsidP="004C6266">
            <w:pPr>
              <w:ind w:left="120"/>
              <w:jc w:val="center"/>
              <w:rPr>
                <w:b/>
                <w:sz w:val="26"/>
                <w:szCs w:val="26"/>
              </w:rPr>
            </w:pPr>
            <w:r w:rsidRPr="0091582A">
              <w:rPr>
                <w:b/>
                <w:sz w:val="26"/>
                <w:szCs w:val="26"/>
              </w:rPr>
              <w:t>Раздел 2. Цвет в композиции станковой</w:t>
            </w:r>
          </w:p>
          <w:p w:rsidR="0091582A" w:rsidRPr="0091582A" w:rsidRDefault="0091582A" w:rsidP="004C6266">
            <w:pPr>
              <w:ind w:left="12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1582A" w:rsidRPr="0091582A" w:rsidRDefault="0091582A" w:rsidP="004C6266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right="2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582A" w:rsidRPr="0091582A" w:rsidTr="004C6266">
        <w:trPr>
          <w:trHeight w:val="3763"/>
        </w:trPr>
        <w:tc>
          <w:tcPr>
            <w:tcW w:w="648" w:type="dxa"/>
          </w:tcPr>
          <w:p w:rsidR="0091582A" w:rsidRPr="0091582A" w:rsidRDefault="0091582A" w:rsidP="004C6266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82A" w:rsidRPr="0091582A" w:rsidRDefault="0091582A" w:rsidP="004C6266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520" w:type="dxa"/>
          </w:tcPr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Основные цвета, составные и дополнительные (</w:t>
            </w:r>
            <w:proofErr w:type="spellStart"/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комплиментарные</w:t>
            </w:r>
            <w:proofErr w:type="spellEnd"/>
            <w:r w:rsidRPr="0091582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оппонентные</w:t>
            </w:r>
            <w:proofErr w:type="spellEnd"/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). Эмоциональная характеристика цвета (Растяжки чистый цвет + белила;</w:t>
            </w:r>
          </w:p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719"/>
              </w:tabs>
              <w:spacing w:before="0" w:after="1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чистый цвет</w:t>
            </w:r>
            <w:r w:rsidRPr="0091582A">
              <w:rPr>
                <w:rStyle w:val="a3"/>
                <w:sz w:val="26"/>
                <w:szCs w:val="26"/>
              </w:rPr>
              <w:t xml:space="preserve"> +</w:t>
            </w: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 xml:space="preserve"> черная краска;</w:t>
            </w:r>
          </w:p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719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чистый цвет</w:t>
            </w:r>
            <w:r w:rsidRPr="0091582A">
              <w:rPr>
                <w:rStyle w:val="a3"/>
                <w:sz w:val="26"/>
                <w:szCs w:val="26"/>
              </w:rPr>
              <w:t xml:space="preserve"> +</w:t>
            </w: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 xml:space="preserve"> белила</w:t>
            </w:r>
            <w:r w:rsidRPr="0091582A">
              <w:rPr>
                <w:rStyle w:val="a3"/>
                <w:sz w:val="26"/>
                <w:szCs w:val="26"/>
              </w:rPr>
              <w:t xml:space="preserve"> +</w:t>
            </w: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 xml:space="preserve"> черная краска)</w:t>
            </w:r>
          </w:p>
          <w:p w:rsidR="0091582A" w:rsidRPr="0091582A" w:rsidRDefault="0091582A" w:rsidP="004C6266">
            <w:pPr>
              <w:ind w:left="12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1582A" w:rsidRPr="0091582A" w:rsidRDefault="0091582A" w:rsidP="004C6266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82A" w:rsidRPr="0091582A" w:rsidRDefault="0091582A" w:rsidP="004C6266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Октябрь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Ноябрь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01.10.14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08.10.14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505"/>
              </w:tabs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505"/>
              </w:tabs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Гуашь, акварель, кисти, бумага ¼ листа, карандаш, ластик, кнопки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left="40" w:right="4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left="40" w:right="4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Знакомство с общими закономерностями цветовых сочетаний, с символикой цвета; эмоциональная характеристика цвета, знакомство с техникой работы гуашью как кроющей краской, приобретение навыка смешивания колеров.</w:t>
            </w:r>
          </w:p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433"/>
              </w:tabs>
              <w:spacing w:before="0" w:line="240" w:lineRule="auto"/>
              <w:ind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582A" w:rsidRPr="0091582A" w:rsidTr="004C6266">
        <w:trPr>
          <w:trHeight w:val="3942"/>
        </w:trPr>
        <w:tc>
          <w:tcPr>
            <w:tcW w:w="648" w:type="dxa"/>
          </w:tcPr>
          <w:p w:rsidR="0091582A" w:rsidRPr="0091582A" w:rsidRDefault="0091582A" w:rsidP="004C6266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82A" w:rsidRPr="0091582A" w:rsidRDefault="0091582A" w:rsidP="004C6266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520" w:type="dxa"/>
          </w:tcPr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734"/>
              </w:tabs>
              <w:spacing w:before="0" w:after="6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734"/>
                <w:tab w:val="left" w:pos="2232"/>
              </w:tabs>
              <w:spacing w:before="0" w:after="6" w:line="240" w:lineRule="auto"/>
              <w:ind w:left="-108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выразительности композиции с помощью цветового контраста. Контраст и </w:t>
            </w:r>
            <w:r w:rsidRPr="009158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нюанс</w:t>
            </w:r>
          </w:p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734"/>
              </w:tabs>
              <w:spacing w:before="0" w:after="6" w:line="240" w:lineRule="auto"/>
              <w:ind w:lef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(этюд по впечатлению «Осенние листья на асфальте»</w:t>
            </w:r>
            <w:proofErr w:type="gramEnd"/>
          </w:p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734"/>
              </w:tabs>
              <w:spacing w:before="0" w:line="240" w:lineRule="auto"/>
              <w:ind w:left="-108" w:right="7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этюд по воображению «Деревья осенью»).</w:t>
            </w:r>
          </w:p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734"/>
              </w:tabs>
              <w:spacing w:before="0" w:line="240" w:lineRule="auto"/>
              <w:ind w:left="-108" w:right="72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91582A" w:rsidRPr="0091582A" w:rsidRDefault="0091582A" w:rsidP="004C6266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82A" w:rsidRPr="0091582A" w:rsidRDefault="0091582A" w:rsidP="004C6266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0" w:type="dxa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15.10.14</w:t>
            </w:r>
          </w:p>
          <w:p w:rsidR="0091582A" w:rsidRPr="0091582A" w:rsidRDefault="0091582A" w:rsidP="004C6266">
            <w:pPr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 xml:space="preserve">      22.10.14</w:t>
            </w:r>
          </w:p>
          <w:p w:rsidR="0091582A" w:rsidRPr="0091582A" w:rsidRDefault="0091582A" w:rsidP="004C6266">
            <w:pPr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 xml:space="preserve">      29.10.14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05.11.14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505"/>
              </w:tabs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505"/>
              </w:tabs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Гуашь, акварель, кисти, бумага ¼ листа, карандаш, ластик, кнопки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понятий «контраст цвета по </w:t>
            </w:r>
            <w:proofErr w:type="spellStart"/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теплохолодности</w:t>
            </w:r>
            <w:proofErr w:type="spellEnd"/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», «контраст форм», «силуэт», приобретение умения определять главное и второстепенное в работе,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      </w:r>
          </w:p>
        </w:tc>
      </w:tr>
      <w:tr w:rsidR="0091582A" w:rsidRPr="0091582A" w:rsidTr="004C6266">
        <w:trPr>
          <w:trHeight w:val="898"/>
        </w:trPr>
        <w:tc>
          <w:tcPr>
            <w:tcW w:w="648" w:type="dxa"/>
          </w:tcPr>
          <w:p w:rsidR="0091582A" w:rsidRPr="0091582A" w:rsidRDefault="0091582A" w:rsidP="004C6266">
            <w:pPr>
              <w:pStyle w:val="5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91582A" w:rsidRPr="0091582A" w:rsidRDefault="0091582A" w:rsidP="004C6266">
            <w:pPr>
              <w:ind w:left="120"/>
              <w:jc w:val="center"/>
              <w:rPr>
                <w:b/>
                <w:sz w:val="26"/>
                <w:szCs w:val="26"/>
              </w:rPr>
            </w:pPr>
          </w:p>
          <w:p w:rsidR="0091582A" w:rsidRPr="0091582A" w:rsidRDefault="0091582A" w:rsidP="004C6266">
            <w:pPr>
              <w:ind w:left="120"/>
              <w:jc w:val="center"/>
              <w:rPr>
                <w:b/>
                <w:sz w:val="26"/>
                <w:szCs w:val="26"/>
              </w:rPr>
            </w:pPr>
            <w:r w:rsidRPr="0091582A">
              <w:rPr>
                <w:b/>
                <w:sz w:val="26"/>
                <w:szCs w:val="26"/>
              </w:rPr>
              <w:t>Раздел 3. Сюжетная композиция.</w:t>
            </w:r>
          </w:p>
          <w:p w:rsidR="0091582A" w:rsidRPr="0091582A" w:rsidRDefault="0091582A" w:rsidP="004C6266">
            <w:pPr>
              <w:ind w:left="12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1582A" w:rsidRPr="0091582A" w:rsidRDefault="0091582A" w:rsidP="004C6266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</w:tr>
      <w:tr w:rsidR="0091582A" w:rsidRPr="0091582A" w:rsidTr="004C6266">
        <w:trPr>
          <w:trHeight w:val="68"/>
        </w:trPr>
        <w:tc>
          <w:tcPr>
            <w:tcW w:w="648" w:type="dxa"/>
          </w:tcPr>
          <w:p w:rsidR="0091582A" w:rsidRPr="0091582A" w:rsidRDefault="0091582A" w:rsidP="004C6266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82A" w:rsidRPr="0091582A" w:rsidRDefault="0091582A" w:rsidP="004C6266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520" w:type="dxa"/>
          </w:tcPr>
          <w:p w:rsidR="0091582A" w:rsidRPr="0091582A" w:rsidRDefault="0091582A" w:rsidP="004C6266">
            <w:pPr>
              <w:ind w:left="120"/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ind w:left="120"/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Сюжетная композиция по литературному произведению. Понятия «симметрия» и «асимметрия». Палитра в</w:t>
            </w:r>
            <w:r w:rsidRPr="0091582A">
              <w:rPr>
                <w:rStyle w:val="a3"/>
                <w:sz w:val="26"/>
                <w:szCs w:val="26"/>
              </w:rPr>
              <w:t xml:space="preserve"> </w:t>
            </w:r>
            <w:r w:rsidRPr="0091582A">
              <w:rPr>
                <w:rStyle w:val="a3"/>
                <w:i w:val="0"/>
                <w:sz w:val="26"/>
                <w:szCs w:val="26"/>
              </w:rPr>
              <w:t xml:space="preserve">2 </w:t>
            </w:r>
            <w:r w:rsidRPr="0091582A">
              <w:rPr>
                <w:sz w:val="26"/>
                <w:szCs w:val="26"/>
              </w:rPr>
              <w:t xml:space="preserve">тона (Иллюстрация к мордовской сказке; </w:t>
            </w:r>
            <w:r w:rsidRPr="0091582A">
              <w:rPr>
                <w:sz w:val="26"/>
                <w:szCs w:val="26"/>
              </w:rPr>
              <w:lastRenderedPageBreak/>
              <w:t>русские сказки; работы на конкурсные темы.)</w:t>
            </w:r>
          </w:p>
          <w:p w:rsidR="0091582A" w:rsidRPr="0091582A" w:rsidRDefault="0091582A" w:rsidP="004C6266">
            <w:pPr>
              <w:ind w:left="12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1582A" w:rsidRPr="0091582A" w:rsidRDefault="0091582A" w:rsidP="004C6266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82A" w:rsidRPr="0091582A" w:rsidRDefault="0091582A" w:rsidP="004C6266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0" w:type="dxa"/>
          </w:tcPr>
          <w:p w:rsidR="0091582A" w:rsidRPr="0091582A" w:rsidRDefault="0091582A" w:rsidP="004C6266">
            <w:pPr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Ноябрь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Декабрь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12.11.14</w:t>
            </w:r>
          </w:p>
          <w:p w:rsidR="0091582A" w:rsidRPr="0091582A" w:rsidRDefault="0091582A" w:rsidP="004C6266">
            <w:pPr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 xml:space="preserve">      19.11.14</w:t>
            </w:r>
          </w:p>
          <w:p w:rsidR="0091582A" w:rsidRPr="0091582A" w:rsidRDefault="0091582A" w:rsidP="004C6266">
            <w:pPr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 xml:space="preserve">      26.11.14</w:t>
            </w:r>
          </w:p>
          <w:p w:rsidR="0091582A" w:rsidRPr="0091582A" w:rsidRDefault="0091582A" w:rsidP="004C6266">
            <w:pPr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 xml:space="preserve">      03.1214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10.12.14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17.12.14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24.12.14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31.12.14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505"/>
              </w:tabs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505"/>
              </w:tabs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Гуашь, акварель, кисти, бумага ¼ листа, карандаш, ластик, кнопки</w:t>
            </w:r>
          </w:p>
          <w:p w:rsidR="0091582A" w:rsidRPr="0091582A" w:rsidRDefault="0091582A" w:rsidP="004C6266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Знакомство с созданием сюжетной композиции в ахроматической гамме по опыту старых мастеров, целостное композиционное решение на выбранном формате (вертикаль, горизонталь, квадрат), приобретение опыта исполнения композиции с использованием силуэтных изображений фигур людей, животных, элементов пейзажа и интерьера.</w:t>
            </w:r>
          </w:p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404"/>
              </w:tabs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582A" w:rsidRPr="0091582A" w:rsidTr="004C6266">
        <w:tc>
          <w:tcPr>
            <w:tcW w:w="648" w:type="dxa"/>
          </w:tcPr>
          <w:p w:rsidR="0091582A" w:rsidRPr="0091582A" w:rsidRDefault="0091582A" w:rsidP="004C6266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91582A" w:rsidRPr="0091582A" w:rsidRDefault="0091582A" w:rsidP="004C6266">
            <w:pPr>
              <w:rPr>
                <w:b/>
                <w:sz w:val="26"/>
                <w:szCs w:val="26"/>
              </w:rPr>
            </w:pPr>
          </w:p>
          <w:p w:rsidR="0091582A" w:rsidRPr="0091582A" w:rsidRDefault="0091582A" w:rsidP="004C6266">
            <w:pPr>
              <w:rPr>
                <w:b/>
                <w:sz w:val="26"/>
                <w:szCs w:val="26"/>
              </w:rPr>
            </w:pPr>
            <w:r w:rsidRPr="0091582A">
              <w:rPr>
                <w:b/>
                <w:sz w:val="26"/>
                <w:szCs w:val="26"/>
              </w:rPr>
              <w:t>Количество часов:</w:t>
            </w:r>
          </w:p>
          <w:p w:rsidR="0091582A" w:rsidRPr="0091582A" w:rsidRDefault="0091582A" w:rsidP="004C6266">
            <w:pPr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  <w:r w:rsidRPr="0091582A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1980" w:type="dxa"/>
          </w:tcPr>
          <w:p w:rsidR="0091582A" w:rsidRPr="0091582A" w:rsidRDefault="0091582A" w:rsidP="004C6266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91582A" w:rsidRPr="0091582A" w:rsidRDefault="0091582A" w:rsidP="004C6266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91582A" w:rsidRPr="0091582A" w:rsidRDefault="0091582A" w:rsidP="004C6266">
            <w:pPr>
              <w:rPr>
                <w:sz w:val="26"/>
                <w:szCs w:val="26"/>
              </w:rPr>
            </w:pPr>
          </w:p>
        </w:tc>
      </w:tr>
      <w:tr w:rsidR="0091582A" w:rsidRPr="0091582A" w:rsidTr="004C6266">
        <w:trPr>
          <w:trHeight w:val="843"/>
        </w:trPr>
        <w:tc>
          <w:tcPr>
            <w:tcW w:w="14868" w:type="dxa"/>
            <w:gridSpan w:val="6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  <w:r w:rsidRPr="0091582A">
              <w:rPr>
                <w:b/>
                <w:sz w:val="26"/>
                <w:szCs w:val="26"/>
              </w:rPr>
              <w:t>II. Полугодие</w:t>
            </w:r>
          </w:p>
        </w:tc>
      </w:tr>
      <w:tr w:rsidR="0091582A" w:rsidRPr="0091582A" w:rsidTr="004C6266">
        <w:trPr>
          <w:trHeight w:val="1246"/>
        </w:trPr>
        <w:tc>
          <w:tcPr>
            <w:tcW w:w="648" w:type="dxa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3.2.</w:t>
            </w:r>
          </w:p>
        </w:tc>
        <w:tc>
          <w:tcPr>
            <w:tcW w:w="2520" w:type="dxa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Ритм в композиции станковой Композиция на тему «Спорт»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8</w:t>
            </w:r>
          </w:p>
        </w:tc>
        <w:tc>
          <w:tcPr>
            <w:tcW w:w="1980" w:type="dxa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Январь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Февраль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14.01.15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21.01.15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28.01.15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04.02.15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11.02.15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Гуашь, акварель, кисти, бумага ¼ листа, карандаш, ластик, кнопки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композиции, навыки применения ритмической связи линий и форм в композиции.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</w:tr>
      <w:tr w:rsidR="0091582A" w:rsidRPr="0091582A" w:rsidTr="004C6266">
        <w:trPr>
          <w:trHeight w:val="5377"/>
        </w:trPr>
        <w:tc>
          <w:tcPr>
            <w:tcW w:w="648" w:type="dxa"/>
          </w:tcPr>
          <w:p w:rsidR="0091582A" w:rsidRPr="0091582A" w:rsidRDefault="0091582A" w:rsidP="004C6266">
            <w:pPr>
              <w:pStyle w:val="220"/>
              <w:keepNext/>
              <w:keepLines/>
              <w:shd w:val="clear" w:color="auto" w:fill="auto"/>
              <w:tabs>
                <w:tab w:val="left" w:pos="101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582A" w:rsidRPr="0091582A" w:rsidRDefault="0091582A" w:rsidP="004C6266">
            <w:pPr>
              <w:pStyle w:val="220"/>
              <w:keepNext/>
              <w:keepLines/>
              <w:shd w:val="clear" w:color="auto" w:fill="auto"/>
              <w:tabs>
                <w:tab w:val="left" w:pos="101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582A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520" w:type="dxa"/>
          </w:tcPr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Композиционный центр в композиции станковой</w:t>
            </w:r>
          </w:p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 xml:space="preserve">иллюстрация к литературному произведению: </w:t>
            </w:r>
            <w:proofErr w:type="gramStart"/>
            <w:r w:rsidRPr="0091582A">
              <w:rPr>
                <w:rFonts w:ascii="Times New Roman" w:hAnsi="Times New Roman" w:cs="Times New Roman"/>
                <w:sz w:val="26"/>
                <w:szCs w:val="26"/>
              </w:rPr>
              <w:t xml:space="preserve">А.С. Пушкин «Сказка о царе </w:t>
            </w:r>
            <w:proofErr w:type="spellStart"/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Салтане</w:t>
            </w:r>
            <w:proofErr w:type="spellEnd"/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» (или другие сказки</w:t>
            </w:r>
            <w:proofErr w:type="gramEnd"/>
          </w:p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Пушкина).</w:t>
            </w:r>
            <w:proofErr w:type="gramEnd"/>
            <w:r w:rsidRPr="0091582A">
              <w:rPr>
                <w:rFonts w:ascii="Times New Roman" w:hAnsi="Times New Roman" w:cs="Times New Roman"/>
                <w:sz w:val="26"/>
                <w:szCs w:val="26"/>
              </w:rPr>
              <w:t xml:space="preserve"> Несложный сюжет с двумя-тремя фигурами, </w:t>
            </w:r>
            <w:proofErr w:type="spellStart"/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двухплановое</w:t>
            </w:r>
            <w:proofErr w:type="spellEnd"/>
          </w:p>
          <w:p w:rsidR="0091582A" w:rsidRPr="0091582A" w:rsidRDefault="0091582A" w:rsidP="004C6266">
            <w:pPr>
              <w:keepNext/>
              <w:keepLines/>
              <w:tabs>
                <w:tab w:val="left" w:pos="1018"/>
              </w:tabs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пространство, работа с ограниченным количеством цветов.</w:t>
            </w:r>
          </w:p>
          <w:p w:rsidR="0091582A" w:rsidRPr="0091582A" w:rsidRDefault="0091582A" w:rsidP="004C6266">
            <w:pPr>
              <w:keepNext/>
              <w:keepLines/>
              <w:tabs>
                <w:tab w:val="left" w:pos="101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1582A" w:rsidRPr="0091582A" w:rsidRDefault="0091582A" w:rsidP="004C6266">
            <w:pPr>
              <w:keepNext/>
              <w:keepLines/>
              <w:tabs>
                <w:tab w:val="left" w:pos="1018"/>
              </w:tabs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keepNext/>
              <w:keepLines/>
              <w:tabs>
                <w:tab w:val="left" w:pos="1018"/>
              </w:tabs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10</w:t>
            </w:r>
          </w:p>
        </w:tc>
        <w:tc>
          <w:tcPr>
            <w:tcW w:w="1980" w:type="dxa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Февраль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Март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18.02.15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25.02.15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04.03.15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11.03.15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18.03.15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25.03.15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01.04.15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505"/>
              </w:tabs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505"/>
              </w:tabs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Гуашь, акварель, кисти, бумага ¼ листа, карандаш, ластик, кнопки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Знания о единстве и подчинении элементов замыслу автора через правильную композиционную схему, 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</w:tr>
      <w:tr w:rsidR="0091582A" w:rsidRPr="0091582A" w:rsidTr="004C6266">
        <w:trPr>
          <w:trHeight w:val="461"/>
        </w:trPr>
        <w:tc>
          <w:tcPr>
            <w:tcW w:w="648" w:type="dxa"/>
          </w:tcPr>
          <w:p w:rsidR="0091582A" w:rsidRPr="0091582A" w:rsidRDefault="0091582A" w:rsidP="004C6266">
            <w:pPr>
              <w:keepNext/>
              <w:keepLines/>
              <w:tabs>
                <w:tab w:val="left" w:pos="1018"/>
              </w:tabs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keepNext/>
              <w:keepLines/>
              <w:tabs>
                <w:tab w:val="left" w:pos="1018"/>
              </w:tabs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3.4.</w:t>
            </w:r>
          </w:p>
        </w:tc>
        <w:tc>
          <w:tcPr>
            <w:tcW w:w="2520" w:type="dxa"/>
          </w:tcPr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right="-108" w:hanging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sz w:val="26"/>
                <w:szCs w:val="26"/>
              </w:rPr>
              <w:t xml:space="preserve">Выразительные средства композиции станковой Композиция на тему: </w:t>
            </w:r>
            <w:proofErr w:type="gramStart"/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«Морской пейзаж», «Водопад», «Горная речка», «Прибой» и т. д. (прием работы «отдельного мазка», «</w:t>
            </w:r>
            <w:proofErr w:type="spellStart"/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пуантель</w:t>
            </w:r>
            <w:proofErr w:type="spellEnd"/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»).</w:t>
            </w:r>
            <w:proofErr w:type="gramEnd"/>
          </w:p>
        </w:tc>
        <w:tc>
          <w:tcPr>
            <w:tcW w:w="900" w:type="dxa"/>
          </w:tcPr>
          <w:p w:rsidR="0091582A" w:rsidRPr="0091582A" w:rsidRDefault="0091582A" w:rsidP="004C6266">
            <w:pPr>
              <w:keepNext/>
              <w:keepLines/>
              <w:tabs>
                <w:tab w:val="left" w:pos="1018"/>
              </w:tabs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keepNext/>
              <w:keepLines/>
              <w:tabs>
                <w:tab w:val="left" w:pos="1018"/>
              </w:tabs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16</w:t>
            </w:r>
          </w:p>
        </w:tc>
        <w:tc>
          <w:tcPr>
            <w:tcW w:w="1980" w:type="dxa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Апрель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Май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08.04.15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15.04.15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22.04.15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29.04.15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06.05.15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13.05.15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20.05.15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  <w:r w:rsidRPr="0091582A">
              <w:rPr>
                <w:sz w:val="26"/>
                <w:szCs w:val="26"/>
              </w:rPr>
              <w:t>27.05.15</w:t>
            </w: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60" w:type="dxa"/>
          </w:tcPr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505"/>
              </w:tabs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505"/>
              </w:tabs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Гуашь, акварель, кисти, бумага ¼ листа, карандаш, ластик, кнопки</w:t>
            </w:r>
          </w:p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60" w:type="dxa"/>
          </w:tcPr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82A" w:rsidRPr="0091582A" w:rsidRDefault="0091582A" w:rsidP="004C6266">
            <w:pPr>
              <w:pStyle w:val="2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582A">
              <w:rPr>
                <w:rFonts w:ascii="Times New Roman" w:hAnsi="Times New Roman" w:cs="Times New Roman"/>
                <w:sz w:val="26"/>
                <w:szCs w:val="26"/>
              </w:rPr>
              <w:t>Приобретение знаний о выразительных средствах композиции (линия, пятно, цвет, светотень, фактура); изучение понятий «планы», «пространство», «ритм», «масштаб», «соразмерность элементов», «пропорции тона» и «состояние в пейзаже», совершенствование навыков решения листа как единого целого произведения с композиционным центром и второстепенными элементами, закрепление понятий «контраст» и «нюанс».</w:t>
            </w:r>
            <w:proofErr w:type="gramEnd"/>
          </w:p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1582A" w:rsidRPr="0091582A" w:rsidTr="004C6266">
        <w:trPr>
          <w:trHeight w:val="650"/>
        </w:trPr>
        <w:tc>
          <w:tcPr>
            <w:tcW w:w="648" w:type="dxa"/>
          </w:tcPr>
          <w:p w:rsidR="0091582A" w:rsidRPr="0091582A" w:rsidRDefault="0091582A" w:rsidP="004C6266">
            <w:pPr>
              <w:ind w:left="140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91582A" w:rsidRPr="0091582A" w:rsidRDefault="0091582A" w:rsidP="004C6266">
            <w:pPr>
              <w:rPr>
                <w:b/>
                <w:sz w:val="26"/>
                <w:szCs w:val="26"/>
              </w:rPr>
            </w:pPr>
          </w:p>
          <w:p w:rsidR="0091582A" w:rsidRPr="0091582A" w:rsidRDefault="0091582A" w:rsidP="004C6266">
            <w:pPr>
              <w:rPr>
                <w:b/>
                <w:sz w:val="26"/>
                <w:szCs w:val="26"/>
              </w:rPr>
            </w:pPr>
            <w:r w:rsidRPr="0091582A">
              <w:rPr>
                <w:b/>
                <w:sz w:val="26"/>
                <w:szCs w:val="26"/>
              </w:rPr>
              <w:t>Количество часов:</w:t>
            </w:r>
          </w:p>
          <w:p w:rsidR="0091582A" w:rsidRPr="0091582A" w:rsidRDefault="0091582A" w:rsidP="004C6266">
            <w:pPr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91582A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980" w:type="dxa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452"/>
              </w:tabs>
              <w:spacing w:before="0" w:line="240" w:lineRule="auto"/>
              <w:ind w:right="2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582A" w:rsidRPr="0091582A" w:rsidTr="004C6266">
        <w:trPr>
          <w:trHeight w:val="518"/>
        </w:trPr>
        <w:tc>
          <w:tcPr>
            <w:tcW w:w="648" w:type="dxa"/>
          </w:tcPr>
          <w:p w:rsidR="0091582A" w:rsidRPr="0091582A" w:rsidRDefault="0091582A" w:rsidP="004C6266">
            <w:pPr>
              <w:ind w:left="140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91582A" w:rsidRPr="0091582A" w:rsidRDefault="0091582A" w:rsidP="004C6266">
            <w:pPr>
              <w:rPr>
                <w:b/>
                <w:sz w:val="26"/>
                <w:szCs w:val="26"/>
              </w:rPr>
            </w:pPr>
          </w:p>
          <w:p w:rsidR="0091582A" w:rsidRPr="0091582A" w:rsidRDefault="0091582A" w:rsidP="004C6266">
            <w:pPr>
              <w:rPr>
                <w:b/>
                <w:sz w:val="26"/>
                <w:szCs w:val="26"/>
              </w:rPr>
            </w:pPr>
            <w:r w:rsidRPr="0091582A">
              <w:rPr>
                <w:b/>
                <w:sz w:val="26"/>
                <w:szCs w:val="26"/>
              </w:rPr>
              <w:t>Всего за год:</w:t>
            </w:r>
          </w:p>
          <w:p w:rsidR="0091582A" w:rsidRPr="0091582A" w:rsidRDefault="0091582A" w:rsidP="004C6266">
            <w:pPr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  <w:p w:rsidR="0091582A" w:rsidRPr="0091582A" w:rsidRDefault="0091582A" w:rsidP="004C6266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91582A">
              <w:rPr>
                <w:b/>
                <w:sz w:val="26"/>
                <w:szCs w:val="26"/>
              </w:rPr>
              <w:t>69</w:t>
            </w:r>
          </w:p>
        </w:tc>
        <w:tc>
          <w:tcPr>
            <w:tcW w:w="1980" w:type="dxa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91582A" w:rsidRPr="0091582A" w:rsidRDefault="0091582A" w:rsidP="004C6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91582A" w:rsidRPr="0091582A" w:rsidRDefault="0091582A" w:rsidP="004C6266">
            <w:pPr>
              <w:pStyle w:val="2"/>
              <w:shd w:val="clear" w:color="auto" w:fill="auto"/>
              <w:tabs>
                <w:tab w:val="left" w:pos="433"/>
              </w:tabs>
              <w:spacing w:before="0" w:line="240" w:lineRule="auto"/>
              <w:ind w:right="2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582A" w:rsidRPr="0091582A" w:rsidRDefault="0091582A" w:rsidP="0091582A">
      <w:pPr>
        <w:jc w:val="center"/>
        <w:rPr>
          <w:sz w:val="26"/>
          <w:szCs w:val="26"/>
        </w:rPr>
      </w:pPr>
    </w:p>
    <w:p w:rsidR="0091582A" w:rsidRPr="0091582A" w:rsidRDefault="0091582A" w:rsidP="0091582A">
      <w:pPr>
        <w:jc w:val="center"/>
        <w:rPr>
          <w:b/>
          <w:sz w:val="26"/>
          <w:szCs w:val="26"/>
        </w:rPr>
      </w:pPr>
    </w:p>
    <w:p w:rsidR="0091582A" w:rsidRPr="0091582A" w:rsidRDefault="0091582A" w:rsidP="0091582A">
      <w:pPr>
        <w:jc w:val="center"/>
        <w:rPr>
          <w:b/>
          <w:sz w:val="26"/>
          <w:szCs w:val="26"/>
        </w:rPr>
      </w:pPr>
    </w:p>
    <w:p w:rsidR="0091582A" w:rsidRPr="0091582A" w:rsidRDefault="0091582A" w:rsidP="0091582A">
      <w:pPr>
        <w:jc w:val="center"/>
        <w:rPr>
          <w:b/>
          <w:sz w:val="26"/>
          <w:szCs w:val="26"/>
        </w:rPr>
      </w:pPr>
    </w:p>
    <w:p w:rsidR="0091582A" w:rsidRPr="0091582A" w:rsidRDefault="0091582A" w:rsidP="0091582A">
      <w:pPr>
        <w:jc w:val="center"/>
        <w:rPr>
          <w:b/>
          <w:sz w:val="26"/>
          <w:szCs w:val="26"/>
        </w:rPr>
      </w:pPr>
    </w:p>
    <w:p w:rsidR="009B596D" w:rsidRPr="0091582A" w:rsidRDefault="009B596D">
      <w:pPr>
        <w:rPr>
          <w:sz w:val="26"/>
          <w:szCs w:val="26"/>
        </w:rPr>
      </w:pPr>
    </w:p>
    <w:sectPr w:rsidR="009B596D" w:rsidRPr="0091582A" w:rsidSect="009158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82A"/>
    <w:rsid w:val="001249AD"/>
    <w:rsid w:val="00300DC9"/>
    <w:rsid w:val="004F7C98"/>
    <w:rsid w:val="005104CA"/>
    <w:rsid w:val="00680699"/>
    <w:rsid w:val="0091582A"/>
    <w:rsid w:val="00922A09"/>
    <w:rsid w:val="00981558"/>
    <w:rsid w:val="009B596D"/>
    <w:rsid w:val="00EC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Курсив"/>
    <w:basedOn w:val="a0"/>
    <w:rsid w:val="0091582A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91582A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1582A"/>
    <w:pPr>
      <w:shd w:val="clear" w:color="auto" w:fill="FFFFFF"/>
      <w:spacing w:line="274" w:lineRule="exact"/>
      <w:ind w:hanging="20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4">
    <w:name w:val="Основной текст_"/>
    <w:basedOn w:val="a0"/>
    <w:link w:val="2"/>
    <w:locked/>
    <w:rsid w:val="0091582A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91582A"/>
    <w:pPr>
      <w:shd w:val="clear" w:color="auto" w:fill="FFFFFF"/>
      <w:spacing w:before="5220" w:line="240" w:lineRule="atLeast"/>
      <w:ind w:hanging="320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22">
    <w:name w:val="Заголовок №2 (2)_"/>
    <w:basedOn w:val="a0"/>
    <w:link w:val="220"/>
    <w:locked/>
    <w:rsid w:val="0091582A"/>
    <w:rPr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91582A"/>
    <w:pPr>
      <w:shd w:val="clear" w:color="auto" w:fill="FFFFFF"/>
      <w:spacing w:line="499" w:lineRule="exact"/>
      <w:ind w:firstLine="720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a5">
    <w:name w:val="Основной текст + Курсив"/>
    <w:basedOn w:val="a4"/>
    <w:rsid w:val="0091582A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2014-10-13T19:29:00Z</dcterms:created>
  <dcterms:modified xsi:type="dcterms:W3CDTF">2014-10-13T19:30:00Z</dcterms:modified>
</cp:coreProperties>
</file>