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C9" w:rsidRPr="009209C3" w:rsidRDefault="009A58C9" w:rsidP="00920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8C9" w:rsidRPr="009209C3" w:rsidRDefault="009A58C9" w:rsidP="009209C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209C3">
        <w:rPr>
          <w:rFonts w:ascii="Times New Roman" w:hAnsi="Times New Roman" w:cs="Times New Roman"/>
          <w:sz w:val="40"/>
          <w:szCs w:val="40"/>
        </w:rPr>
        <w:t xml:space="preserve">Конспект урока </w:t>
      </w:r>
      <w:r w:rsidR="009209C3" w:rsidRPr="009209C3">
        <w:rPr>
          <w:rFonts w:ascii="Times New Roman" w:hAnsi="Times New Roman" w:cs="Times New Roman"/>
          <w:sz w:val="40"/>
          <w:szCs w:val="40"/>
        </w:rPr>
        <w:t xml:space="preserve">по плаванию </w:t>
      </w:r>
      <w:r w:rsidRPr="009209C3">
        <w:rPr>
          <w:rFonts w:ascii="Times New Roman" w:hAnsi="Times New Roman" w:cs="Times New Roman"/>
          <w:sz w:val="40"/>
          <w:szCs w:val="40"/>
        </w:rPr>
        <w:t>для 5 класса.</w:t>
      </w:r>
    </w:p>
    <w:p w:rsidR="009209C3" w:rsidRPr="009209C3" w:rsidRDefault="009209C3" w:rsidP="00920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9C3" w:rsidRPr="009209C3" w:rsidRDefault="009209C3" w:rsidP="00920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8C9" w:rsidRPr="009209C3" w:rsidRDefault="009A58C9" w:rsidP="00920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9C3">
        <w:rPr>
          <w:rFonts w:ascii="Times New Roman" w:hAnsi="Times New Roman" w:cs="Times New Roman"/>
          <w:b/>
          <w:sz w:val="28"/>
          <w:szCs w:val="28"/>
        </w:rPr>
        <w:t>Тема урока: «Совершенствование техники плавания брассом».</w:t>
      </w:r>
    </w:p>
    <w:p w:rsidR="009209C3" w:rsidRPr="009209C3" w:rsidRDefault="009209C3" w:rsidP="0092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58C9" w:rsidRPr="009209C3" w:rsidRDefault="009A58C9" w:rsidP="0092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20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A58C9" w:rsidRPr="009209C3" w:rsidRDefault="009A58C9" w:rsidP="009209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школьников к систематическим занятиям плаванием. </w:t>
      </w:r>
    </w:p>
    <w:p w:rsidR="009A58C9" w:rsidRPr="009209C3" w:rsidRDefault="009A58C9" w:rsidP="009209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84460"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паганда здорового образа жизни</w:t>
      </w:r>
    </w:p>
    <w:p w:rsidR="00B84460" w:rsidRPr="009209C3" w:rsidRDefault="00B84460" w:rsidP="009209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навыков, необходимых при плавании</w:t>
      </w:r>
    </w:p>
    <w:p w:rsidR="009209C3" w:rsidRDefault="009209C3" w:rsidP="009209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58C9" w:rsidRPr="009209C3" w:rsidRDefault="009A58C9" w:rsidP="009209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09C3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9A58C9" w:rsidRPr="009209C3" w:rsidRDefault="009A58C9" w:rsidP="009209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C3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9A58C9" w:rsidRPr="009209C3" w:rsidRDefault="009A58C9" w:rsidP="009209C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C3">
        <w:rPr>
          <w:rFonts w:ascii="Times New Roman" w:hAnsi="Times New Roman" w:cs="Times New Roman"/>
          <w:sz w:val="28"/>
          <w:szCs w:val="28"/>
        </w:rPr>
        <w:t>Совершенствовать технику работы рук и ног при плавании брассом</w:t>
      </w:r>
    </w:p>
    <w:p w:rsidR="009A58C9" w:rsidRPr="009209C3" w:rsidRDefault="009A58C9" w:rsidP="00920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согласование движений рук, ног и дыхания при плавании брассом </w:t>
      </w:r>
    </w:p>
    <w:p w:rsidR="009A58C9" w:rsidRPr="009209C3" w:rsidRDefault="009A58C9" w:rsidP="009209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C3">
        <w:rPr>
          <w:rFonts w:ascii="Times New Roman" w:hAnsi="Times New Roman" w:cs="Times New Roman"/>
          <w:sz w:val="28"/>
          <w:szCs w:val="28"/>
        </w:rPr>
        <w:t>Оздоровительная:</w:t>
      </w:r>
    </w:p>
    <w:p w:rsidR="009A58C9" w:rsidRPr="009209C3" w:rsidRDefault="009A58C9" w:rsidP="009209C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C3">
        <w:rPr>
          <w:rFonts w:ascii="Times New Roman" w:hAnsi="Times New Roman" w:cs="Times New Roman"/>
          <w:sz w:val="28"/>
          <w:szCs w:val="28"/>
        </w:rPr>
        <w:t>Способствовать развитию гибкости, силу мышц рук, координацию движений, силу дыхательных мышц;</w:t>
      </w:r>
    </w:p>
    <w:p w:rsidR="009A58C9" w:rsidRPr="009209C3" w:rsidRDefault="009A58C9" w:rsidP="009209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C3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9A58C9" w:rsidRPr="009209C3" w:rsidRDefault="009A58C9" w:rsidP="009209C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C3">
        <w:rPr>
          <w:rFonts w:ascii="Times New Roman" w:hAnsi="Times New Roman" w:cs="Times New Roman"/>
          <w:sz w:val="28"/>
          <w:szCs w:val="28"/>
        </w:rPr>
        <w:t>Воспитывать настойчивость, волю, трудол</w:t>
      </w:r>
      <w:r w:rsidR="009209C3" w:rsidRPr="009209C3">
        <w:rPr>
          <w:rFonts w:ascii="Times New Roman" w:hAnsi="Times New Roman" w:cs="Times New Roman"/>
          <w:sz w:val="28"/>
          <w:szCs w:val="28"/>
        </w:rPr>
        <w:t xml:space="preserve">юбие, товарищескую взаимопомощь. Воспитывать интерес к изучению способов плавания. Соблюдение техники безопасности на уроке. </w:t>
      </w:r>
    </w:p>
    <w:p w:rsidR="009209C3" w:rsidRDefault="009209C3" w:rsidP="00920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58C9" w:rsidRPr="009209C3" w:rsidRDefault="009A58C9" w:rsidP="00920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Возраст:</w:t>
      </w:r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12-13 лет</w:t>
      </w:r>
    </w:p>
    <w:p w:rsidR="009A58C9" w:rsidRPr="009209C3" w:rsidRDefault="009A58C9" w:rsidP="00920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проведения занятий:</w:t>
      </w:r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</w:p>
    <w:p w:rsidR="009A58C9" w:rsidRPr="009209C3" w:rsidRDefault="009A58C9" w:rsidP="00920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Время:</w:t>
      </w:r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занятия 40 минут</w:t>
      </w:r>
    </w:p>
    <w:p w:rsidR="009A58C9" w:rsidRPr="009209C3" w:rsidRDefault="009A58C9" w:rsidP="00920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проведения:</w:t>
      </w:r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плавательный бассейн ГБОУ школа № 655</w:t>
      </w:r>
    </w:p>
    <w:p w:rsidR="009A58C9" w:rsidRPr="009209C3" w:rsidRDefault="004D541E" w:rsidP="00920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обучения</w:t>
      </w:r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словесный (о</w:t>
      </w:r>
      <w:r w:rsidR="009A58C9"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бъяснение), наглядный (показ)</w:t>
      </w:r>
    </w:p>
    <w:p w:rsidR="009A58C9" w:rsidRPr="009209C3" w:rsidRDefault="009A58C9" w:rsidP="00920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</w:t>
      </w:r>
      <w:r w:rsidR="00B84460" w:rsidRPr="00920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е:</w:t>
      </w:r>
      <w:r w:rsidR="00B84460"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плавательные доски, теннисные мячи, </w:t>
      </w:r>
      <w:proofErr w:type="spellStart"/>
      <w:r w:rsidR="00B84460"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нуддлс</w:t>
      </w:r>
      <w:proofErr w:type="spellEnd"/>
    </w:p>
    <w:p w:rsidR="009A58C9" w:rsidRPr="009209C3" w:rsidRDefault="009A58C9" w:rsidP="009209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8C9" w:rsidRPr="009209C3" w:rsidRDefault="009A58C9" w:rsidP="00920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82"/>
        <w:tblW w:w="0" w:type="auto"/>
        <w:tblLayout w:type="fixed"/>
        <w:tblLook w:val="00A0" w:firstRow="1" w:lastRow="0" w:firstColumn="1" w:lastColumn="0" w:noHBand="0" w:noVBand="0"/>
      </w:tblPr>
      <w:tblGrid>
        <w:gridCol w:w="2769"/>
        <w:gridCol w:w="6247"/>
        <w:gridCol w:w="992"/>
        <w:gridCol w:w="1377"/>
        <w:gridCol w:w="3335"/>
      </w:tblGrid>
      <w:tr w:rsidR="009209C3" w:rsidRPr="009209C3" w:rsidTr="00FA116E">
        <w:trPr>
          <w:trHeight w:val="1327"/>
        </w:trPr>
        <w:tc>
          <w:tcPr>
            <w:tcW w:w="2769" w:type="dxa"/>
          </w:tcPr>
          <w:p w:rsidR="009A58C9" w:rsidRPr="009209C3" w:rsidRDefault="009A58C9" w:rsidP="00613A8B">
            <w:pPr>
              <w:ind w:left="1067" w:hanging="10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09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</w:t>
            </w:r>
          </w:p>
          <w:p w:rsidR="009A58C9" w:rsidRPr="009209C3" w:rsidRDefault="009A58C9" w:rsidP="00613A8B">
            <w:pPr>
              <w:ind w:left="1067" w:hanging="10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9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урока</w:t>
            </w:r>
          </w:p>
        </w:tc>
        <w:tc>
          <w:tcPr>
            <w:tcW w:w="6247" w:type="dxa"/>
          </w:tcPr>
          <w:p w:rsidR="009A58C9" w:rsidRPr="009209C3" w:rsidRDefault="009A58C9" w:rsidP="00613A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9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9A58C9" w:rsidRPr="009209C3" w:rsidRDefault="009A58C9" w:rsidP="00613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09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Дозировка</w:t>
            </w:r>
          </w:p>
        </w:tc>
        <w:tc>
          <w:tcPr>
            <w:tcW w:w="1377" w:type="dxa"/>
          </w:tcPr>
          <w:p w:rsidR="009A58C9" w:rsidRPr="009209C3" w:rsidRDefault="009A58C9" w:rsidP="00613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09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(мин)</w:t>
            </w:r>
          </w:p>
        </w:tc>
        <w:tc>
          <w:tcPr>
            <w:tcW w:w="3335" w:type="dxa"/>
          </w:tcPr>
          <w:p w:rsidR="009A58C9" w:rsidRPr="009209C3" w:rsidRDefault="009A58C9" w:rsidP="00613A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9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Организационно-методические указания</w:t>
            </w:r>
          </w:p>
        </w:tc>
      </w:tr>
      <w:tr w:rsidR="009209C3" w:rsidRPr="009209C3" w:rsidTr="00FA116E">
        <w:trPr>
          <w:trHeight w:val="2555"/>
        </w:trPr>
        <w:tc>
          <w:tcPr>
            <w:tcW w:w="2769" w:type="dxa"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8C9" w:rsidRPr="00FA116E" w:rsidRDefault="009A58C9" w:rsidP="00613A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Подготовительная часть (2 мин)</w:t>
            </w:r>
          </w:p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47" w:type="dxa"/>
          </w:tcPr>
          <w:p w:rsidR="009A58C9" w:rsidRPr="00613A8B" w:rsidRDefault="009A58C9" w:rsidP="00613A8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приветствие.</w:t>
            </w:r>
          </w:p>
          <w:p w:rsidR="009A58C9" w:rsidRPr="00613A8B" w:rsidRDefault="009A58C9" w:rsidP="00613A8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присутствующих по журналу.</w:t>
            </w:r>
          </w:p>
          <w:p w:rsidR="00613A8B" w:rsidRDefault="009A58C9" w:rsidP="00613A8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инструктаж по технике безопасности.</w:t>
            </w:r>
          </w:p>
          <w:p w:rsidR="009A58C9" w:rsidRPr="00613A8B" w:rsidRDefault="009A58C9" w:rsidP="00613A8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сообщение целей и задач урока.</w:t>
            </w:r>
          </w:p>
        </w:tc>
        <w:tc>
          <w:tcPr>
            <w:tcW w:w="992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77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</w:tcPr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в</w:t>
            </w:r>
            <w:r w:rsidR="0001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детей из душевых на бортик бассейна</w:t>
            </w:r>
            <w:r w:rsid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A8B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</w:t>
            </w:r>
            <w:r w:rsidR="0001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одну шеренгу, расчет по порядку номеров;</w:t>
            </w:r>
            <w:r w:rsidR="00012AB3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2AB3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в</w:t>
            </w:r>
            <w:r w:rsidR="0001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 </w:t>
            </w:r>
            <w:r w:rsidR="0001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бортике</w:t>
            </w:r>
            <w:r w:rsidR="0001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внешний вид;</w:t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9C3" w:rsidRPr="009209C3" w:rsidTr="00FA116E">
        <w:trPr>
          <w:trHeight w:val="1214"/>
        </w:trPr>
        <w:tc>
          <w:tcPr>
            <w:tcW w:w="2769" w:type="dxa"/>
            <w:vMerge w:val="restart"/>
            <w:textDirection w:val="btLr"/>
          </w:tcPr>
          <w:p w:rsidR="009A58C9" w:rsidRPr="00FA116E" w:rsidRDefault="009A58C9" w:rsidP="00613A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1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II. Основная часть (30 мин)</w:t>
            </w:r>
            <w:r w:rsidRPr="00FA1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6247" w:type="dxa"/>
          </w:tcPr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на дыхание</w:t>
            </w:r>
          </w:p>
        </w:tc>
        <w:tc>
          <w:tcPr>
            <w:tcW w:w="992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1377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35" w:type="dxa"/>
          </w:tcPr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Выдохи под воду. Глубокий вдох, приседание под воду с головой, продолжительный выдох.</w:t>
            </w:r>
          </w:p>
        </w:tc>
      </w:tr>
      <w:tr w:rsidR="009209C3" w:rsidRPr="009209C3" w:rsidTr="00FA116E">
        <w:trPr>
          <w:trHeight w:val="1134"/>
        </w:trPr>
        <w:tc>
          <w:tcPr>
            <w:tcW w:w="2769" w:type="dxa"/>
            <w:vMerge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D541E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Толчок ногами от бортика бассейна, скольжение на груди, руки вдоль туловища, выполнять покачивающие движения вверх-вниз</w:t>
            </w:r>
          </w:p>
        </w:tc>
        <w:tc>
          <w:tcPr>
            <w:tcW w:w="992" w:type="dxa"/>
          </w:tcPr>
          <w:p w:rsidR="009A58C9" w:rsidRPr="00613A8B" w:rsidRDefault="00623361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460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541E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</w:p>
        </w:tc>
        <w:tc>
          <w:tcPr>
            <w:tcW w:w="1377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335" w:type="dxa"/>
          </w:tcPr>
          <w:p w:rsidR="009A58C9" w:rsidRPr="00613A8B" w:rsidRDefault="00623361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Отталкивать воду назад подошвами, а не сводами стоп</w:t>
            </w:r>
          </w:p>
        </w:tc>
      </w:tr>
      <w:tr w:rsidR="009209C3" w:rsidRPr="009209C3" w:rsidTr="00FA116E">
        <w:trPr>
          <w:trHeight w:val="1134"/>
        </w:trPr>
        <w:tc>
          <w:tcPr>
            <w:tcW w:w="2769" w:type="dxa"/>
            <w:vMerge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613A8B" w:rsidRDefault="009A58C9" w:rsidP="00613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23361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Толчок ногами брассом лежа на спине, руки вдоль туловища, стопы касаются ладоней</w:t>
            </w:r>
          </w:p>
        </w:tc>
        <w:tc>
          <w:tcPr>
            <w:tcW w:w="992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2x25m</w:t>
            </w:r>
          </w:p>
        </w:tc>
        <w:tc>
          <w:tcPr>
            <w:tcW w:w="1377" w:type="dxa"/>
          </w:tcPr>
          <w:p w:rsidR="009A58C9" w:rsidRPr="00613A8B" w:rsidRDefault="00B84460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</w:tcPr>
          <w:p w:rsidR="009A58C9" w:rsidRPr="00613A8B" w:rsidRDefault="00623361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Пятки должны быть расставлены шире коленей, в конце движения скользить 3-5 секунд</w:t>
            </w:r>
          </w:p>
        </w:tc>
      </w:tr>
      <w:tr w:rsidR="009209C3" w:rsidRPr="009209C3" w:rsidTr="00FA116E">
        <w:trPr>
          <w:trHeight w:val="1134"/>
        </w:trPr>
        <w:tc>
          <w:tcPr>
            <w:tcW w:w="2769" w:type="dxa"/>
            <w:vMerge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613A8B" w:rsidRDefault="009A58C9" w:rsidP="00613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23361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Толчки ногами брассом с поднятой головой, руки лежат на доске</w:t>
            </w:r>
          </w:p>
        </w:tc>
        <w:tc>
          <w:tcPr>
            <w:tcW w:w="992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2x25m</w:t>
            </w:r>
          </w:p>
        </w:tc>
        <w:tc>
          <w:tcPr>
            <w:tcW w:w="1377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</w:tcPr>
          <w:p w:rsidR="009A58C9" w:rsidRPr="00613A8B" w:rsidRDefault="006C79E6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удерживать стопы под водой</w:t>
            </w:r>
          </w:p>
        </w:tc>
      </w:tr>
      <w:tr w:rsidR="009209C3" w:rsidRPr="009209C3" w:rsidTr="00FA116E">
        <w:trPr>
          <w:trHeight w:val="1134"/>
        </w:trPr>
        <w:tc>
          <w:tcPr>
            <w:tcW w:w="2769" w:type="dxa"/>
            <w:vMerge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613A8B" w:rsidRDefault="006C79E6" w:rsidP="00613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Выполнение загребающих движений руками в сторону – </w:t>
            </w:r>
            <w:proofErr w:type="gramStart"/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внутрь</w:t>
            </w:r>
            <w:proofErr w:type="gramEnd"/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груди, ноги кроль</w:t>
            </w:r>
          </w:p>
        </w:tc>
        <w:tc>
          <w:tcPr>
            <w:tcW w:w="992" w:type="dxa"/>
          </w:tcPr>
          <w:p w:rsidR="009A58C9" w:rsidRPr="00613A8B" w:rsidRDefault="00012AB3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</w:t>
            </w:r>
            <w:r w:rsidR="009A58C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7" w:type="dxa"/>
          </w:tcPr>
          <w:p w:rsidR="009A58C9" w:rsidRPr="00613A8B" w:rsidRDefault="00B84460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</w:tcPr>
          <w:p w:rsidR="006C79E6" w:rsidRPr="00613A8B" w:rsidRDefault="006C79E6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Шаг 1. Оттолкнитесь от стенки. Руки - вытянуты, лицо - в воде. Держа руки под водой на глубине минимум 5 см от поверхности, начните выполнять загребающие движения руками. При этом запястья</w:t>
            </w:r>
          </w:p>
          <w:p w:rsidR="006C79E6" w:rsidRPr="00613A8B" w:rsidRDefault="006C79E6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должны быть напряженными, а руки - двигаться в зеркальном отражении. Отталкивайте воду в стороны ладонями, располагая большие пальцы ниже мизинцев.</w:t>
            </w:r>
          </w:p>
          <w:p w:rsidR="006C79E6" w:rsidRPr="00613A8B" w:rsidRDefault="006C79E6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bCs/>
                <w:sz w:val="24"/>
                <w:szCs w:val="24"/>
              </w:rPr>
              <w:t>Шаг 2.</w:t>
            </w:r>
            <w:r w:rsidRPr="0061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После того как разведете руки в стороны чуть шире плеч, измените положение ладоней так, чтобы большие пальцы находились выше мизинцев. Теперь отталкивайте ладонями воду вовнутрь.</w:t>
            </w:r>
          </w:p>
          <w:p w:rsidR="009A58C9" w:rsidRPr="00613A8B" w:rsidRDefault="006C79E6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bCs/>
                <w:sz w:val="24"/>
                <w:szCs w:val="24"/>
              </w:rPr>
              <w:t>Шаг 3.</w:t>
            </w:r>
            <w:r w:rsidRPr="0061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До того как руки встретятся, снова поменяйте положение ладоней (большими пальцами вниз) и отталкивайте воду в стороны. Чтобы сделать вдох, слегка 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выдвиньте подбородок вперед.</w:t>
            </w:r>
          </w:p>
        </w:tc>
      </w:tr>
      <w:tr w:rsidR="009209C3" w:rsidRPr="009209C3" w:rsidTr="00FA116E">
        <w:trPr>
          <w:trHeight w:val="1134"/>
        </w:trPr>
        <w:tc>
          <w:tcPr>
            <w:tcW w:w="2769" w:type="dxa"/>
            <w:vMerge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613A8B" w:rsidRDefault="006C79E6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Чередование полных и половинчатых гребков руками брассом, ноги кроль</w:t>
            </w:r>
          </w:p>
        </w:tc>
        <w:tc>
          <w:tcPr>
            <w:tcW w:w="992" w:type="dxa"/>
          </w:tcPr>
          <w:p w:rsidR="009A58C9" w:rsidRPr="00613A8B" w:rsidRDefault="00012AB3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</w:t>
            </w:r>
            <w:r w:rsidR="009A58C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7" w:type="dxa"/>
          </w:tcPr>
          <w:p w:rsidR="009A58C9" w:rsidRPr="00613A8B" w:rsidRDefault="00B84460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</w:tcPr>
          <w:p w:rsidR="009A58C9" w:rsidRPr="00613A8B" w:rsidRDefault="006C79E6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Не забывайте выпрямлять руки после каждого гребка.</w:t>
            </w:r>
            <w:r w:rsidR="00FE28A2"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 Через каждые четыре гребка уменьшать радиус разведения рук</w:t>
            </w:r>
          </w:p>
        </w:tc>
      </w:tr>
      <w:tr w:rsidR="009209C3" w:rsidRPr="009209C3" w:rsidTr="00FA116E">
        <w:trPr>
          <w:trHeight w:val="1134"/>
        </w:trPr>
        <w:tc>
          <w:tcPr>
            <w:tcW w:w="2769" w:type="dxa"/>
            <w:vMerge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613A8B" w:rsidRDefault="00B84460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58C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E28A2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гребка руками брассом, ноги кролем</w:t>
            </w:r>
          </w:p>
        </w:tc>
        <w:tc>
          <w:tcPr>
            <w:tcW w:w="992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2x25</w:t>
            </w:r>
          </w:p>
        </w:tc>
        <w:tc>
          <w:tcPr>
            <w:tcW w:w="1377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</w:tcPr>
          <w:p w:rsidR="009A58C9" w:rsidRPr="00613A8B" w:rsidRDefault="00FE28A2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Постоянно держите запястья устойчивыми, а локти поднятыми (особенно в уголках).</w:t>
            </w:r>
          </w:p>
        </w:tc>
      </w:tr>
      <w:tr w:rsidR="009209C3" w:rsidRPr="009209C3" w:rsidTr="00FA116E">
        <w:trPr>
          <w:trHeight w:val="1134"/>
        </w:trPr>
        <w:tc>
          <w:tcPr>
            <w:tcW w:w="2769" w:type="dxa"/>
            <w:vMerge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613A8B" w:rsidRDefault="00B84460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58C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E28A2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брассом, кисти сжаты в кулак</w:t>
            </w:r>
          </w:p>
        </w:tc>
        <w:tc>
          <w:tcPr>
            <w:tcW w:w="992" w:type="dxa"/>
          </w:tcPr>
          <w:p w:rsidR="009A58C9" w:rsidRPr="00613A8B" w:rsidRDefault="00B84460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377" w:type="dxa"/>
          </w:tcPr>
          <w:p w:rsidR="009A58C9" w:rsidRPr="00613A8B" w:rsidRDefault="00B84460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</w:tcPr>
          <w:p w:rsidR="00FE28A2" w:rsidRPr="00613A8B" w:rsidRDefault="00FE28A2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гребка </w:t>
            </w:r>
            <w:proofErr w:type="gramStart"/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proofErr w:type="gramEnd"/>
          </w:p>
          <w:p w:rsidR="009A58C9" w:rsidRPr="00613A8B" w:rsidRDefault="00FE28A2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часть предплечья должна постоянно давить на воду в обоих направлениях.</w:t>
            </w:r>
          </w:p>
        </w:tc>
      </w:tr>
      <w:tr w:rsidR="009209C3" w:rsidRPr="009209C3" w:rsidTr="00FA116E">
        <w:trPr>
          <w:trHeight w:val="1134"/>
        </w:trPr>
        <w:tc>
          <w:tcPr>
            <w:tcW w:w="2769" w:type="dxa"/>
            <w:vMerge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613A8B" w:rsidRDefault="00B84460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58C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E28A2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брассом в полной координации, теннисный мячик находится под подбородком</w:t>
            </w:r>
            <w:r w:rsidR="009A58C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9A58C9" w:rsidRPr="00613A8B" w:rsidRDefault="00B84460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377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</w:tcPr>
          <w:p w:rsidR="00FE28A2" w:rsidRPr="00613A8B" w:rsidRDefault="00FE28A2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Чтобы не допустить</w:t>
            </w:r>
          </w:p>
          <w:p w:rsidR="009A58C9" w:rsidRPr="00613A8B" w:rsidRDefault="00FE28A2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падения мячика, смотр</w:t>
            </w:r>
            <w:r w:rsidR="00292336" w:rsidRPr="00613A8B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 на дно бассейна. Нач</w:t>
            </w:r>
            <w:r w:rsidR="00292336" w:rsidRPr="00613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2336" w:rsidRPr="00613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92336" w:rsidRPr="00613A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гребок</w:t>
            </w:r>
            <w:r w:rsidR="00292336"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разводя руки в стороны и ускоряясь при прохождении «уголков». Когда</w:t>
            </w:r>
            <w:r w:rsidR="00292336"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руки совершат быстрое закругляющее движение в «уголках» и вы почувствуете поднятие тела, </w:t>
            </w:r>
            <w:proofErr w:type="spellStart"/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сдел</w:t>
            </w:r>
            <w:r w:rsidR="00292336" w:rsidRPr="00613A8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 вдох, не роняя мяча. Снова опустит</w:t>
            </w:r>
            <w:r w:rsidR="00292336" w:rsidRPr="00613A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  <w:r w:rsidR="00292336"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в воду во время фазы восстановления и выполнит</w:t>
            </w:r>
            <w:r w:rsidR="00292336" w:rsidRPr="00613A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 толчок. Выдохн</w:t>
            </w:r>
            <w:r w:rsidR="00292336" w:rsidRPr="00613A8B">
              <w:rPr>
                <w:rFonts w:ascii="Times New Roman" w:hAnsi="Times New Roman" w:cs="Times New Roman"/>
                <w:sz w:val="24"/>
                <w:szCs w:val="24"/>
              </w:rPr>
              <w:t>уть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9C3" w:rsidRPr="009209C3" w:rsidTr="00FA116E">
        <w:trPr>
          <w:trHeight w:val="1134"/>
        </w:trPr>
        <w:tc>
          <w:tcPr>
            <w:tcW w:w="2769" w:type="dxa"/>
            <w:vMerge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354A77" w:rsidRDefault="009A58C9" w:rsidP="00354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292336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брассом по элементам: гребок и дыхание – толчок и скольжение </w:t>
            </w:r>
          </w:p>
        </w:tc>
        <w:tc>
          <w:tcPr>
            <w:tcW w:w="992" w:type="dxa"/>
          </w:tcPr>
          <w:p w:rsidR="009A58C9" w:rsidRPr="00613A8B" w:rsidRDefault="009A58C9" w:rsidP="0035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dxa"/>
          </w:tcPr>
          <w:p w:rsidR="009A58C9" w:rsidRPr="00613A8B" w:rsidRDefault="00B84460" w:rsidP="0035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</w:tcPr>
          <w:p w:rsidR="009A58C9" w:rsidRPr="00354A77" w:rsidRDefault="009A58C9" w:rsidP="00354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постановкой ног чуть ниже поверхности вод</w:t>
            </w:r>
            <w:r w:rsidR="0035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9209C3" w:rsidRPr="009209C3" w:rsidTr="00FA116E">
        <w:trPr>
          <w:trHeight w:val="1134"/>
        </w:trPr>
        <w:tc>
          <w:tcPr>
            <w:tcW w:w="2769" w:type="dxa"/>
            <w:vMerge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 </w:t>
            </w:r>
            <w:r w:rsidR="00560AB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брассом в полной координации на минимальное количество гребков</w:t>
            </w:r>
          </w:p>
        </w:tc>
        <w:tc>
          <w:tcPr>
            <w:tcW w:w="992" w:type="dxa"/>
          </w:tcPr>
          <w:p w:rsidR="009A58C9" w:rsidRPr="00613A8B" w:rsidRDefault="009A58C9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dxa"/>
          </w:tcPr>
          <w:p w:rsidR="009A58C9" w:rsidRPr="00613A8B" w:rsidRDefault="00B84460" w:rsidP="00613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</w:tcPr>
          <w:p w:rsidR="009A58C9" w:rsidRPr="00613A8B" w:rsidRDefault="00560AB9" w:rsidP="0061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354A77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, что это маленькое отверстие, сквозь которое</w:t>
            </w:r>
            <w:r w:rsidR="0035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вы проходите во время фазы скольжения, во время перехода в фазу восстановления находится прямо перед вами. Представьте, будто вам приходится проходить сквозь него, словно нитке сквозь игольное ушко. Образуйте руками узкий ведущий край. Держите подбородок низко. Резко выбрасывайте локти вперед, </w:t>
            </w:r>
            <w:proofErr w:type="gramStart"/>
            <w:r w:rsidRPr="00613A8B">
              <w:rPr>
                <w:rFonts w:ascii="Times New Roman" w:hAnsi="Times New Roman" w:cs="Times New Roman"/>
                <w:sz w:val="24"/>
                <w:szCs w:val="24"/>
              </w:rPr>
              <w:t>сводя предплечья максимально близко друг к</w:t>
            </w:r>
            <w:proofErr w:type="gramEnd"/>
            <w:r w:rsidRPr="00613A8B">
              <w:rPr>
                <w:rFonts w:ascii="Times New Roman" w:hAnsi="Times New Roman" w:cs="Times New Roman"/>
                <w:sz w:val="24"/>
                <w:szCs w:val="24"/>
              </w:rPr>
              <w:t xml:space="preserve"> другу и одновременно опуская грудь и голову.</w:t>
            </w:r>
          </w:p>
        </w:tc>
      </w:tr>
      <w:tr w:rsidR="009209C3" w:rsidRPr="009209C3" w:rsidTr="00FA116E">
        <w:trPr>
          <w:trHeight w:val="2220"/>
        </w:trPr>
        <w:tc>
          <w:tcPr>
            <w:tcW w:w="2769" w:type="dxa"/>
            <w:textDirection w:val="btLr"/>
          </w:tcPr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Заключительная часть (8 мин)</w:t>
            </w:r>
          </w:p>
          <w:p w:rsidR="009A58C9" w:rsidRPr="00613A8B" w:rsidRDefault="009A58C9" w:rsidP="00613A8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выдохи в воду</w:t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16E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560AB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«плывем в парах</w:t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Учащиеся делятся на несколько команд с равным  количеством участников, </w:t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эстафетное плавание с передачей </w:t>
            </w:r>
            <w:proofErr w:type="spellStart"/>
            <w:r w:rsidR="00560AB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нуддла</w:t>
            </w:r>
            <w:proofErr w:type="spellEnd"/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рук в руки</w:t>
            </w:r>
            <w:r w:rsidR="00560AB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двое держаться за </w:t>
            </w:r>
            <w:proofErr w:type="spellStart"/>
            <w:r w:rsidR="00560AB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нуддл</w:t>
            </w:r>
            <w:proofErr w:type="spellEnd"/>
            <w:r w:rsidR="00560AB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работают ногами кролем на груди</w:t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организованный выход  из бассейна</w:t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  завершение урока: построение, подведение итогов урока, выставление оценок, домашнее задание</w:t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раз</w:t>
            </w: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77" w:type="dxa"/>
          </w:tcPr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A77" w:rsidRDefault="00354A77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A77" w:rsidRDefault="00354A77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A77" w:rsidRDefault="00354A77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16E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116E" w:rsidRPr="00FA116E" w:rsidRDefault="00FA116E" w:rsidP="00FA1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16E" w:rsidRDefault="00FA116E" w:rsidP="00FA1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FA116E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</w:tcPr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Выдохи под воду. Глубокий вдох приседание под воду с головой продолжительный выдох.</w:t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плывут расстояние</w:t>
            </w:r>
            <w:r w:rsidR="00560AB9"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м</w:t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AB9" w:rsidRPr="00613A8B" w:rsidRDefault="00560AB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из бассейна по </w:t>
            </w: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лестнице, не толкаясь</w:t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работу учащихся на уроке, их активность, самостоятельность, зачитать выставленные отметки. </w:t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9C3" w:rsidRPr="009209C3" w:rsidTr="00FA116E">
        <w:trPr>
          <w:trHeight w:val="1134"/>
        </w:trPr>
        <w:tc>
          <w:tcPr>
            <w:tcW w:w="2769" w:type="dxa"/>
          </w:tcPr>
          <w:p w:rsidR="009A58C9" w:rsidRPr="00613A8B" w:rsidRDefault="009A58C9" w:rsidP="00613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9A58C9" w:rsidRPr="00613A8B" w:rsidRDefault="009A58C9" w:rsidP="00613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9A58C9" w:rsidRPr="00613A8B" w:rsidRDefault="009A58C9" w:rsidP="00FA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35" w:type="dxa"/>
          </w:tcPr>
          <w:p w:rsidR="009A58C9" w:rsidRPr="00613A8B" w:rsidRDefault="009A58C9" w:rsidP="00613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8C9" w:rsidRPr="009209C3" w:rsidRDefault="009A58C9" w:rsidP="0092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8C9" w:rsidRPr="009209C3" w:rsidRDefault="009A58C9" w:rsidP="0092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8C9" w:rsidRPr="009209C3" w:rsidRDefault="009A58C9" w:rsidP="00920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A77" w:rsidRDefault="00354A77" w:rsidP="0092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77" w:rsidRDefault="00354A77" w:rsidP="0092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8C9" w:rsidRPr="009209C3" w:rsidRDefault="009A58C9" w:rsidP="0092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354A77" w:rsidRPr="009209C3" w:rsidRDefault="00354A77" w:rsidP="00354A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Блайт</w:t>
      </w:r>
      <w:proofErr w:type="spellEnd"/>
      <w:r w:rsidRPr="00354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Люсеро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Плавание: 100 лучших упражнений – М., ЭКСМО, 2011.</w:t>
      </w:r>
    </w:p>
    <w:p w:rsidR="00354A77" w:rsidRPr="00354A77" w:rsidRDefault="00354A77" w:rsidP="00354A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77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354A77">
        <w:rPr>
          <w:rFonts w:ascii="Times New Roman" w:hAnsi="Times New Roman" w:cs="Times New Roman"/>
          <w:sz w:val="28"/>
          <w:szCs w:val="28"/>
        </w:rPr>
        <w:t>Двейрина</w:t>
      </w:r>
      <w:proofErr w:type="spellEnd"/>
      <w:r w:rsidRPr="00354A77">
        <w:rPr>
          <w:rFonts w:ascii="Times New Roman" w:hAnsi="Times New Roman" w:cs="Times New Roman"/>
          <w:sz w:val="28"/>
          <w:szCs w:val="28"/>
        </w:rPr>
        <w:t>. Учебно-исследовательская работа студента по дисциплине «Теория физической культуры и спорта». Учебно-методическое пособие/</w:t>
      </w:r>
      <w:proofErr w:type="spellStart"/>
      <w:r w:rsidRPr="00354A77">
        <w:rPr>
          <w:rFonts w:ascii="Times New Roman" w:hAnsi="Times New Roman" w:cs="Times New Roman"/>
          <w:sz w:val="28"/>
          <w:szCs w:val="28"/>
        </w:rPr>
        <w:t>СПбГУФК</w:t>
      </w:r>
      <w:proofErr w:type="spellEnd"/>
      <w:r w:rsidRPr="00354A77">
        <w:rPr>
          <w:rFonts w:ascii="Times New Roman" w:hAnsi="Times New Roman" w:cs="Times New Roman"/>
          <w:sz w:val="28"/>
          <w:szCs w:val="28"/>
        </w:rPr>
        <w:t xml:space="preserve"> им. П.Ф. Лесгафта. 2006. –с.</w:t>
      </w:r>
    </w:p>
    <w:p w:rsidR="009A58C9" w:rsidRPr="009209C3" w:rsidRDefault="009A58C9" w:rsidP="009209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Оздоровительное, лечебное, и адаптивное плавание: Учебник для вузов / Под общ</w:t>
      </w:r>
      <w:proofErr w:type="gramStart"/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209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Н.Ж.Булгаковой. – М.: Издательский центр “Академия”, 2006.</w:t>
      </w:r>
    </w:p>
    <w:p w:rsidR="00210617" w:rsidRPr="00354A77" w:rsidRDefault="00210617" w:rsidP="009209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Плавание. Учебник для вузов / Под общ</w:t>
      </w:r>
      <w:proofErr w:type="gramStart"/>
      <w:r w:rsidRPr="00354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54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54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54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 Н.Ж. Булгаковой. — М.: Физкультура и спорт, 2001.</w:t>
      </w:r>
    </w:p>
    <w:p w:rsidR="00210617" w:rsidRPr="00354A77" w:rsidRDefault="00210617" w:rsidP="009209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 Чертов. Электронный учебник. Плавание.</w:t>
      </w:r>
      <w:r w:rsidR="00354A77" w:rsidRPr="00354A7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54A77" w:rsidRPr="00354A77">
          <w:rPr>
            <w:rStyle w:val="a5"/>
            <w:rFonts w:ascii="Times New Roman" w:hAnsi="Times New Roman" w:cs="Times New Roman"/>
            <w:sz w:val="28"/>
            <w:szCs w:val="28"/>
          </w:rPr>
          <w:t>http://sport.pi.sfedu.ru/</w:t>
        </w:r>
      </w:hyperlink>
    </w:p>
    <w:p w:rsidR="00B84460" w:rsidRPr="00354A77" w:rsidRDefault="00B84460" w:rsidP="0092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8C9" w:rsidRPr="009209C3" w:rsidRDefault="009A58C9" w:rsidP="00920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83" w:rsidRPr="009209C3" w:rsidRDefault="00805683" w:rsidP="00920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5683" w:rsidRPr="009209C3" w:rsidSect="005D5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FB1"/>
    <w:multiLevelType w:val="multilevel"/>
    <w:tmpl w:val="4246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65730"/>
    <w:multiLevelType w:val="multilevel"/>
    <w:tmpl w:val="1E66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2381B"/>
    <w:multiLevelType w:val="multilevel"/>
    <w:tmpl w:val="4246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975FB"/>
    <w:multiLevelType w:val="multilevel"/>
    <w:tmpl w:val="CA92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A11B6"/>
    <w:multiLevelType w:val="hybridMultilevel"/>
    <w:tmpl w:val="DD4C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8C9"/>
    <w:rsid w:val="00012AB3"/>
    <w:rsid w:val="00210617"/>
    <w:rsid w:val="00292336"/>
    <w:rsid w:val="00354A77"/>
    <w:rsid w:val="00433AA8"/>
    <w:rsid w:val="004D541E"/>
    <w:rsid w:val="00560AB9"/>
    <w:rsid w:val="00613A8B"/>
    <w:rsid w:val="00623361"/>
    <w:rsid w:val="006C79E6"/>
    <w:rsid w:val="00805683"/>
    <w:rsid w:val="009209C3"/>
    <w:rsid w:val="009A58C9"/>
    <w:rsid w:val="00B84460"/>
    <w:rsid w:val="00BF3E35"/>
    <w:rsid w:val="00BF6DB7"/>
    <w:rsid w:val="00CD7E35"/>
    <w:rsid w:val="00E336FF"/>
    <w:rsid w:val="00E61B31"/>
    <w:rsid w:val="00FA116E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C9"/>
    <w:pPr>
      <w:ind w:left="720"/>
      <w:contextualSpacing/>
    </w:pPr>
  </w:style>
  <w:style w:type="table" w:styleId="a4">
    <w:name w:val="Table Grid"/>
    <w:basedOn w:val="a1"/>
    <w:uiPriority w:val="59"/>
    <w:rsid w:val="00FA1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54A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C9"/>
    <w:pPr>
      <w:ind w:left="720"/>
      <w:contextualSpacing/>
    </w:pPr>
  </w:style>
  <w:style w:type="table" w:styleId="a4">
    <w:name w:val="Table Grid"/>
    <w:basedOn w:val="a1"/>
    <w:uiPriority w:val="59"/>
    <w:rsid w:val="00FA1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.pi.sf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2013-04-05T12:06:00Z</dcterms:created>
  <dcterms:modified xsi:type="dcterms:W3CDTF">2013-04-08T06:53:00Z</dcterms:modified>
</cp:coreProperties>
</file>