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FA" w:rsidRPr="00E24677" w:rsidRDefault="002A3137" w:rsidP="002A31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677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2A3137" w:rsidRPr="00E24677" w:rsidRDefault="002A3137" w:rsidP="002A3137">
      <w:pPr>
        <w:rPr>
          <w:rFonts w:ascii="Times New Roman" w:hAnsi="Times New Roman" w:cs="Times New Roman"/>
          <w:b/>
          <w:sz w:val="28"/>
          <w:szCs w:val="28"/>
        </w:rPr>
      </w:pPr>
      <w:r w:rsidRPr="00E24677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2A3137" w:rsidRDefault="00CB430E" w:rsidP="00CB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3137">
        <w:rPr>
          <w:rFonts w:ascii="Times New Roman" w:hAnsi="Times New Roman" w:cs="Times New Roman"/>
          <w:sz w:val="24"/>
          <w:szCs w:val="24"/>
        </w:rPr>
        <w:t>Формирование ответственности, разностороннее развитие детей (физическое, интеллектуальное, эмоциональное), умение выживать в различных условиях.</w:t>
      </w:r>
    </w:p>
    <w:p w:rsidR="002A3137" w:rsidRDefault="00CB430E" w:rsidP="00CB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3137">
        <w:rPr>
          <w:rFonts w:ascii="Times New Roman" w:hAnsi="Times New Roman" w:cs="Times New Roman"/>
          <w:sz w:val="24"/>
          <w:szCs w:val="24"/>
        </w:rPr>
        <w:t xml:space="preserve">Туризм – это экскурсии, походы и путешествия, в которых активный отдых сочетается с познавательными и образовательными мероприятиями. </w:t>
      </w:r>
    </w:p>
    <w:p w:rsidR="002A3137" w:rsidRDefault="00CB430E" w:rsidP="00CB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3137">
        <w:rPr>
          <w:rFonts w:ascii="Times New Roman" w:hAnsi="Times New Roman" w:cs="Times New Roman"/>
          <w:sz w:val="24"/>
          <w:szCs w:val="24"/>
        </w:rPr>
        <w:t>Походная жизнь, сопряженная с преодолением разнообразных трудностей, помогает воспитанию волевых качеств, дисциплинирует учащихся.</w:t>
      </w:r>
    </w:p>
    <w:p w:rsidR="002A3137" w:rsidRDefault="00CB430E" w:rsidP="00CB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3137">
        <w:rPr>
          <w:rFonts w:ascii="Times New Roman" w:hAnsi="Times New Roman" w:cs="Times New Roman"/>
          <w:sz w:val="24"/>
          <w:szCs w:val="24"/>
        </w:rPr>
        <w:t>Занятия туризмом и ориентированием на местности укрепляют здоровье, воспитывают силу, выносливость, ловкость. Многие туристические умения и навыки являются элементами военной подготовки мальчиков и девочек.</w:t>
      </w:r>
    </w:p>
    <w:p w:rsidR="00CB430E" w:rsidRDefault="00CB430E" w:rsidP="00CB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3137">
        <w:rPr>
          <w:rFonts w:ascii="Times New Roman" w:hAnsi="Times New Roman" w:cs="Times New Roman"/>
          <w:sz w:val="24"/>
          <w:szCs w:val="24"/>
        </w:rPr>
        <w:t xml:space="preserve">Что нужно делать, чтобы дети в настоящее время добровольно налагали на себя </w:t>
      </w:r>
      <w:r>
        <w:rPr>
          <w:rFonts w:ascii="Times New Roman" w:hAnsi="Times New Roman" w:cs="Times New Roman"/>
          <w:sz w:val="24"/>
          <w:szCs w:val="24"/>
        </w:rPr>
        <w:t>ответственность и обязательства? Просто необходимо им показать, предложить, что можно сделать что-то очень трудное, но одновременно доставляющее удовольствие.</w:t>
      </w:r>
    </w:p>
    <w:p w:rsidR="00CB430E" w:rsidRDefault="002A3137" w:rsidP="00CB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30E">
        <w:rPr>
          <w:rFonts w:ascii="Times New Roman" w:hAnsi="Times New Roman" w:cs="Times New Roman"/>
          <w:sz w:val="24"/>
          <w:szCs w:val="24"/>
        </w:rPr>
        <w:t xml:space="preserve">   Педагогика кружка «Ориентирование и основы туризма» базируются на учете таких элементов, как игра, энтузиазм и инициатива. Игры разнообразные: спортивные и интеллектуальные, технические, летние и зимние, большие и малые. Игра – это обращение к опыту, открытиям, воспроизведению и фантазии, динамика, соревнование и сотрудничество. Все занятия – это большая игра.</w:t>
      </w:r>
    </w:p>
    <w:p w:rsidR="00F105E0" w:rsidRDefault="00CB430E" w:rsidP="00CB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Успех работы со школьниками во многом связан с работой в малых группах, которые давно получили признание в мировой педагогике. Такая практика отражает естественное стремление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принадлежать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то группе, которая бы предоставила ему чувс</w:t>
      </w:r>
      <w:r w:rsidR="001262A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 защиты на дороге к </w:t>
      </w:r>
      <w:r w:rsidR="00BA4871">
        <w:rPr>
          <w:rFonts w:ascii="Times New Roman" w:hAnsi="Times New Roman" w:cs="Times New Roman"/>
          <w:sz w:val="24"/>
          <w:szCs w:val="24"/>
        </w:rPr>
        <w:t xml:space="preserve">самостоятельности и уверенность в постоянной поддержке. Малая группа дает возможность раскрыть потенциал каждого ребенка, так как позволяет на практике осуществить принцип индивидуального подхода. Она поощряет установление дружбы, развитие общей и индивидуальной ответственности, прививает дух сотрудничества, навыки работы в команде, учит принимать самостоятельные решения и нести за них ответственность. Малая группа всегда мобильна, ее деятельность легко корректировать. В группе все делается сообща, и в решении  важнейших вопросов принимают участие все. В определенной мере каждый ребенок становится лидером, готовым разделить с другими проблемы группы. Ограниченное число членов группы, длительный характер сложившихся отношений, общие для всех членов группы цели, взаимное уважение, чувство свободы и раскованности со стороны взрослых – все это способствует созданию идеальной среды для детей во время </w:t>
      </w:r>
      <w:r w:rsidR="00F105E0">
        <w:rPr>
          <w:rFonts w:ascii="Times New Roman" w:hAnsi="Times New Roman" w:cs="Times New Roman"/>
          <w:sz w:val="24"/>
          <w:szCs w:val="24"/>
        </w:rPr>
        <w:t>перехода к взрослой жизни.</w:t>
      </w:r>
    </w:p>
    <w:p w:rsidR="00F105E0" w:rsidRDefault="00F105E0" w:rsidP="00CB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Природа – это одно из главных условий для общего разговора и общего удовольствия, открытия пространства и воздуха, свободы. В кружке ребята в рамках своего возраста и способностей учатся принимать ответственные и самостоятельные решения. Именно эта свобода сообщает особый характер работы.</w:t>
      </w:r>
    </w:p>
    <w:p w:rsidR="00F105E0" w:rsidRDefault="00F105E0" w:rsidP="00CB4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 менее важным элементом работы с группой детей является принцип «учебы через дело». Ребята должны и могут планировать свою деятельность на разных отрезках своего жизненного пути. Кружок «ориентирование и основы туризма» - это не только упражнения и игры, это жизнь и преодоление каждодневных трудностей. Это воспитание инициативы и знания через опыт и приобретение способностей сознавать себя и свое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собственное дело. Важно то, что приобретенные знания носят практический, а не абстрактный характер, то есть, находят реальное применение в личной жизни.</w:t>
      </w:r>
    </w:p>
    <w:p w:rsidR="00F105E0" w:rsidRPr="00E24677" w:rsidRDefault="00F105E0" w:rsidP="00CB4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6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753F" w:rsidRPr="00E24677" w:rsidRDefault="00EA753F" w:rsidP="00CB43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67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A753F" w:rsidRDefault="00EA753F" w:rsidP="00EA75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коллективизма.</w:t>
      </w:r>
    </w:p>
    <w:p w:rsidR="00EA753F" w:rsidRDefault="00EA753F" w:rsidP="00EA75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патриотизма, любви к природе и всему живому.</w:t>
      </w:r>
    </w:p>
    <w:p w:rsidR="00EA753F" w:rsidRDefault="00EA753F" w:rsidP="00EA75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нравственных качеств (честность, самодисциплина, добросовестность, волевые качества). Каждый ребенок должен самостоятельно приучать себя к дисциплине. Самодисциплина – это основание для хорошей работы и полноценной жизни. Быть дисциплинированным и организованным трудно, но эти черты – залог жизненного и профессионального успеха, благополучия в будущем.</w:t>
      </w:r>
    </w:p>
    <w:p w:rsidR="00EA753F" w:rsidRDefault="00EA753F" w:rsidP="00EA75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самоконтроля.</w:t>
      </w:r>
    </w:p>
    <w:p w:rsidR="00EA753F" w:rsidRDefault="00EA753F" w:rsidP="00EA75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труду, в т.ч. к труду окружающих.</w:t>
      </w:r>
    </w:p>
    <w:p w:rsidR="001262A0" w:rsidRPr="00E24677" w:rsidRDefault="00EA753F" w:rsidP="00EA75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67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A753F" w:rsidRPr="001262A0" w:rsidRDefault="00EA753F" w:rsidP="001262A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62A0">
        <w:rPr>
          <w:rFonts w:ascii="Times New Roman" w:hAnsi="Times New Roman" w:cs="Times New Roman"/>
          <w:sz w:val="24"/>
          <w:szCs w:val="24"/>
        </w:rPr>
        <w:t>Развитие активности и самостоятельности.</w:t>
      </w:r>
    </w:p>
    <w:p w:rsidR="00EA753F" w:rsidRDefault="00EA753F" w:rsidP="00EA75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к познавательной деятельности.</w:t>
      </w:r>
    </w:p>
    <w:p w:rsidR="00EA753F" w:rsidRDefault="00EA753F" w:rsidP="00EA753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самостоятельного самоопределения детей.</w:t>
      </w:r>
    </w:p>
    <w:p w:rsidR="00EA753F" w:rsidRPr="00E24677" w:rsidRDefault="00EA753F" w:rsidP="00EA75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677">
        <w:rPr>
          <w:rFonts w:ascii="Times New Roman" w:hAnsi="Times New Roman" w:cs="Times New Roman"/>
          <w:b/>
          <w:sz w:val="24"/>
          <w:szCs w:val="24"/>
        </w:rPr>
        <w:t>Эстетические:</w:t>
      </w:r>
    </w:p>
    <w:p w:rsidR="00EA753F" w:rsidRDefault="00EA753F" w:rsidP="00EA75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общения между детьми.</w:t>
      </w:r>
    </w:p>
    <w:p w:rsidR="00EA753F" w:rsidRDefault="00EA753F" w:rsidP="00EA75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видеть красоту природы и человека.</w:t>
      </w:r>
    </w:p>
    <w:p w:rsidR="001262A0" w:rsidRPr="00E24677" w:rsidRDefault="001262A0" w:rsidP="00126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4677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1262A0" w:rsidRDefault="001262A0" w:rsidP="001262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индивидуальных способностей детей.</w:t>
      </w:r>
    </w:p>
    <w:p w:rsidR="001262A0" w:rsidRDefault="001262A0" w:rsidP="001262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 углублению знаний.</w:t>
      </w:r>
    </w:p>
    <w:p w:rsidR="001262A0" w:rsidRPr="00E24677" w:rsidRDefault="001262A0" w:rsidP="00126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677">
        <w:rPr>
          <w:rFonts w:ascii="Times New Roman" w:hAnsi="Times New Roman" w:cs="Times New Roman"/>
          <w:b/>
          <w:sz w:val="28"/>
          <w:szCs w:val="28"/>
        </w:rPr>
        <w:t>Знания и умения:</w:t>
      </w:r>
    </w:p>
    <w:p w:rsidR="001262A0" w:rsidRDefault="001262A0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ходить в походы по лесным тропинкам, переплывать озера на байдарке и разбивать палатки под открытым небом;</w:t>
      </w:r>
    </w:p>
    <w:p w:rsidR="001262A0" w:rsidRDefault="001262A0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наблюдать и изучать окружающий мир;</w:t>
      </w:r>
    </w:p>
    <w:p w:rsidR="001262A0" w:rsidRDefault="001262A0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отличить лекарственные травы среди множества других;</w:t>
      </w:r>
    </w:p>
    <w:p w:rsidR="001262A0" w:rsidRDefault="001262A0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путешествовать по малонаселенным и заповедным местам, не оставляя следов, а самое главное обходиться только тем, что захватил с собой;</w:t>
      </w:r>
    </w:p>
    <w:p w:rsidR="001262A0" w:rsidRDefault="001262A0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выживать с минимальным набором вещей;</w:t>
      </w:r>
    </w:p>
    <w:p w:rsidR="001262A0" w:rsidRDefault="001262A0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приготовить еду на костре;</w:t>
      </w:r>
    </w:p>
    <w:p w:rsidR="001262A0" w:rsidRDefault="001262A0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найти дорогу по карте с компасом;</w:t>
      </w:r>
    </w:p>
    <w:p w:rsidR="001262A0" w:rsidRDefault="001262A0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оказать первую помощь пострадавшему;</w:t>
      </w:r>
    </w:p>
    <w:p w:rsidR="001262A0" w:rsidRDefault="001262A0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постоять за себя и своих друзей;</w:t>
      </w:r>
    </w:p>
    <w:p w:rsidR="001262A0" w:rsidRDefault="001262A0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развести костер в любых погодных условиях;</w:t>
      </w:r>
    </w:p>
    <w:p w:rsidR="001262A0" w:rsidRDefault="00D643AF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команде;</w:t>
      </w:r>
    </w:p>
    <w:p w:rsidR="00D643AF" w:rsidRDefault="00D643AF" w:rsidP="001262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решить поставленную задачу в той ситуации, в которой ребенок находится.</w:t>
      </w:r>
    </w:p>
    <w:p w:rsidR="00D643AF" w:rsidRDefault="00D643AF" w:rsidP="00D643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D643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D643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D643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D643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D643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D643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D643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643AF" w:rsidRPr="00E24677" w:rsidRDefault="00D643AF" w:rsidP="00D643AF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677">
        <w:rPr>
          <w:rFonts w:ascii="Times New Roman" w:hAnsi="Times New Roman" w:cs="Times New Roman"/>
          <w:b/>
          <w:sz w:val="32"/>
          <w:szCs w:val="32"/>
        </w:rPr>
        <w:t>Программа «Ориентирование и основы туризма»</w:t>
      </w:r>
    </w:p>
    <w:p w:rsidR="00D643AF" w:rsidRDefault="00D643AF" w:rsidP="00D643A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40"/>
        <w:gridCol w:w="2831"/>
        <w:gridCol w:w="1096"/>
        <w:gridCol w:w="1096"/>
        <w:gridCol w:w="1096"/>
        <w:gridCol w:w="1096"/>
        <w:gridCol w:w="1096"/>
      </w:tblGrid>
      <w:tr w:rsidR="00D643AF" w:rsidTr="00D643AF">
        <w:trPr>
          <w:trHeight w:val="278"/>
        </w:trPr>
        <w:tc>
          <w:tcPr>
            <w:tcW w:w="540" w:type="dxa"/>
            <w:vMerge w:val="restart"/>
          </w:tcPr>
          <w:p w:rsidR="00D643AF" w:rsidRP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1" w:type="dxa"/>
            <w:vMerge w:val="restart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480" w:type="dxa"/>
            <w:gridSpan w:val="5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643AF" w:rsidTr="009F647D">
        <w:trPr>
          <w:trHeight w:val="277"/>
        </w:trPr>
        <w:tc>
          <w:tcPr>
            <w:tcW w:w="540" w:type="dxa"/>
            <w:vMerge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643AF" w:rsidTr="009F647D">
        <w:tc>
          <w:tcPr>
            <w:tcW w:w="540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43AF" w:rsidTr="009F647D">
        <w:tc>
          <w:tcPr>
            <w:tcW w:w="540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6" w:type="dxa"/>
          </w:tcPr>
          <w:p w:rsidR="00D643AF" w:rsidRDefault="00087042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643AF" w:rsidTr="009F647D">
        <w:tc>
          <w:tcPr>
            <w:tcW w:w="540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D643AF" w:rsidRDefault="00D643AF" w:rsidP="00D64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643AF" w:rsidRPr="001262A0" w:rsidRDefault="00D643AF" w:rsidP="00D643AF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137" w:rsidRDefault="001262A0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Default="00D643AF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643AF" w:rsidRPr="00E24677" w:rsidRDefault="00D56B6A" w:rsidP="00D56B6A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677">
        <w:rPr>
          <w:rFonts w:ascii="Times New Roman" w:hAnsi="Times New Roman" w:cs="Times New Roman"/>
          <w:b/>
          <w:sz w:val="32"/>
          <w:szCs w:val="32"/>
        </w:rPr>
        <w:t>Тематический план работы на 2013 – 2014 учебный год</w:t>
      </w:r>
    </w:p>
    <w:p w:rsidR="00D56B6A" w:rsidRDefault="00D56B6A" w:rsidP="001262A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587"/>
        <w:gridCol w:w="4858"/>
        <w:gridCol w:w="1555"/>
        <w:gridCol w:w="1491"/>
      </w:tblGrid>
      <w:tr w:rsidR="00D56B6A" w:rsidTr="00D56B6A">
        <w:tc>
          <w:tcPr>
            <w:tcW w:w="587" w:type="dxa"/>
          </w:tcPr>
          <w:p w:rsidR="00D56B6A" w:rsidRP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555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56B6A" w:rsidTr="009F647D">
        <w:tc>
          <w:tcPr>
            <w:tcW w:w="8491" w:type="dxa"/>
            <w:gridSpan w:val="4"/>
          </w:tcPr>
          <w:p w:rsidR="00D56B6A" w:rsidRPr="009F647D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47D">
              <w:rPr>
                <w:rFonts w:ascii="Times New Roman" w:hAnsi="Times New Roman" w:cs="Times New Roman"/>
                <w:b/>
                <w:sz w:val="32"/>
                <w:szCs w:val="32"/>
              </w:rPr>
              <w:t>5-6 классы</w:t>
            </w:r>
          </w:p>
        </w:tc>
      </w:tr>
      <w:tr w:rsidR="00D56B6A" w:rsidTr="00D56B6A">
        <w:tc>
          <w:tcPr>
            <w:tcW w:w="587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Ориентирование. Виды ориентирования. </w:t>
            </w:r>
          </w:p>
        </w:tc>
        <w:tc>
          <w:tcPr>
            <w:tcW w:w="1555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ориентирования по заданному маршруту.</w:t>
            </w:r>
          </w:p>
        </w:tc>
        <w:tc>
          <w:tcPr>
            <w:tcW w:w="1555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ориентирования по выбору.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ориентированию.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спортивной картах.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план от карты.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кабинета.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составлению плана.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горизонта.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Градусные значения основных и дополнительных значений.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азимута.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Инструментальное определение азимута (с помощью транспортира).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Компас. Типы компасов.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Следы. Характеристика следов.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бедствия.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8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сигналов бедствия.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8" w:type="dxa"/>
          </w:tcPr>
          <w:p w:rsidR="00D56B6A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карты по компасу.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8" w:type="dxa"/>
          </w:tcPr>
          <w:p w:rsidR="00D56B6A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засечки.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8" w:type="dxa"/>
          </w:tcPr>
          <w:p w:rsidR="00D56B6A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определение азимута.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8" w:type="dxa"/>
          </w:tcPr>
          <w:p w:rsidR="00D56B6A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измерения расстояния на карте и на местности.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8" w:type="dxa"/>
          </w:tcPr>
          <w:p w:rsidR="00D56B6A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своего среднего шага. Упражнения на прохождение отрезков разной длины.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8" w:type="dxa"/>
          </w:tcPr>
          <w:p w:rsidR="00D56B6A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глазомер с картами разного масштаба.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8" w:type="dxa"/>
          </w:tcPr>
          <w:p w:rsidR="00D56B6A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ориентирования. Привязки на местности. Организация разведки в походе.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8" w:type="dxa"/>
          </w:tcPr>
          <w:p w:rsidR="00D56B6A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 ориентировки. Определение азимута по солнцу, луне, полярной звезде.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6A" w:rsidTr="00D56B6A">
        <w:tc>
          <w:tcPr>
            <w:tcW w:w="587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8" w:type="dxa"/>
          </w:tcPr>
          <w:p w:rsidR="00D56B6A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действий при потере ориентировки.</w:t>
            </w:r>
          </w:p>
        </w:tc>
        <w:tc>
          <w:tcPr>
            <w:tcW w:w="1555" w:type="dxa"/>
          </w:tcPr>
          <w:p w:rsidR="00D56B6A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D56B6A" w:rsidRDefault="00D56B6A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42" w:rsidTr="00D56B6A">
        <w:tc>
          <w:tcPr>
            <w:tcW w:w="587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8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крупные ориентиры.</w:t>
            </w:r>
          </w:p>
        </w:tc>
        <w:tc>
          <w:tcPr>
            <w:tcW w:w="1555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42" w:rsidTr="00D56B6A">
        <w:tc>
          <w:tcPr>
            <w:tcW w:w="587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8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и групповое снаряжение для летних и зимних походов.</w:t>
            </w:r>
          </w:p>
        </w:tc>
        <w:tc>
          <w:tcPr>
            <w:tcW w:w="1555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42" w:rsidTr="00D56B6A">
        <w:tc>
          <w:tcPr>
            <w:tcW w:w="587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8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сбора рюкзака для многодневного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похода.</w:t>
            </w:r>
          </w:p>
        </w:tc>
        <w:tc>
          <w:tcPr>
            <w:tcW w:w="1555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91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42" w:rsidTr="00D56B6A">
        <w:tc>
          <w:tcPr>
            <w:tcW w:w="587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58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снаряжением.</w:t>
            </w:r>
          </w:p>
        </w:tc>
        <w:tc>
          <w:tcPr>
            <w:tcW w:w="1555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1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42" w:rsidTr="00D56B6A">
        <w:tc>
          <w:tcPr>
            <w:tcW w:w="587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8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снаряжения между участниками похода.</w:t>
            </w:r>
          </w:p>
        </w:tc>
        <w:tc>
          <w:tcPr>
            <w:tcW w:w="1555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1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42" w:rsidTr="00D56B6A">
        <w:tc>
          <w:tcPr>
            <w:tcW w:w="587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8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 для походов. Уход за одеждой и обувью.</w:t>
            </w:r>
          </w:p>
        </w:tc>
        <w:tc>
          <w:tcPr>
            <w:tcW w:w="1555" w:type="dxa"/>
          </w:tcPr>
          <w:p w:rsidR="00087042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1" w:type="dxa"/>
          </w:tcPr>
          <w:p w:rsidR="00087042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42" w:rsidTr="009F647D">
        <w:tc>
          <w:tcPr>
            <w:tcW w:w="8491" w:type="dxa"/>
            <w:gridSpan w:val="4"/>
          </w:tcPr>
          <w:p w:rsidR="00087042" w:rsidRPr="009F647D" w:rsidRDefault="00087042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47D">
              <w:rPr>
                <w:rFonts w:ascii="Times New Roman" w:hAnsi="Times New Roman" w:cs="Times New Roman"/>
                <w:b/>
                <w:sz w:val="32"/>
                <w:szCs w:val="32"/>
              </w:rPr>
              <w:t>7 – 8 класс</w:t>
            </w: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Ориентирование. Для чего необходимо уметь ориентироваться.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ориентированию. Электронная отметка.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8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и спортивная карта. Назначение спортивной карты.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8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8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заданному маршруту. Ориентирование по выбору.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8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 Виды масштаба.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топографических знаках.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«Рельеф». Способы изображения рельефа.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условных знаков. Рисовка условных знаков (10 знаков). Масштаб (повторение).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(10 знаков).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условных знаков (10 знаков).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(20 знаков).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масштаба. Зарисовка условных знаков (10 знаков).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(30 знаков).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Следы. Характеристика следов зимой.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8" w:type="dxa"/>
          </w:tcPr>
          <w:p w:rsidR="00CE7390" w:rsidRDefault="00366BA3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E7323F">
              <w:rPr>
                <w:rFonts w:ascii="Times New Roman" w:hAnsi="Times New Roman" w:cs="Times New Roman"/>
                <w:sz w:val="24"/>
                <w:szCs w:val="24"/>
              </w:rPr>
              <w:t>гналы бедствия.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Компас, типы компасов. Устройство компаса Адрианова.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Азимут.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на бумаге заданных азимутов.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карты по компасу.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азимуту. Засечки.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измерения расстояний. Измерение своего среднего шага.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с помощью карты.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Привязки. Движение по легенде.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отбору контрольных ориентиров.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случае потери ориентировки.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по солнцу, звездам и луне.</w:t>
            </w:r>
          </w:p>
        </w:tc>
        <w:tc>
          <w:tcPr>
            <w:tcW w:w="1555" w:type="dxa"/>
          </w:tcPr>
          <w:p w:rsidR="00CE7390" w:rsidRDefault="00CE7390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8" w:type="dxa"/>
          </w:tcPr>
          <w:p w:rsidR="00CE7390" w:rsidRDefault="00E7323F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сторон горизонта по местным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признакам.</w:t>
            </w:r>
          </w:p>
        </w:tc>
        <w:tc>
          <w:tcPr>
            <w:tcW w:w="1555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858" w:type="dxa"/>
          </w:tcPr>
          <w:p w:rsidR="00CE7390" w:rsidRDefault="00E7323F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  <w:r w:rsidR="009F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90" w:rsidTr="00D56B6A">
        <w:tc>
          <w:tcPr>
            <w:tcW w:w="587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8" w:type="dxa"/>
          </w:tcPr>
          <w:p w:rsidR="00CE7390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итогам работы.</w:t>
            </w:r>
          </w:p>
        </w:tc>
        <w:tc>
          <w:tcPr>
            <w:tcW w:w="1555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1" w:type="dxa"/>
          </w:tcPr>
          <w:p w:rsidR="00CE7390" w:rsidRDefault="00CE7390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9F647D">
        <w:tc>
          <w:tcPr>
            <w:tcW w:w="8491" w:type="dxa"/>
            <w:gridSpan w:val="4"/>
          </w:tcPr>
          <w:p w:rsidR="009F647D" w:rsidRP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647D"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туризма. Организация туризма в России.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туриста.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предупреждение спортивных травм на тренировках.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 Карта. Спортивная карта.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8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карт для туризма. Специализация карт.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карты. Масштабы.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Топографические карты и их значение.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8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 топографических карт.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гидрологии, растительности и рельефа.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легенде.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8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условных знаков.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рельефа на карте.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(10 знаков).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8" w:type="dxa"/>
          </w:tcPr>
          <w:p w:rsidR="009F647D" w:rsidRDefault="003B45C4" w:rsidP="003B45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условных знаков.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(20 знаков).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8" w:type="dxa"/>
          </w:tcPr>
          <w:p w:rsidR="009F647D" w:rsidRDefault="00C7660B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по определению масштаба. Зарисовка условных знаков (10 знаков).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8" w:type="dxa"/>
          </w:tcPr>
          <w:p w:rsidR="009F647D" w:rsidRDefault="00C7660B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(30 знаков).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8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8" w:type="dxa"/>
          </w:tcPr>
          <w:p w:rsidR="009F647D" w:rsidRDefault="00C7660B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обращения и работы с компасом.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8" w:type="dxa"/>
          </w:tcPr>
          <w:p w:rsidR="009F647D" w:rsidRDefault="00C7660B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засечек.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карты по компасу.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азимута на заданный предмет.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пройденных расстояний по затраченному времени.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до недоступного предмета.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</w:t>
            </w:r>
          </w:p>
        </w:tc>
        <w:tc>
          <w:tcPr>
            <w:tcW w:w="1555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8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Следы. Характеристика следа.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бедствия.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соревнований. Права и обязанности спортсменов.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соревнованиях. Классификация соревнований.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проведения соревнований.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и финиш. Разбор различных вариантов.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ориентирования.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58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скоростной отметки. Ориентирование по легенде.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Маркированный маршрут.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58" w:type="dxa"/>
          </w:tcPr>
          <w:p w:rsidR="009F647D" w:rsidRDefault="000F722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выбору и в заданном направлении.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58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контрольных ориентиров.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маршрута по спортивной карте.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рельефу, по масштабным объектам.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58" w:type="dxa"/>
          </w:tcPr>
          <w:p w:rsidR="009F647D" w:rsidRDefault="00114318" w:rsidP="003B45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случае потери ориентировки.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полигона.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туриста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туриста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58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рюкзаков. Установка палаток.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костров. Разжигание костра.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узлов. Вязка узлов.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58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Вязка узлов.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Вязка узлов.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Вязка узлов.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58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правильного питания в походе.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меню, списка продуктов.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Фасовка, упаковка, переноска продуктов в рюкзаках.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58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Экстремальные ситуации в походе. Действия в случае потери ориентировки. 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знаки «земля - воздух».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58" w:type="dxa"/>
          </w:tcPr>
          <w:p w:rsidR="009F647D" w:rsidRDefault="00114318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58" w:type="dxa"/>
          </w:tcPr>
          <w:p w:rsidR="009F647D" w:rsidRDefault="003B45C4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58" w:type="dxa"/>
          </w:tcPr>
          <w:p w:rsidR="009F647D" w:rsidRDefault="00E24677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58" w:type="dxa"/>
          </w:tcPr>
          <w:p w:rsidR="009F647D" w:rsidRDefault="00E24677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и наложение перевязки при несложном ранении.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7D" w:rsidTr="00D56B6A">
        <w:tc>
          <w:tcPr>
            <w:tcW w:w="587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58" w:type="dxa"/>
          </w:tcPr>
          <w:p w:rsidR="009F647D" w:rsidRDefault="00E24677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итогам работы. Разбор ошибок.</w:t>
            </w:r>
          </w:p>
        </w:tc>
        <w:tc>
          <w:tcPr>
            <w:tcW w:w="1555" w:type="dxa"/>
          </w:tcPr>
          <w:p w:rsidR="009F647D" w:rsidRDefault="009F647D" w:rsidP="009F64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1" w:type="dxa"/>
          </w:tcPr>
          <w:p w:rsidR="009F647D" w:rsidRDefault="009F647D" w:rsidP="00D56B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B6A" w:rsidRPr="001262A0" w:rsidRDefault="00D56B6A" w:rsidP="00D56B6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D56B6A" w:rsidRPr="001262A0" w:rsidSect="008E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436"/>
    <w:multiLevelType w:val="hybridMultilevel"/>
    <w:tmpl w:val="F324524C"/>
    <w:lvl w:ilvl="0" w:tplc="EACC1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3C45A9"/>
    <w:multiLevelType w:val="hybridMultilevel"/>
    <w:tmpl w:val="696E23FE"/>
    <w:lvl w:ilvl="0" w:tplc="10AA971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B503C"/>
    <w:multiLevelType w:val="hybridMultilevel"/>
    <w:tmpl w:val="F9B6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C6DDB"/>
    <w:multiLevelType w:val="hybridMultilevel"/>
    <w:tmpl w:val="68423030"/>
    <w:lvl w:ilvl="0" w:tplc="791A72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7D29E9"/>
    <w:multiLevelType w:val="hybridMultilevel"/>
    <w:tmpl w:val="5652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228B3"/>
    <w:multiLevelType w:val="hybridMultilevel"/>
    <w:tmpl w:val="609E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137"/>
    <w:rsid w:val="00087042"/>
    <w:rsid w:val="000F7228"/>
    <w:rsid w:val="00114318"/>
    <w:rsid w:val="001262A0"/>
    <w:rsid w:val="002A3137"/>
    <w:rsid w:val="00366BA3"/>
    <w:rsid w:val="003B45C4"/>
    <w:rsid w:val="00827261"/>
    <w:rsid w:val="008E31FA"/>
    <w:rsid w:val="009F647D"/>
    <w:rsid w:val="00BA4871"/>
    <w:rsid w:val="00C7660B"/>
    <w:rsid w:val="00CB430E"/>
    <w:rsid w:val="00CE7390"/>
    <w:rsid w:val="00D56B6A"/>
    <w:rsid w:val="00D643AF"/>
    <w:rsid w:val="00E24677"/>
    <w:rsid w:val="00E7323F"/>
    <w:rsid w:val="00EA753F"/>
    <w:rsid w:val="00F105E0"/>
    <w:rsid w:val="00F9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53F"/>
    <w:pPr>
      <w:ind w:left="720"/>
      <w:contextualSpacing/>
    </w:pPr>
  </w:style>
  <w:style w:type="table" w:styleId="a4">
    <w:name w:val="Table Grid"/>
    <w:basedOn w:val="a1"/>
    <w:uiPriority w:val="59"/>
    <w:rsid w:val="00D6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2014-10-06T14:38:00Z</dcterms:created>
  <dcterms:modified xsi:type="dcterms:W3CDTF">2014-10-06T14:38:00Z</dcterms:modified>
</cp:coreProperties>
</file>