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lang w:eastAsia="ru-RU"/>
        </w:rPr>
        <w:id w:val="1578305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34C17" w:rsidRPr="00A34C17">
            <w:trPr>
              <w:trHeight w:val="2880"/>
              <w:jc w:val="center"/>
            </w:trPr>
            <w:tc>
              <w:tcPr>
                <w:tcW w:w="5000" w:type="pct"/>
              </w:tcPr>
              <w:p w:rsidR="00A34C17" w:rsidRPr="00A34C17" w:rsidRDefault="00A34C17" w:rsidP="00A34C17">
                <w:pPr>
                  <w:pStyle w:val="ac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A34C17" w:rsidRPr="00A34C1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0F6FC6" w:themeColor="accent1"/>
                    </w:tcBorders>
                    <w:vAlign w:val="center"/>
                  </w:tcPr>
                  <w:p w:rsidR="00A34C17" w:rsidRPr="00A34C17" w:rsidRDefault="00A34C17" w:rsidP="004B7C6D">
                    <w:pPr>
                      <w:pStyle w:val="ac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A34C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Использование ИКТ на </w:t>
                    </w:r>
                    <w:r w:rsidR="004B7C6D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занятиях кружка </w:t>
                    </w:r>
                    <w:r w:rsidRPr="00A34C1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как средства познавательной активности учащихся</w:t>
                    </w:r>
                  </w:p>
                </w:tc>
              </w:sdtContent>
            </w:sdt>
          </w:tr>
          <w:tr w:rsidR="00A34C17" w:rsidRPr="00A34C1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0F6FC6" w:themeColor="accent1"/>
                </w:tcBorders>
                <w:vAlign w:val="center"/>
              </w:tcPr>
              <w:p w:rsidR="00A34C17" w:rsidRPr="00A34C17" w:rsidRDefault="00A34C17">
                <w:pPr>
                  <w:pStyle w:val="ac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A34C17" w:rsidRPr="00A34C1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34C17" w:rsidRPr="00A34C17" w:rsidRDefault="00A34C17">
                <w:pPr>
                  <w:pStyle w:val="ac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A34C17" w:rsidRPr="00A34C17" w:rsidRDefault="00A34C17">
          <w:pPr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34C17">
            <w:tc>
              <w:tcPr>
                <w:tcW w:w="5000" w:type="pct"/>
              </w:tcPr>
              <w:p w:rsidR="00A34C17" w:rsidRDefault="00A34C17" w:rsidP="00A34C17">
                <w:pPr>
                  <w:pStyle w:val="ac"/>
                </w:pPr>
              </w:p>
            </w:tc>
          </w:tr>
        </w:tbl>
        <w:p w:rsidR="00A34C17" w:rsidRDefault="00A34C17"/>
        <w:p w:rsidR="00A34C17" w:rsidRDefault="00A34C17">
          <w:r>
            <w:br w:type="page"/>
          </w:r>
        </w:p>
      </w:sdtContent>
    </w:sdt>
    <w:p w:rsidR="00542185" w:rsidRDefault="00FA59F2" w:rsidP="00CD34C7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D34C7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Современная школа должна не только сформировать у учащихся определенный набор знаний и умений, но и пробудить их стремление к самообразованию, реализации своих способностей. Необходимым условием развития этих процессов является активизация учебно-познавательной деятельности. Важная роль в решении этой задачи отводится </w:t>
      </w:r>
      <w:r w:rsidR="001E3B13">
        <w:rPr>
          <w:rFonts w:ascii="Times New Roman" w:hAnsi="Times New Roman" w:cs="Times New Roman"/>
          <w:color w:val="333333"/>
          <w:sz w:val="28"/>
          <w:szCs w:val="28"/>
        </w:rPr>
        <w:t xml:space="preserve">как уже </w:t>
      </w:r>
      <w:r w:rsidR="00162A69">
        <w:rPr>
          <w:rFonts w:ascii="Times New Roman" w:hAnsi="Times New Roman" w:cs="Times New Roman"/>
          <w:color w:val="333333"/>
          <w:sz w:val="28"/>
          <w:szCs w:val="28"/>
        </w:rPr>
        <w:t xml:space="preserve">испытанным, например, игра, так и 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>новым информационным технологиям. Применяя ИКТ на своих</w:t>
      </w:r>
      <w:r w:rsidR="004B7C6D">
        <w:rPr>
          <w:rFonts w:ascii="Times New Roman" w:hAnsi="Times New Roman" w:cs="Times New Roman"/>
          <w:color w:val="333333"/>
          <w:sz w:val="28"/>
          <w:szCs w:val="28"/>
        </w:rPr>
        <w:t xml:space="preserve"> занятиях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 я способствую созданию обстановки психологического комфорта. Все это позволяет обеспечить усвоени</w:t>
      </w:r>
      <w:r w:rsidR="004B7C6D">
        <w:rPr>
          <w:rFonts w:ascii="Times New Roman" w:hAnsi="Times New Roman" w:cs="Times New Roman"/>
          <w:color w:val="333333"/>
          <w:sz w:val="28"/>
          <w:szCs w:val="28"/>
        </w:rPr>
        <w:t xml:space="preserve">е 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учебного материала </w:t>
      </w:r>
      <w:r w:rsidR="004B7C6D">
        <w:rPr>
          <w:rFonts w:ascii="Times New Roman" w:hAnsi="Times New Roman" w:cs="Times New Roman"/>
          <w:color w:val="333333"/>
          <w:sz w:val="28"/>
          <w:szCs w:val="28"/>
        </w:rPr>
        <w:t>активно, осознанно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. Компьютерные технологии создают большие возможности активизации учебной деятельности. </w:t>
      </w:r>
      <w:r w:rsidR="00AE17B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 xml:space="preserve">рименение ИКТ при изучении 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>дае</w:t>
      </w:r>
      <w:r w:rsidRPr="00CD34C7">
        <w:rPr>
          <w:rFonts w:ascii="Times New Roman" w:hAnsi="Times New Roman" w:cs="Times New Roman"/>
          <w:color w:val="333333"/>
          <w:sz w:val="28"/>
          <w:szCs w:val="28"/>
        </w:rPr>
        <w:t>т возможность реализовать принцип «учение с увлечением»</w:t>
      </w:r>
      <w:r w:rsidR="00CD34C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13144C" w:rsidRDefault="0013144C" w:rsidP="00CD34C7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</w:p>
    <w:p w:rsidR="0039172E" w:rsidRPr="00921953" w:rsidRDefault="0039172E" w:rsidP="0039172E">
      <w:pPr>
        <w:pStyle w:val="a9"/>
        <w:rPr>
          <w:rFonts w:ascii="Times New Roman" w:hAnsi="Times New Roman"/>
          <w:b/>
          <w:sz w:val="28"/>
          <w:szCs w:val="28"/>
        </w:rPr>
      </w:pPr>
      <w:r w:rsidRPr="00921953">
        <w:rPr>
          <w:rFonts w:ascii="Times New Roman" w:hAnsi="Times New Roman"/>
          <w:b/>
          <w:sz w:val="28"/>
          <w:szCs w:val="28"/>
        </w:rPr>
        <w:t xml:space="preserve">Положительные стороны применения </w:t>
      </w:r>
      <w:r w:rsidR="00162A69" w:rsidRPr="00921953">
        <w:rPr>
          <w:rFonts w:ascii="Times New Roman" w:hAnsi="Times New Roman"/>
          <w:b/>
          <w:sz w:val="28"/>
          <w:szCs w:val="28"/>
        </w:rPr>
        <w:t>ИКТ</w:t>
      </w:r>
      <w:r w:rsidRPr="00921953">
        <w:rPr>
          <w:rFonts w:ascii="Times New Roman" w:hAnsi="Times New Roman"/>
          <w:b/>
          <w:sz w:val="28"/>
          <w:szCs w:val="28"/>
        </w:rPr>
        <w:t>:</w:t>
      </w:r>
    </w:p>
    <w:p w:rsidR="0039172E" w:rsidRPr="00162A69" w:rsidRDefault="00162A69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9172E" w:rsidRPr="00162A69">
        <w:rPr>
          <w:rFonts w:ascii="Times New Roman" w:hAnsi="Times New Roman"/>
          <w:iCs/>
          <w:sz w:val="28"/>
          <w:szCs w:val="28"/>
        </w:rPr>
        <w:t xml:space="preserve"> повы</w:t>
      </w:r>
      <w:r>
        <w:rPr>
          <w:rFonts w:ascii="Times New Roman" w:hAnsi="Times New Roman"/>
          <w:iCs/>
          <w:sz w:val="28"/>
          <w:szCs w:val="28"/>
        </w:rPr>
        <w:t xml:space="preserve">шение мотивации; </w:t>
      </w:r>
    </w:p>
    <w:p w:rsidR="0039172E" w:rsidRPr="00162A69" w:rsidRDefault="00162A69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9172E" w:rsidRPr="00162A69">
        <w:rPr>
          <w:rFonts w:ascii="Times New Roman" w:hAnsi="Times New Roman"/>
          <w:iCs/>
          <w:sz w:val="28"/>
          <w:szCs w:val="28"/>
        </w:rPr>
        <w:t>более выс</w:t>
      </w:r>
      <w:r>
        <w:rPr>
          <w:rFonts w:ascii="Times New Roman" w:hAnsi="Times New Roman"/>
          <w:iCs/>
          <w:sz w:val="28"/>
          <w:szCs w:val="28"/>
        </w:rPr>
        <w:t>окий уровень усвоения материала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39172E" w:rsidRPr="00162A69" w:rsidRDefault="00A96327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iCs/>
          <w:sz w:val="28"/>
          <w:szCs w:val="28"/>
        </w:rPr>
        <w:t xml:space="preserve"> интерес к изучаемому материалу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A96327" w:rsidRDefault="00A96327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9172E" w:rsidRPr="00162A69">
        <w:rPr>
          <w:rFonts w:ascii="Times New Roman" w:hAnsi="Times New Roman"/>
          <w:iCs/>
          <w:sz w:val="28"/>
          <w:szCs w:val="28"/>
        </w:rPr>
        <w:t>организованы и включены в раб</w:t>
      </w:r>
      <w:r>
        <w:rPr>
          <w:rFonts w:ascii="Times New Roman" w:hAnsi="Times New Roman"/>
          <w:iCs/>
          <w:sz w:val="28"/>
          <w:szCs w:val="28"/>
        </w:rPr>
        <w:t>оту все учащиеся без исключения;</w:t>
      </w:r>
    </w:p>
    <w:p w:rsidR="0039172E" w:rsidRPr="00162A69" w:rsidRDefault="00A96327" w:rsidP="0039172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5) совершенствование умения работать с различными источниками информации</w:t>
      </w:r>
      <w:r w:rsidR="00287C18">
        <w:rPr>
          <w:rFonts w:ascii="Times New Roman" w:hAnsi="Times New Roman"/>
          <w:iCs/>
          <w:sz w:val="28"/>
          <w:szCs w:val="28"/>
        </w:rPr>
        <w:t xml:space="preserve"> (справочная литература и Интернет-ресурсы)</w:t>
      </w:r>
      <w:r w:rsidR="0039172E" w:rsidRPr="00162A69">
        <w:rPr>
          <w:rFonts w:ascii="Times New Roman" w:hAnsi="Times New Roman"/>
          <w:iCs/>
          <w:sz w:val="28"/>
          <w:szCs w:val="28"/>
        </w:rPr>
        <w:t>;</w:t>
      </w:r>
    </w:p>
    <w:p w:rsidR="0039172E" w:rsidRDefault="00A96327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87C18">
        <w:rPr>
          <w:rFonts w:ascii="Times New Roman" w:hAnsi="Times New Roman"/>
          <w:sz w:val="28"/>
          <w:szCs w:val="28"/>
        </w:rPr>
        <w:t xml:space="preserve"> </w:t>
      </w:r>
      <w:r w:rsidRPr="00162A69">
        <w:rPr>
          <w:rFonts w:ascii="Times New Roman" w:hAnsi="Times New Roman"/>
          <w:iCs/>
          <w:sz w:val="28"/>
          <w:szCs w:val="28"/>
        </w:rPr>
        <w:t>возник</w:t>
      </w:r>
      <w:r w:rsidR="00921953">
        <w:rPr>
          <w:rFonts w:ascii="Times New Roman" w:hAnsi="Times New Roman"/>
          <w:iCs/>
          <w:sz w:val="28"/>
          <w:szCs w:val="28"/>
        </w:rPr>
        <w:t xml:space="preserve">новение </w:t>
      </w:r>
      <w:r w:rsidRPr="00162A69">
        <w:rPr>
          <w:rFonts w:ascii="Times New Roman" w:hAnsi="Times New Roman"/>
          <w:iCs/>
          <w:sz w:val="28"/>
          <w:szCs w:val="28"/>
        </w:rPr>
        <w:t xml:space="preserve"> интерес</w:t>
      </w:r>
      <w:r w:rsidR="00921953">
        <w:rPr>
          <w:rFonts w:ascii="Times New Roman" w:hAnsi="Times New Roman"/>
          <w:iCs/>
          <w:sz w:val="28"/>
          <w:szCs w:val="28"/>
        </w:rPr>
        <w:t>а</w:t>
      </w:r>
      <w:r w:rsidRPr="00162A69">
        <w:rPr>
          <w:rFonts w:ascii="Times New Roman" w:hAnsi="Times New Roman"/>
          <w:iCs/>
          <w:sz w:val="28"/>
          <w:szCs w:val="28"/>
        </w:rPr>
        <w:t xml:space="preserve"> </w:t>
      </w:r>
      <w:r w:rsidR="00922C99">
        <w:rPr>
          <w:rFonts w:ascii="Times New Roman" w:hAnsi="Times New Roman"/>
          <w:iCs/>
          <w:sz w:val="28"/>
          <w:szCs w:val="28"/>
        </w:rPr>
        <w:t xml:space="preserve">учащихся </w:t>
      </w:r>
      <w:r w:rsidRPr="00162A69">
        <w:rPr>
          <w:rFonts w:ascii="Times New Roman" w:hAnsi="Times New Roman"/>
          <w:iCs/>
          <w:sz w:val="28"/>
          <w:szCs w:val="28"/>
        </w:rPr>
        <w:t>к собственной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87C18">
        <w:rPr>
          <w:rFonts w:ascii="Times New Roman" w:hAnsi="Times New Roman"/>
          <w:iCs/>
          <w:sz w:val="28"/>
          <w:szCs w:val="28"/>
        </w:rPr>
        <w:t xml:space="preserve">; </w:t>
      </w:r>
    </w:p>
    <w:p w:rsidR="00505365" w:rsidRDefault="00922C99" w:rsidP="0039172E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7)  самоконтроль.</w:t>
      </w: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A34C17" w:rsidRDefault="00A34C17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39172E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730683" w:rsidRDefault="00730683" w:rsidP="00921953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B7C6D" w:rsidRDefault="004B7C6D" w:rsidP="00921953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21953" w:rsidRPr="00921953" w:rsidRDefault="00921953" w:rsidP="00921953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  <w:r w:rsidRPr="00921953">
        <w:rPr>
          <w:rFonts w:ascii="Times New Roman" w:hAnsi="Times New Roman"/>
          <w:b/>
          <w:iCs/>
          <w:sz w:val="28"/>
          <w:szCs w:val="28"/>
        </w:rPr>
        <w:lastRenderedPageBreak/>
        <w:t xml:space="preserve">Применение средств ИКТ на </w:t>
      </w:r>
      <w:r w:rsidR="004B7C6D">
        <w:rPr>
          <w:rFonts w:ascii="Times New Roman" w:hAnsi="Times New Roman"/>
          <w:b/>
          <w:iCs/>
          <w:sz w:val="28"/>
          <w:szCs w:val="28"/>
        </w:rPr>
        <w:t>занятиях кружка</w:t>
      </w:r>
    </w:p>
    <w:p w:rsidR="00921953" w:rsidRDefault="00921953" w:rsidP="00A24093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i/>
          <w:iCs/>
          <w:sz w:val="28"/>
          <w:szCs w:val="28"/>
        </w:rPr>
      </w:pPr>
      <w:r w:rsidRPr="00CD77CE">
        <w:rPr>
          <w:rFonts w:ascii="Times New Roman" w:hAnsi="Times New Roman"/>
          <w:i/>
          <w:iCs/>
          <w:sz w:val="28"/>
          <w:szCs w:val="28"/>
        </w:rPr>
        <w:t>подготовка раздаточных дидактических материалов на печатной основе</w:t>
      </w:r>
      <w:r w:rsidR="00A24093" w:rsidRPr="00CD77CE">
        <w:rPr>
          <w:rFonts w:ascii="Times New Roman" w:hAnsi="Times New Roman"/>
          <w:i/>
          <w:iCs/>
          <w:sz w:val="28"/>
          <w:szCs w:val="28"/>
        </w:rPr>
        <w:t>:</w:t>
      </w:r>
    </w:p>
    <w:p w:rsidR="000C2611" w:rsidRDefault="000C2611" w:rsidP="00287043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7143C1" w:rsidRPr="00861C8B" w:rsidRDefault="00A24093" w:rsidP="00287043">
      <w:pPr>
        <w:pStyle w:val="a9"/>
        <w:spacing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8"/>
          <w:szCs w:val="28"/>
        </w:rPr>
        <w:t>- карточки с заданиями при изучении новой темы, проверки знаний в игровой форме</w:t>
      </w:r>
      <w:r w:rsidR="00253D72">
        <w:rPr>
          <w:rFonts w:ascii="Times New Roman" w:hAnsi="Times New Roman"/>
          <w:iCs/>
          <w:sz w:val="28"/>
          <w:szCs w:val="28"/>
        </w:rPr>
        <w:t>;</w:t>
      </w:r>
    </w:p>
    <w:p w:rsidR="00861C8B" w:rsidRPr="00861C8B" w:rsidRDefault="00861C8B" w:rsidP="00861C8B">
      <w:pPr>
        <w:pStyle w:val="a9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861C8B">
        <w:rPr>
          <w:rFonts w:ascii="Times New Roman" w:hAnsi="Times New Roman"/>
          <w:b/>
          <w:sz w:val="22"/>
          <w:szCs w:val="22"/>
        </w:rPr>
        <w:t>Замени названия</w:t>
      </w:r>
    </w:p>
    <w:p w:rsidR="00861C8B" w:rsidRPr="00861C8B" w:rsidRDefault="00861C8B" w:rsidP="00861C8B">
      <w:pPr>
        <w:pStyle w:val="a9"/>
        <w:spacing w:after="0"/>
        <w:rPr>
          <w:rFonts w:ascii="Times New Roman" w:hAnsi="Times New Roman"/>
          <w:sz w:val="22"/>
          <w:szCs w:val="22"/>
        </w:rPr>
      </w:pPr>
      <w:r w:rsidRPr="00861C8B">
        <w:rPr>
          <w:rFonts w:ascii="Times New Roman" w:hAnsi="Times New Roman"/>
          <w:sz w:val="22"/>
          <w:szCs w:val="22"/>
        </w:rPr>
        <w:t xml:space="preserve">В  названии известных литературных произведений все слова заменили на противоположные им по смыслу. Например: «Кошачья душа» - «Собачье сердце», «Путник с ногами» - «Всадник без головы». </w:t>
      </w:r>
    </w:p>
    <w:p w:rsidR="00861C8B" w:rsidRPr="00861C8B" w:rsidRDefault="00861C8B" w:rsidP="00861C8B">
      <w:pPr>
        <w:pStyle w:val="a9"/>
        <w:spacing w:after="0"/>
        <w:rPr>
          <w:rFonts w:ascii="Times New Roman" w:hAnsi="Times New Roman"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«Пес босиком»</w:t>
            </w:r>
          </w:p>
        </w:tc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«Кот в сапогах»</w:t>
            </w:r>
          </w:p>
        </w:tc>
      </w:tr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«Девочка – каланча»</w:t>
            </w:r>
          </w:p>
        </w:tc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 xml:space="preserve"> «Мальчик с пальчик»</w:t>
            </w:r>
          </w:p>
        </w:tc>
      </w:tr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«Синий платочек»</w:t>
            </w:r>
          </w:p>
        </w:tc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 xml:space="preserve"> «Красная шапочка»</w:t>
            </w:r>
          </w:p>
        </w:tc>
      </w:tr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«Укутанная королева»</w:t>
            </w:r>
          </w:p>
        </w:tc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 xml:space="preserve"> «Голый король»</w:t>
            </w:r>
          </w:p>
        </w:tc>
      </w:tr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«Белый петух»</w:t>
            </w:r>
          </w:p>
        </w:tc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 xml:space="preserve"> «Черная курица»</w:t>
            </w:r>
          </w:p>
        </w:tc>
      </w:tr>
      <w:tr w:rsidR="00861C8B" w:rsidRPr="00861C8B" w:rsidTr="00F37836">
        <w:tc>
          <w:tcPr>
            <w:tcW w:w="4785" w:type="dxa"/>
            <w:vAlign w:val="center"/>
          </w:tcPr>
          <w:p w:rsidR="00861C8B" w:rsidRPr="00861C8B" w:rsidRDefault="00861C8B" w:rsidP="00F37836">
            <w:pPr>
              <w:rPr>
                <w:rFonts w:ascii="Times New Roman" w:hAnsi="Times New Roman" w:cs="Times New Roman"/>
                <w:color w:val="000000"/>
              </w:rPr>
            </w:pPr>
            <w:r w:rsidRPr="00861C8B">
              <w:rPr>
                <w:rFonts w:ascii="Times New Roman" w:hAnsi="Times New Roman" w:cs="Times New Roman"/>
                <w:color w:val="000000"/>
              </w:rPr>
              <w:t>«Великан рот»</w:t>
            </w:r>
          </w:p>
        </w:tc>
        <w:tc>
          <w:tcPr>
            <w:tcW w:w="4785" w:type="dxa"/>
          </w:tcPr>
          <w:p w:rsidR="00861C8B" w:rsidRPr="00861C8B" w:rsidRDefault="00861C8B" w:rsidP="00F3783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861C8B">
              <w:rPr>
                <w:rFonts w:ascii="Times New Roman" w:hAnsi="Times New Roman"/>
                <w:sz w:val="22"/>
                <w:szCs w:val="22"/>
              </w:rPr>
              <w:t>«Карлик нос»</w:t>
            </w:r>
          </w:p>
        </w:tc>
      </w:tr>
    </w:tbl>
    <w:p w:rsidR="00CD77CE" w:rsidRDefault="00CD77CE" w:rsidP="00CD77CE">
      <w:pPr>
        <w:pStyle w:val="a9"/>
        <w:spacing w:after="0"/>
        <w:rPr>
          <w:rFonts w:eastAsiaTheme="minorEastAsia" w:cstheme="minorBidi"/>
          <w:b/>
          <w:i/>
          <w:color w:val="auto"/>
          <w:sz w:val="20"/>
          <w:szCs w:val="20"/>
        </w:rPr>
      </w:pPr>
    </w:p>
    <w:p w:rsidR="00A24093" w:rsidRDefault="00287043" w:rsidP="00CD77CE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тексты для работы на занятиях</w:t>
      </w:r>
      <w:r w:rsidR="00253D72">
        <w:rPr>
          <w:rFonts w:ascii="Times New Roman" w:hAnsi="Times New Roman"/>
          <w:iCs/>
          <w:sz w:val="28"/>
          <w:szCs w:val="28"/>
        </w:rPr>
        <w:t>;</w:t>
      </w:r>
      <w:r w:rsidR="00A24093">
        <w:rPr>
          <w:rFonts w:ascii="Times New Roman" w:hAnsi="Times New Roman"/>
          <w:iCs/>
          <w:sz w:val="28"/>
          <w:szCs w:val="28"/>
        </w:rPr>
        <w:t xml:space="preserve"> </w:t>
      </w:r>
    </w:p>
    <w:p w:rsidR="007B6821" w:rsidRDefault="007B6821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9570" w:type="dxa"/>
        <w:tblLook w:val="04A0"/>
      </w:tblPr>
      <w:tblGrid>
        <w:gridCol w:w="9570"/>
      </w:tblGrid>
      <w:tr w:rsidR="007B6821" w:rsidRPr="003C0043" w:rsidTr="002D6FFE">
        <w:tc>
          <w:tcPr>
            <w:tcW w:w="9570" w:type="dxa"/>
          </w:tcPr>
          <w:p w:rsidR="007B6821" w:rsidRDefault="007B6821" w:rsidP="002D6FFE">
            <w:pPr>
              <w:pStyle w:val="ab"/>
              <w:ind w:left="0"/>
              <w:rPr>
                <w:bCs/>
                <w:u w:val="single"/>
              </w:rPr>
            </w:pPr>
          </w:p>
          <w:p w:rsidR="007B6821" w:rsidRDefault="007B6821" w:rsidP="002D6FFE">
            <w:pPr>
              <w:pStyle w:val="ab"/>
              <w:ind w:left="0"/>
              <w:rPr>
                <w:bCs/>
                <w:u w:val="single"/>
              </w:rPr>
            </w:pPr>
            <w:r w:rsidRPr="003C0043">
              <w:rPr>
                <w:bCs/>
                <w:u w:val="single"/>
              </w:rPr>
              <w:t>Типы речи</w:t>
            </w:r>
          </w:p>
          <w:p w:rsidR="007B6821" w:rsidRPr="003C0043" w:rsidRDefault="007B6821" w:rsidP="002D6FFE">
            <w:pPr>
              <w:pStyle w:val="ab"/>
              <w:ind w:left="0"/>
              <w:rPr>
                <w:bCs/>
                <w:u w:val="single"/>
              </w:rPr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</w:pPr>
            <w:r w:rsidRPr="007B6821">
              <w:rPr>
                <w:bCs/>
              </w:rPr>
              <w:t>Синий кит</w:t>
            </w:r>
            <w:r w:rsidRPr="007B6821">
              <w:t xml:space="preserve">, </w:t>
            </w:r>
            <w:r w:rsidRPr="007B6821">
              <w:rPr>
                <w:bCs/>
              </w:rPr>
              <w:t>голубой кит</w:t>
            </w:r>
            <w:r w:rsidRPr="007B6821">
              <w:t xml:space="preserve"> (</w:t>
            </w:r>
            <w:hyperlink r:id="rId9" w:tooltip="Латинский язык" w:history="1">
              <w:r w:rsidRPr="007B6821">
                <w:rPr>
                  <w:rStyle w:val="a3"/>
                  <w:color w:val="auto"/>
                </w:rPr>
                <w:t>лат.</w:t>
              </w:r>
            </w:hyperlink>
            <w:r w:rsidRPr="007B6821">
              <w:t> </w:t>
            </w:r>
            <w:r w:rsidRPr="007B6821">
              <w:rPr>
                <w:i/>
                <w:iCs/>
                <w:lang w:val="la-Latn"/>
              </w:rPr>
              <w:t>Balaenoptera musculus</w:t>
            </w:r>
            <w:r w:rsidRPr="007B6821">
              <w:t>) — представитель семейства</w:t>
            </w:r>
          </w:p>
          <w:p w:rsidR="007B6821" w:rsidRPr="007B6821" w:rsidRDefault="00912B02" w:rsidP="002D6FFE">
            <w:hyperlink r:id="rId10" w:tooltip="Полосатиковые" w:history="1">
              <w:r w:rsidR="007B6821" w:rsidRPr="007B6821">
                <w:rPr>
                  <w:rStyle w:val="a3"/>
                  <w:color w:val="auto"/>
                </w:rPr>
                <w:t>полосатиковых</w:t>
              </w:r>
            </w:hyperlink>
            <w:r w:rsidR="007B6821" w:rsidRPr="007B6821">
              <w:t xml:space="preserve"> из подотряда </w:t>
            </w:r>
            <w:hyperlink r:id="rId11" w:tooltip="Усатые киты" w:history="1">
              <w:r w:rsidR="007B6821" w:rsidRPr="007B6821">
                <w:rPr>
                  <w:rStyle w:val="a3"/>
                  <w:color w:val="auto"/>
                </w:rPr>
                <w:t>усатых китов</w:t>
              </w:r>
            </w:hyperlink>
            <w:r w:rsidR="007B6821" w:rsidRPr="007B6821">
              <w:t xml:space="preserve">. Располагая </w:t>
            </w:r>
            <w:hyperlink r:id="rId12" w:tooltip="Масса" w:history="1">
              <w:r w:rsidR="007B6821" w:rsidRPr="007B6821">
                <w:rPr>
                  <w:rStyle w:val="a3"/>
                  <w:color w:val="auto"/>
                </w:rPr>
                <w:t>массой</w:t>
              </w:r>
            </w:hyperlink>
            <w:r w:rsidR="007B6821" w:rsidRPr="007B6821">
              <w:t xml:space="preserve"> до 150 тонн и длиной до 33 метров синий кит является наиболее крупным известным животным, которое когда-либо жило на </w:t>
            </w:r>
            <w:hyperlink r:id="rId13" w:tooltip="Земля" w:history="1">
              <w:r w:rsidR="007B6821" w:rsidRPr="007B6821">
                <w:rPr>
                  <w:rStyle w:val="a3"/>
                  <w:color w:val="auto"/>
                </w:rPr>
                <w:t>Земле</w:t>
              </w:r>
            </w:hyperlink>
            <w:r w:rsidR="007B6821" w:rsidRPr="007B6821">
              <w:t xml:space="preserve">. Самой крупной из когда-либо добытых китов, оказалась самка выловленная близ </w:t>
            </w:r>
            <w:hyperlink r:id="rId14" w:tooltip="Шетлендские острова" w:history="1">
              <w:r w:rsidR="007B6821" w:rsidRPr="007B6821">
                <w:rPr>
                  <w:rStyle w:val="a3"/>
                  <w:color w:val="auto"/>
                </w:rPr>
                <w:t>Южных Шетландских островов</w:t>
              </w:r>
            </w:hyperlink>
            <w:r w:rsidR="007B6821" w:rsidRPr="007B6821">
              <w:t>. Ее длина от развилки хвостового плавника до конца рыла составила 33.27 м. а масса 176 792 кг.</w:t>
            </w:r>
          </w:p>
          <w:p w:rsidR="007B6821" w:rsidRPr="007B6821" w:rsidRDefault="007B6821" w:rsidP="002D6FFE">
            <w:pPr>
              <w:pStyle w:val="ab"/>
              <w:ind w:left="0"/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- Что, Петр, не видать еще? - спрашивал 20-го мая 1859 года, выходя без шапки на  низкое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крылечко постоялого двора на *** шоссе,  барин лет сорока с небольшим,  в  запыленном пальто  и  клетчатых панталонах,  у  своего слуги, молодого и  щекастого малого с  беловатым пухом на  подбородке и  маленькими тусклыми глазенками.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     Слуга,  в  котором  все:  и  бирюзовая сережка в  ухе,  и  напомаженные разноцветные волосы, и учтивые телодвижения, словом, все изобличало человека новейшего,  усовершенствованного поколения,  посмотрел  снисходительно вдоль дороги и ответствовал: "Никак нет-с, не видать".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… Барин вздохнул и присел на скамеечку.  Познакомим с ним читателя,  пока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>он сидит, подогнувши под себя ножки и задумчиво поглядывая кругом.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     Зовут его Николаем Петровичем Кирсановым.  У  него в пятнадцати верстах от постоялого дворика хорошее имение в двести душ,  или, как он выражается с тех пор,  как размежевался с  крестьянами и  завел "ферму",  -  в две тысячи десятин земли. Отец его, боевой генерал 1812 года, полуграмотный, грубый, но</w:t>
            </w:r>
          </w:p>
          <w:p w:rsidR="007B6821" w:rsidRPr="007B6821" w:rsidRDefault="007B6821" w:rsidP="002D6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821">
              <w:t xml:space="preserve">не  злой  русский человек,  всю  жизнь свою  тянул лямку,  командовал сперва бригадой, потом дивизией и постоянно жил в провинции, где в силу своего чина играл довольно значительную роль.   (И.С. Тургенев «Отцы и дети»)                                                               </w:t>
            </w:r>
          </w:p>
          <w:p w:rsidR="007B6821" w:rsidRPr="007B6821" w:rsidRDefault="007B6821" w:rsidP="002D6FFE">
            <w:pPr>
              <w:pStyle w:val="ab"/>
              <w:ind w:left="0"/>
            </w:pPr>
          </w:p>
          <w:p w:rsidR="007B6821" w:rsidRPr="007B6821" w:rsidRDefault="007B6821" w:rsidP="007B6821">
            <w:pPr>
              <w:pStyle w:val="ab"/>
              <w:numPr>
                <w:ilvl w:val="0"/>
                <w:numId w:val="7"/>
              </w:numPr>
            </w:pPr>
            <w:r w:rsidRPr="007B6821">
              <w:t xml:space="preserve">Во </w:t>
            </w:r>
            <w:r w:rsidRPr="007B6821">
              <w:rPr>
                <w:lang w:val="en-US"/>
              </w:rPr>
              <w:t>II</w:t>
            </w:r>
            <w:r w:rsidRPr="007B6821">
              <w:t xml:space="preserve"> веке до н.э. была изобретена бумага, но техника ее изготовления держалась в</w:t>
            </w:r>
          </w:p>
          <w:p w:rsidR="007B6821" w:rsidRPr="007B6821" w:rsidRDefault="007B6821" w:rsidP="002D6FFE">
            <w:r w:rsidRPr="007B6821">
              <w:t xml:space="preserve">секрете. Только в </w:t>
            </w:r>
            <w:r w:rsidRPr="007B6821">
              <w:rPr>
                <w:lang w:val="en-US"/>
              </w:rPr>
              <w:t>XII</w:t>
            </w:r>
            <w:r w:rsidRPr="007B6821">
              <w:t xml:space="preserve"> веке бумага впервые появилась в Европе, а в </w:t>
            </w:r>
            <w:r w:rsidRPr="007B6821">
              <w:rPr>
                <w:lang w:val="en-US"/>
              </w:rPr>
              <w:t>XIV</w:t>
            </w:r>
            <w:r w:rsidRPr="007B6821">
              <w:t xml:space="preserve"> веке – на Руси. Но грамотность на Руси  была распространена была гораздо раньше. К этому выводу пришли ученые, обнаружив берестяные грамоты. На которых были написаны грамоты. Первые берестяные грамоты были найдены в Новгороде. Они отражают повседневную жизнь горожан </w:t>
            </w:r>
            <w:r w:rsidRPr="007B6821">
              <w:rPr>
                <w:lang w:val="en-US"/>
              </w:rPr>
              <w:t>XII</w:t>
            </w:r>
            <w:r w:rsidRPr="007B6821">
              <w:t xml:space="preserve">- </w:t>
            </w:r>
            <w:r w:rsidRPr="007B6821">
              <w:rPr>
                <w:lang w:val="en-US"/>
              </w:rPr>
              <w:t>XIII</w:t>
            </w:r>
            <w:r w:rsidRPr="007B6821">
              <w:t xml:space="preserve"> веков. (Детская энциклопедия)</w:t>
            </w:r>
          </w:p>
          <w:p w:rsidR="007B6821" w:rsidRPr="007B6821" w:rsidRDefault="007B6821" w:rsidP="007B6821"/>
        </w:tc>
      </w:tr>
    </w:tbl>
    <w:p w:rsidR="00292014" w:rsidRDefault="00292014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EA3848" w:rsidRPr="00861C8B" w:rsidRDefault="00C4227D" w:rsidP="00861C8B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таблицы, схемы</w:t>
      </w:r>
      <w:r w:rsidR="00253D72">
        <w:rPr>
          <w:rFonts w:ascii="Times New Roman" w:hAnsi="Times New Roman"/>
          <w:iCs/>
          <w:sz w:val="28"/>
          <w:szCs w:val="28"/>
        </w:rPr>
        <w:t>;</w:t>
      </w:r>
    </w:p>
    <w:p w:rsidR="00B91918" w:rsidRPr="00B91918" w:rsidRDefault="00912B02" w:rsidP="00B9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4" style="position:absolute;left:0;text-align:left;margin-left:288.05pt;margin-top:25pt;width:1in;height:1in;z-index:251668480">
            <v:textbox style="mso-next-textbox:#_x0000_s1034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инто-нация</w:t>
                  </w:r>
                </w:p>
              </w:txbxContent>
            </v:textbox>
          </v:oval>
        </w:pict>
      </w:r>
      <w:r w:rsidR="00B91918" w:rsidRPr="00B91918">
        <w:rPr>
          <w:rFonts w:ascii="Times New Roman" w:hAnsi="Times New Roman" w:cs="Times New Roman"/>
          <w:b/>
          <w:sz w:val="24"/>
          <w:szCs w:val="24"/>
        </w:rPr>
        <w:t>Схема анализа стихотворения</w:t>
      </w:r>
    </w:p>
    <w:p w:rsidR="00B91918" w:rsidRDefault="00912B02" w:rsidP="00B9191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69.15pt;margin-top:19.6pt;width:225.15pt;height:3.75pt;z-index:251681792" o:connectortype="straight">
            <v:stroke startarrow="block" endarrow="block"/>
          </v:shape>
        </w:pict>
      </w:r>
      <w:r>
        <w:rPr>
          <w:noProof/>
        </w:rPr>
        <w:pict>
          <v:oval id="_x0000_s1028" style="position:absolute;margin-left:.4pt;margin-top:2.4pt;width:1in;height:1in;z-index:251662336">
            <v:textbox style="mso-next-textbox:#_x0000_s1028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вые слова</w:t>
                  </w:r>
                </w:p>
              </w:txbxContent>
            </v:textbox>
          </v:oval>
        </w:pict>
      </w:r>
    </w:p>
    <w:p w:rsidR="00B91918" w:rsidRPr="00881D89" w:rsidRDefault="00912B02" w:rsidP="00B91918">
      <w:r>
        <w:rPr>
          <w:noProof/>
        </w:rPr>
        <w:pict>
          <v:shape id="_x0000_s1046" type="#_x0000_t32" style="position:absolute;margin-left:356.3pt;margin-top:23.15pt;width:43.3pt;height:53.4pt;z-index:251680768" o:connectortype="straight">
            <v:stroke startarrow="block" endarrow="block"/>
          </v:shape>
        </w:pict>
      </w:r>
      <w:r>
        <w:rPr>
          <w:noProof/>
        </w:rPr>
        <w:pict>
          <v:oval id="_x0000_s1026" style="position:absolute;margin-left:60.5pt;margin-top:18.8pt;width:255.8pt;height:239.65pt;z-index:251660288">
            <v:textbox style="mso-next-textbox:#_x0000_s1026">
              <w:txbxContent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F534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Настроение</w:t>
                  </w: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F534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стихотворения</w:t>
                  </w:r>
                </w:p>
                <w:p w:rsidR="00B91918" w:rsidRPr="002F534F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918" w:rsidRPr="00881D89" w:rsidRDefault="00B91918" w:rsidP="00B9191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ссти</w:t>
                  </w:r>
                </w:p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/>
                <w:p w:rsidR="00B91918" w:rsidRDefault="00B91918" w:rsidP="00B91918">
                  <w:r>
                    <w:t>стихотворение</w:t>
                  </w:r>
                </w:p>
              </w:txbxContent>
            </v:textbox>
          </v:oval>
        </w:pict>
      </w:r>
    </w:p>
    <w:p w:rsidR="00B91918" w:rsidRPr="00881D89" w:rsidRDefault="00912B02" w:rsidP="00B91918">
      <w:r>
        <w:rPr>
          <w:noProof/>
        </w:rPr>
        <w:pict>
          <v:shape id="_x0000_s1041" type="#_x0000_t32" style="position:absolute;margin-left:-2.3pt;margin-top:17.6pt;width:17.2pt;height:40.85pt;flip:x;z-index:251675648" o:connectortype="straight">
            <v:stroke startarrow="block" endarrow="block"/>
          </v:shape>
        </w:pict>
      </w:r>
    </w:p>
    <w:p w:rsidR="00B91918" w:rsidRPr="00881D89" w:rsidRDefault="00B91918" w:rsidP="00B91918"/>
    <w:p w:rsidR="00B91918" w:rsidRPr="00881D89" w:rsidRDefault="00912B02" w:rsidP="00B91918">
      <w:pPr>
        <w:ind w:firstLine="708"/>
      </w:pPr>
      <w:r>
        <w:rPr>
          <w:noProof/>
        </w:rPr>
        <w:pict>
          <v:oval id="_x0000_s1033" style="position:absolute;left:0;text-align:left;margin-left:367.05pt;margin-top:.25pt;width:62.1pt;height:63.4pt;z-index:251667456">
            <v:textbox style="mso-next-textbox:#_x0000_s1033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ритм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126.1pt;margin-top:4.35pt;width:124.15pt;height:105.35pt;flip:y;z-index:251661312">
            <v:textbox style="mso-next-textbox:#_x0000_s1027">
              <w:txbxContent>
                <w:p w:rsidR="00B91918" w:rsidRPr="008E6527" w:rsidRDefault="00B91918" w:rsidP="00B91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Pr="008E6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ереживания</w:t>
                  </w:r>
                </w:p>
                <w:p w:rsidR="00B91918" w:rsidRPr="008E6527" w:rsidRDefault="00B91918" w:rsidP="00B919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6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чувства лирического героя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-37.6pt;margin-top:7.6pt;width:1in;height:1in;z-index:251663360">
            <v:textbox style="mso-next-textbox:#_x0000_s1029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компо 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зиция</w:t>
                  </w:r>
                </w:p>
              </w:txbxContent>
            </v:textbox>
          </v:oval>
        </w:pict>
      </w:r>
    </w:p>
    <w:p w:rsidR="00B91918" w:rsidRDefault="00B91918" w:rsidP="00B91918"/>
    <w:p w:rsidR="00B91918" w:rsidRPr="00881D89" w:rsidRDefault="00912B02" w:rsidP="00B91918">
      <w:pPr>
        <w:jc w:val="center"/>
      </w:pPr>
      <w:r>
        <w:rPr>
          <w:noProof/>
        </w:rPr>
        <w:pict>
          <v:shape id="_x0000_s1045" type="#_x0000_t32" style="position:absolute;left:0;text-align:left;margin-left:380.15pt;margin-top:18.3pt;width:9.7pt;height:47.65pt;flip:x;z-index:251679744" o:connectortype="straight">
            <v:stroke startarrow="block" endarrow="block"/>
          </v:shape>
        </w:pict>
      </w:r>
      <w:r>
        <w:rPr>
          <w:noProof/>
        </w:rPr>
        <w:pict>
          <v:shape id="_x0000_s1049" type="#_x0000_t32" style="position:absolute;left:0;text-align:left;margin-left:259.9pt;margin-top:209.95pt;width:3.75pt;height:17.0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09.25pt;margin-top:196.2pt;width:35.65pt;height:9.8pt;flip:x;z-index:25168281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99.65pt;margin-top:196.2pt;width:16.65pt;height:23.8pt;z-index:251684864" o:connectortype="straight">
            <v:stroke endarrow="block"/>
          </v:shape>
        </w:pict>
      </w:r>
      <w:r>
        <w:rPr>
          <w:noProof/>
        </w:rPr>
        <w:pict>
          <v:oval id="_x0000_s1038" style="position:absolute;left:0;text-align:left;margin-left:307.75pt;margin-top:209.95pt;width:59.3pt;height:54.05pt;z-index:251672576">
            <v:textbox style="mso-next-textbox:#_x0000_s1038">
              <w:txbxContent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дру-</w:t>
                  </w:r>
                </w:p>
                <w:p w:rsidR="00B91918" w:rsidRP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227.65pt;margin-top:223.05pt;width:52.9pt;height:52.8pt;z-index:251673600">
            <v:textbox style="mso-next-textbox:#_x0000_s1039">
              <w:txbxContent>
                <w:p w:rsidR="00B91918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8E65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рад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а-</w:t>
                  </w:r>
                </w:p>
                <w:p w:rsidR="00B91918" w:rsidRPr="008E6527" w:rsidRDefault="00B91918" w:rsidP="00B91918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159.45pt;margin-top:196.2pt;width:58.7pt;height:48.5pt;z-index:251674624">
            <v:textbox style="mso-next-textbox:#_x0000_s1040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пов-тор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4" type="#_x0000_t32" style="position:absolute;left:0;text-align:left;margin-left:307.75pt;margin-top:125.4pt;width:43.5pt;height:35.45pt;flip:y;z-index:251678720" o:connectortype="straight">
            <v:stroke startarrow="block" endarrow="block"/>
          </v:shape>
        </w:pict>
      </w:r>
      <w:r>
        <w:rPr>
          <w:noProof/>
        </w:rPr>
        <w:pict>
          <v:shape id="_x0000_s1042" type="#_x0000_t32" style="position:absolute;left:0;text-align:left;margin-left:-7.15pt;margin-top:28.7pt;width:11.3pt;height:48.35pt;z-index:251676672" o:connectortype="straight">
            <v:stroke startarrow="block" endarrow="block"/>
          </v:shape>
        </w:pict>
      </w:r>
    </w:p>
    <w:p w:rsidR="00F71267" w:rsidRDefault="00F71267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912B02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912B02">
        <w:rPr>
          <w:noProof/>
        </w:rPr>
        <w:pict>
          <v:oval id="_x0000_s1035" style="position:absolute;left:0;text-align:left;margin-left:429.15pt;margin-top:.45pt;width:55.65pt;height:54.9pt;z-index:251669504">
            <v:textbox style="mso-next-textbox:#_x0000_s1035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дру-гие</w:t>
                  </w:r>
                </w:p>
              </w:txbxContent>
            </v:textbox>
          </v:oval>
        </w:pict>
      </w:r>
      <w:r w:rsidRPr="00912B02">
        <w:rPr>
          <w:noProof/>
        </w:rPr>
        <w:pict>
          <v:oval id="_x0000_s1032" style="position:absolute;left:0;text-align:left;margin-left:343.35pt;margin-top:8.3pt;width:56.25pt;height:53.25pt;z-index:251666432">
            <v:textbox style="mso-next-textbox:#_x0000_s1032">
              <w:txbxContent>
                <w:p w:rsid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тропы</w:t>
                  </w:r>
                </w:p>
              </w:txbxContent>
            </v:textbox>
          </v:oval>
        </w:pict>
      </w:r>
      <w:r w:rsidRPr="00912B02">
        <w:rPr>
          <w:noProof/>
        </w:rPr>
        <w:pict>
          <v:oval id="_x0000_s1030" style="position:absolute;left:0;text-align:left;margin-left:-17.6pt;margin-top:14.8pt;width:58.3pt;height:58.8pt;z-index:251664384">
            <v:textbox style="mso-next-textbox:#_x0000_s1030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звуко-пись</w:t>
                  </w:r>
                </w:p>
              </w:txbxContent>
            </v:textbox>
          </v:oval>
        </w:pict>
      </w:r>
    </w:p>
    <w:p w:rsidR="00B91918" w:rsidRDefault="00912B02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912B02">
        <w:rPr>
          <w:noProof/>
        </w:rPr>
        <w:pict>
          <v:shape id="_x0000_s1053" type="#_x0000_t32" style="position:absolute;left:0;text-align:left;margin-left:399.6pt;margin-top:14.55pt;width:28pt;height:1.1pt;z-index:251687936" o:connectortype="straight">
            <v:stroke endarrow="block"/>
          </v:shape>
        </w:pict>
      </w: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912B02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912B02">
        <w:rPr>
          <w:noProof/>
        </w:rPr>
        <w:pict>
          <v:oval id="_x0000_s1036" style="position:absolute;left:0;text-align:left;margin-left:423.95pt;margin-top:7.05pt;width:55.35pt;height:52.4pt;z-index:251670528">
            <v:textbox style="mso-next-textbox:#_x0000_s1036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мета-фора</w:t>
                  </w:r>
                </w:p>
              </w:txbxContent>
            </v:textbox>
          </v:oval>
        </w:pict>
      </w:r>
      <w:r w:rsidRPr="00912B02">
        <w:rPr>
          <w:noProof/>
        </w:rPr>
        <w:pict>
          <v:shape id="_x0000_s1052" type="#_x0000_t32" style="position:absolute;left:0;text-align:left;margin-left:389.9pt;margin-top:7.05pt;width:34.05pt;height:6.2pt;z-index:251686912" o:connectortype="straight">
            <v:stroke endarrow="block"/>
          </v:shape>
        </w:pict>
      </w:r>
      <w:r w:rsidRPr="00912B02">
        <w:rPr>
          <w:noProof/>
        </w:rPr>
        <w:pict>
          <v:shape id="_x0000_s1051" type="#_x0000_t32" style="position:absolute;left:0;text-align:left;margin-left:377.45pt;margin-top:13.25pt;width:2.7pt;height:16pt;z-index:251685888" o:connectortype="straight">
            <v:stroke endarrow="block"/>
          </v:shape>
        </w:pict>
      </w:r>
      <w:r w:rsidRPr="00912B02">
        <w:rPr>
          <w:noProof/>
        </w:rPr>
        <w:pict>
          <v:shape id="_x0000_s1043" type="#_x0000_t32" style="position:absolute;left:0;text-align:left;margin-left:32.6pt;margin-top:13.25pt;width:207.85pt;height:47.3pt;z-index:251677696" o:connectortype="straight">
            <v:stroke startarrow="block" endarrow="block"/>
          </v:shape>
        </w:pict>
      </w:r>
    </w:p>
    <w:p w:rsidR="00B91918" w:rsidRDefault="00912B02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912B02">
        <w:rPr>
          <w:noProof/>
        </w:rPr>
        <w:pict>
          <v:oval id="_x0000_s1037" style="position:absolute;left:0;text-align:left;margin-left:356.3pt;margin-top:9.2pt;width:58.9pt;height:50.35pt;z-index:251671552">
            <v:textbox style="mso-next-textbox:#_x0000_s1037">
              <w:txbxContent>
                <w:p w:rsidR="00B91918" w:rsidRPr="00B91918" w:rsidRDefault="00B91918" w:rsidP="00B919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эпи-тет</w:t>
                  </w:r>
                </w:p>
              </w:txbxContent>
            </v:textbox>
          </v:oval>
        </w:pict>
      </w:r>
    </w:p>
    <w:p w:rsidR="00B91918" w:rsidRDefault="00912B02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912B02">
        <w:rPr>
          <w:rFonts w:ascii="Times New Roman" w:hAnsi="Times New Roman"/>
          <w:noProof/>
        </w:rPr>
        <w:pict>
          <v:oval id="_x0000_s1031" style="position:absolute;left:0;text-align:left;margin-left:235.75pt;margin-top:-.2pt;width:63.9pt;height:68.05pt;z-index:251665408">
            <v:textbox style="mso-next-textbox:#_x0000_s1031">
              <w:txbxContent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фигуры</w:t>
                  </w:r>
                </w:p>
                <w:p w:rsidR="00B91918" w:rsidRPr="00B91918" w:rsidRDefault="00B91918" w:rsidP="00B919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19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речи</w:t>
                  </w:r>
                </w:p>
              </w:txbxContent>
            </v:textbox>
          </v:oval>
        </w:pict>
      </w: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B91918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816C60" w:rsidRDefault="00816C60" w:rsidP="00D630A9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D630A9" w:rsidRDefault="00D630A9" w:rsidP="00D630A9">
      <w:pPr>
        <w:pStyle w:val="a9"/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D630A9" w:rsidRDefault="00D630A9" w:rsidP="00D630A9">
      <w:pPr>
        <w:pStyle w:val="a9"/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CD77CE" w:rsidRDefault="00CD77CE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EA3848" w:rsidRDefault="00EA3848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EA3848" w:rsidRDefault="00EA3848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EA3848" w:rsidRDefault="00EA3848" w:rsidP="00861C8B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861C8B" w:rsidRDefault="00861C8B" w:rsidP="00861C8B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EA3848" w:rsidRDefault="00EA3848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B91918" w:rsidRDefault="00C4227D" w:rsidP="00B91918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информационные карточки</w:t>
      </w:r>
    </w:p>
    <w:p w:rsidR="00E670D0" w:rsidRDefault="00E670D0" w:rsidP="00A132CC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A132CC" w:rsidRDefault="00A132CC" w:rsidP="00A132CC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9211"/>
      </w:tblGrid>
      <w:tr w:rsidR="002E6DC4" w:rsidTr="00A132CC">
        <w:tc>
          <w:tcPr>
            <w:tcW w:w="9211" w:type="dxa"/>
          </w:tcPr>
          <w:p w:rsidR="008D2C74" w:rsidRDefault="008D2C74" w:rsidP="008D2C74"/>
          <w:p w:rsidR="008D2C74" w:rsidRPr="008D2C74" w:rsidRDefault="008D2C74" w:rsidP="008D2C74">
            <w:r w:rsidRPr="008D2C74">
              <w:t>Творчество В.В. Маяковского</w:t>
            </w:r>
          </w:p>
          <w:p w:rsidR="002E6DC4" w:rsidRPr="00DC18C9" w:rsidRDefault="002E6DC4" w:rsidP="002E6DC4">
            <w:pPr>
              <w:jc w:val="center"/>
              <w:rPr>
                <w:u w:val="single"/>
              </w:rPr>
            </w:pPr>
            <w:r w:rsidRPr="00DC18C9">
              <w:rPr>
                <w:u w:val="single"/>
              </w:rPr>
              <w:t>Высказывания о В.В.Маяковском</w:t>
            </w:r>
          </w:p>
          <w:p w:rsidR="002E6DC4" w:rsidRPr="00DC18C9" w:rsidRDefault="002E6DC4" w:rsidP="002E6DC4">
            <w:pPr>
              <w:jc w:val="center"/>
              <w:rPr>
                <w:u w:val="single"/>
              </w:rPr>
            </w:pPr>
          </w:p>
          <w:p w:rsidR="002E6DC4" w:rsidRPr="00DC18C9" w:rsidRDefault="002E6DC4" w:rsidP="002E6DC4">
            <w:pPr>
              <w:jc w:val="both"/>
            </w:pPr>
            <w:r w:rsidRPr="00DC18C9">
              <w:tab/>
              <w:t>О Маяковском написано очень много. Мнения о нём часто полярны.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1)</w:t>
            </w:r>
            <w:r w:rsidRPr="00DC18C9">
              <w:t xml:space="preserve"> </w:t>
            </w:r>
            <w:r w:rsidRPr="00DC18C9">
              <w:rPr>
                <w:u w:val="single"/>
              </w:rPr>
              <w:t>А.В.Луначарский</w:t>
            </w:r>
            <w:r w:rsidRPr="00DC18C9">
              <w:t>: «Маяковский – личность очень талантливая, чрезвычайной душевной мягкости, граничащей иногда с излишней чувствительностью, исполненная глубоко и несколько истерического лиризма, он стремится к грандиозному, пророческому, но при этом он очень ироничен и подчас впадает в клоунаду».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2)</w:t>
            </w:r>
            <w:r w:rsidRPr="00DC18C9">
              <w:t xml:space="preserve"> Современники Маяковского </w:t>
            </w:r>
            <w:r w:rsidRPr="00DC18C9">
              <w:rPr>
                <w:u w:val="single"/>
              </w:rPr>
              <w:t>Б.Пастернак</w:t>
            </w:r>
            <w:r w:rsidRPr="00DC18C9">
              <w:t xml:space="preserve"> и </w:t>
            </w:r>
            <w:r w:rsidRPr="00DC18C9">
              <w:rPr>
                <w:u w:val="single"/>
              </w:rPr>
              <w:t>Н.Асеев</w:t>
            </w:r>
            <w:r w:rsidRPr="00DC18C9">
              <w:t xml:space="preserve"> считали, что лирический герой поэзии Маяковского похож на подростка: нигилизм, жажда впечатлений, бескомпромиссность, самовлюблённость и одновременно неуверенность в себе делают его близким подросткам любых времён.</w:t>
            </w:r>
          </w:p>
          <w:p w:rsidR="002E6DC4" w:rsidRPr="00DC18C9" w:rsidRDefault="002E6DC4" w:rsidP="002E6DC4">
            <w:pPr>
              <w:ind w:firstLine="720"/>
              <w:jc w:val="both"/>
            </w:pPr>
            <w:r w:rsidRPr="00DC18C9">
              <w:rPr>
                <w:b/>
              </w:rPr>
              <w:t>3)</w:t>
            </w:r>
            <w:r w:rsidRPr="00DC18C9">
              <w:t xml:space="preserve"> По-новому на его личность и творчество попытались взглянуть во времена «перестройки». </w:t>
            </w:r>
            <w:r w:rsidRPr="00DC18C9">
              <w:rPr>
                <w:u w:val="single"/>
              </w:rPr>
              <w:t>Ю.Карабчинский</w:t>
            </w:r>
            <w:r w:rsidRPr="00DC18C9">
              <w:t>: «Он был человеком без убеждений, без концепции, без духовной родины. Декларируя те или иные крайности, он ни в чём не мог дойти до конца и вечно должен был лавировать. Он провозглашает цинизм своей эстетикой и пренебреженье чьим-либо мнением – и стремится любым способом покорить аудиторию». По словам Ю.Карабчинского, Маяковский предстаёт как певец насилия. Основной мотив его поэзии – месть, культ жестокости. Его пафос – пафос погрома.</w:t>
            </w:r>
          </w:p>
          <w:p w:rsidR="002E6DC4" w:rsidRDefault="002E6DC4" w:rsidP="00A24093">
            <w:pPr>
              <w:pStyle w:val="a9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132CC" w:rsidTr="00A132CC">
        <w:tc>
          <w:tcPr>
            <w:tcW w:w="9211" w:type="dxa"/>
          </w:tcPr>
          <w:p w:rsidR="00A132CC" w:rsidRDefault="00A132CC" w:rsidP="002D6FFE">
            <w:pPr>
              <w:ind w:left="360" w:firstLine="348"/>
              <w:rPr>
                <w:u w:val="single"/>
              </w:rPr>
            </w:pPr>
          </w:p>
          <w:p w:rsidR="00A132CC" w:rsidRPr="00E670D0" w:rsidRDefault="00A132CC" w:rsidP="002D6FFE">
            <w:r w:rsidRPr="00E670D0">
              <w:rPr>
                <w:u w:val="single"/>
              </w:rPr>
              <w:t>Романтизм –</w:t>
            </w:r>
            <w:r w:rsidRPr="00E670D0">
              <w:t xml:space="preserve"> лит. направление. Его возникновение связано с острой неудовлетворенностью соц. действительностью, разочарованием в окружающем и порывом к иной жизни, к смутному, но властно притягательному идеалу. </w:t>
            </w:r>
            <w:r w:rsidRPr="00E670D0">
              <w:rPr>
                <w:u w:val="single"/>
              </w:rPr>
              <w:t>Свобода, мощь, неукротимость, вечное несогласие с окружающим миром</w:t>
            </w:r>
            <w:r w:rsidRPr="00E670D0">
              <w:t xml:space="preserve"> – качества, наиболее ценимые в романтизме.</w:t>
            </w:r>
          </w:p>
          <w:p w:rsidR="00A132CC" w:rsidRDefault="00A132CC" w:rsidP="002D6FFE">
            <w:pPr>
              <w:pStyle w:val="a9"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2E6DC4" w:rsidRDefault="002E6DC4" w:rsidP="00A24093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132CC" w:rsidRDefault="00A132CC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8D2C74" w:rsidRDefault="00A24093" w:rsidP="00A132CC">
      <w:pPr>
        <w:pStyle w:val="a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Раздаточный дидактический материал экономит время на уроке,</w:t>
      </w:r>
      <w:r w:rsidR="00C4227D">
        <w:rPr>
          <w:rFonts w:ascii="Times New Roman" w:hAnsi="Times New Roman"/>
          <w:iCs/>
          <w:sz w:val="28"/>
          <w:szCs w:val="28"/>
        </w:rPr>
        <w:t xml:space="preserve"> поэтому его подготовка заранее позволяет учителю больше времени уделить отработке материала.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30683" w:rsidRDefault="00730683" w:rsidP="00A132CC">
      <w:pPr>
        <w:pStyle w:val="a9"/>
        <w:rPr>
          <w:rFonts w:ascii="Times New Roman" w:hAnsi="Times New Roman"/>
          <w:iCs/>
          <w:sz w:val="28"/>
          <w:szCs w:val="28"/>
        </w:rPr>
      </w:pPr>
    </w:p>
    <w:p w:rsidR="0006144D" w:rsidRPr="0006144D" w:rsidRDefault="00921953" w:rsidP="00A733D5">
      <w:pPr>
        <w:pStyle w:val="a9"/>
        <w:numPr>
          <w:ilvl w:val="0"/>
          <w:numId w:val="1"/>
        </w:numPr>
        <w:ind w:left="360"/>
        <w:rPr>
          <w:rFonts w:ascii="Times New Roman" w:hAnsi="Times New Roman"/>
          <w:iCs/>
          <w:sz w:val="28"/>
          <w:szCs w:val="28"/>
        </w:rPr>
      </w:pPr>
      <w:r w:rsidRPr="0006144D">
        <w:rPr>
          <w:rFonts w:ascii="Times New Roman" w:hAnsi="Times New Roman"/>
          <w:b/>
          <w:iCs/>
          <w:sz w:val="28"/>
          <w:szCs w:val="28"/>
        </w:rPr>
        <w:t>по</w:t>
      </w:r>
      <w:r w:rsidR="00A733D5" w:rsidRPr="0006144D">
        <w:rPr>
          <w:rFonts w:ascii="Times New Roman" w:hAnsi="Times New Roman"/>
          <w:b/>
          <w:iCs/>
          <w:sz w:val="28"/>
          <w:szCs w:val="28"/>
        </w:rPr>
        <w:t xml:space="preserve">дготовка презентаций для </w:t>
      </w:r>
      <w:r w:rsidR="0006144D">
        <w:rPr>
          <w:rFonts w:ascii="Times New Roman" w:hAnsi="Times New Roman"/>
          <w:b/>
          <w:iCs/>
          <w:sz w:val="28"/>
          <w:szCs w:val="28"/>
        </w:rPr>
        <w:t xml:space="preserve"> занятий </w:t>
      </w:r>
    </w:p>
    <w:p w:rsidR="00A733D5" w:rsidRDefault="00A733D5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а) расска</w:t>
      </w:r>
      <w:r w:rsidR="00101B16">
        <w:rPr>
          <w:rFonts w:ascii="Times New Roman" w:hAnsi="Times New Roman"/>
          <w:iCs/>
          <w:sz w:val="28"/>
          <w:szCs w:val="28"/>
        </w:rPr>
        <w:t>з о жизни и творчестве писателя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CD77CE" w:rsidRDefault="00CD77CE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  <w:sectPr w:rsidR="00CD77CE" w:rsidSect="00101B16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7CE" w:rsidRDefault="00CD77CE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  <w:sectPr w:rsidR="00CD77CE" w:rsidSect="00CD77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3D5" w:rsidRDefault="00A733D5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б) рассказ об эпохе; 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A733D5" w:rsidRDefault="00A733D5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в) сравнительный анализ черновиков и окончательного варианта текста (здесь целесообразно перейти в интерактивный режим); </w:t>
      </w:r>
    </w:p>
    <w:p w:rsidR="00CD77CE" w:rsidRDefault="00CD77CE" w:rsidP="00A733D5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</w:p>
    <w:p w:rsidR="006A298A" w:rsidRDefault="00B13562" w:rsidP="0006144D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="006A298A">
        <w:rPr>
          <w:rFonts w:ascii="Times New Roman" w:hAnsi="Times New Roman"/>
          <w:iCs/>
          <w:sz w:val="28"/>
          <w:szCs w:val="28"/>
        </w:rPr>
        <w:t>) история создания книги</w:t>
      </w:r>
    </w:p>
    <w:p w:rsidR="006A298A" w:rsidRDefault="006A298A" w:rsidP="00CD77CE">
      <w:pPr>
        <w:pStyle w:val="a9"/>
        <w:numPr>
          <w:ilvl w:val="0"/>
          <w:numId w:val="12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В.А. Каверин «Два капитана»</w:t>
      </w:r>
      <w:r w:rsidR="00101B16">
        <w:rPr>
          <w:rFonts w:ascii="Times New Roman" w:hAnsi="Times New Roman"/>
          <w:iCs/>
          <w:sz w:val="28"/>
          <w:szCs w:val="28"/>
        </w:rPr>
        <w:t>;</w:t>
      </w:r>
    </w:p>
    <w:p w:rsidR="00404F4C" w:rsidRDefault="00B13562" w:rsidP="00861C8B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="00404F4C">
        <w:rPr>
          <w:rFonts w:ascii="Times New Roman" w:hAnsi="Times New Roman"/>
          <w:iCs/>
          <w:sz w:val="28"/>
          <w:szCs w:val="28"/>
        </w:rPr>
        <w:t>) репродукции картин к произведениям</w:t>
      </w:r>
    </w:p>
    <w:p w:rsidR="00982EE7" w:rsidRDefault="00B13562" w:rsidP="00861C8B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</w:t>
      </w:r>
      <w:r w:rsidR="00982EE7">
        <w:rPr>
          <w:rFonts w:ascii="Times New Roman" w:hAnsi="Times New Roman"/>
          <w:iCs/>
          <w:sz w:val="28"/>
          <w:szCs w:val="28"/>
        </w:rPr>
        <w:t>) игровые</w:t>
      </w:r>
      <w:r w:rsidR="0006144D">
        <w:rPr>
          <w:rFonts w:ascii="Times New Roman" w:hAnsi="Times New Roman"/>
          <w:iCs/>
          <w:sz w:val="28"/>
          <w:szCs w:val="28"/>
        </w:rPr>
        <w:t xml:space="preserve"> занятия</w:t>
      </w:r>
      <w:r w:rsidR="005E56F4">
        <w:rPr>
          <w:rFonts w:ascii="Times New Roman" w:hAnsi="Times New Roman"/>
          <w:iCs/>
          <w:sz w:val="28"/>
          <w:szCs w:val="28"/>
        </w:rPr>
        <w:t>, мастерские</w:t>
      </w:r>
    </w:p>
    <w:p w:rsidR="00D74ABC" w:rsidRDefault="00D74ABC" w:rsidP="00CD77C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 Житков «Механик Салерно»</w:t>
      </w:r>
      <w:r w:rsidR="00404F4C">
        <w:rPr>
          <w:rFonts w:ascii="Times New Roman" w:hAnsi="Times New Roman"/>
          <w:iCs/>
          <w:sz w:val="28"/>
          <w:szCs w:val="28"/>
        </w:rPr>
        <w:t xml:space="preserve"> </w:t>
      </w:r>
    </w:p>
    <w:p w:rsidR="0006144D" w:rsidRPr="00861C8B" w:rsidRDefault="00662406" w:rsidP="00861C8B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Г.Х. Андерсен</w:t>
      </w:r>
      <w:r w:rsidR="00EA3848">
        <w:rPr>
          <w:rFonts w:ascii="Times New Roman" w:hAnsi="Times New Roman"/>
          <w:iCs/>
          <w:sz w:val="28"/>
          <w:szCs w:val="28"/>
        </w:rPr>
        <w:t>. Знакомый незнакомый сказочник</w:t>
      </w:r>
    </w:p>
    <w:p w:rsidR="00822E84" w:rsidRPr="00CD77CE" w:rsidRDefault="00730683" w:rsidP="00921953">
      <w:pPr>
        <w:pStyle w:val="a9"/>
        <w:numPr>
          <w:ilvl w:val="0"/>
          <w:numId w:val="1"/>
        </w:num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подготовка материала к </w:t>
      </w:r>
      <w:r w:rsidR="00861C8B">
        <w:rPr>
          <w:rFonts w:ascii="Times New Roman" w:hAnsi="Times New Roman"/>
          <w:b/>
          <w:iCs/>
          <w:sz w:val="28"/>
          <w:szCs w:val="28"/>
        </w:rPr>
        <w:t xml:space="preserve">занятию </w:t>
      </w:r>
      <w:r>
        <w:rPr>
          <w:rFonts w:ascii="Times New Roman" w:hAnsi="Times New Roman"/>
          <w:b/>
          <w:iCs/>
          <w:sz w:val="28"/>
          <w:szCs w:val="28"/>
        </w:rPr>
        <w:t>на  интерактивной доске</w:t>
      </w:r>
      <w:r w:rsidR="00AE17B0" w:rsidRPr="00CD77C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E17B0" w:rsidRDefault="00822E84" w:rsidP="00822E84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822E84">
        <w:rPr>
          <w:rFonts w:ascii="Times New Roman" w:hAnsi="Times New Roman"/>
          <w:iCs/>
          <w:sz w:val="28"/>
          <w:szCs w:val="28"/>
        </w:rPr>
        <w:t xml:space="preserve">а)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733D5" w:rsidRPr="00A733D5">
        <w:rPr>
          <w:rFonts w:ascii="Times New Roman" w:hAnsi="Times New Roman"/>
          <w:iCs/>
          <w:sz w:val="28"/>
          <w:szCs w:val="28"/>
        </w:rPr>
        <w:t>тексты стихотворений</w:t>
      </w:r>
      <w:r>
        <w:rPr>
          <w:rFonts w:ascii="Times New Roman" w:hAnsi="Times New Roman"/>
          <w:iCs/>
          <w:sz w:val="28"/>
          <w:szCs w:val="28"/>
        </w:rPr>
        <w:t xml:space="preserve"> для </w:t>
      </w:r>
      <w:r w:rsidR="00A733D5" w:rsidRPr="00A733D5">
        <w:rPr>
          <w:rFonts w:ascii="Times New Roman" w:hAnsi="Times New Roman"/>
          <w:iCs/>
          <w:sz w:val="28"/>
          <w:szCs w:val="28"/>
        </w:rPr>
        <w:t xml:space="preserve"> анализ</w:t>
      </w:r>
      <w:r>
        <w:rPr>
          <w:rFonts w:ascii="Times New Roman" w:hAnsi="Times New Roman"/>
          <w:iCs/>
          <w:sz w:val="28"/>
          <w:szCs w:val="28"/>
        </w:rPr>
        <w:t>а на уроке</w:t>
      </w:r>
    </w:p>
    <w:p w:rsidR="00A132CC" w:rsidRDefault="00822E84" w:rsidP="00A132CC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б)  тексты для анализа </w:t>
      </w:r>
      <w:r w:rsidR="00861C8B">
        <w:rPr>
          <w:rFonts w:ascii="Times New Roman" w:hAnsi="Times New Roman"/>
          <w:iCs/>
          <w:sz w:val="28"/>
          <w:szCs w:val="28"/>
        </w:rPr>
        <w:t>стихотворений</w:t>
      </w:r>
    </w:p>
    <w:p w:rsidR="00822E84" w:rsidRDefault="00861C8B" w:rsidP="00822E84">
      <w:pPr>
        <w:pStyle w:val="a9"/>
        <w:spacing w:after="0"/>
        <w:ind w:left="36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822E84">
        <w:rPr>
          <w:rFonts w:ascii="Times New Roman" w:hAnsi="Times New Roman"/>
          <w:iCs/>
          <w:sz w:val="28"/>
          <w:szCs w:val="28"/>
        </w:rPr>
        <w:t>)  материал для изучения нового материала (слова, «пустые» схемы, заготовки таблиц)</w:t>
      </w:r>
      <w:r w:rsidR="00730683">
        <w:rPr>
          <w:rFonts w:ascii="Times New Roman" w:hAnsi="Times New Roman"/>
          <w:iCs/>
          <w:sz w:val="28"/>
          <w:szCs w:val="28"/>
        </w:rPr>
        <w:t xml:space="preserve"> </w:t>
      </w:r>
      <w:r w:rsidR="00822E84">
        <w:rPr>
          <w:rFonts w:ascii="Times New Roman" w:hAnsi="Times New Roman"/>
          <w:iCs/>
          <w:sz w:val="28"/>
          <w:szCs w:val="28"/>
        </w:rPr>
        <w:t xml:space="preserve"> и т.д.</w:t>
      </w:r>
    </w:p>
    <w:p w:rsidR="0006144D" w:rsidRDefault="0006144D" w:rsidP="00861C8B">
      <w:pPr>
        <w:pStyle w:val="a9"/>
        <w:spacing w:after="0"/>
        <w:rPr>
          <w:rFonts w:ascii="Times New Roman" w:hAnsi="Times New Roman"/>
          <w:iCs/>
          <w:sz w:val="28"/>
          <w:szCs w:val="28"/>
        </w:rPr>
      </w:pPr>
    </w:p>
    <w:p w:rsidR="00EA3848" w:rsidRDefault="00921953" w:rsidP="00EA3848">
      <w:pPr>
        <w:pStyle w:val="a9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 w:rsidRPr="00EA3848">
        <w:rPr>
          <w:rFonts w:ascii="Times New Roman" w:hAnsi="Times New Roman"/>
          <w:iCs/>
          <w:sz w:val="28"/>
          <w:szCs w:val="28"/>
        </w:rPr>
        <w:t xml:space="preserve">работа с </w:t>
      </w:r>
      <w:r w:rsidR="00EA3848">
        <w:rPr>
          <w:rFonts w:ascii="Times New Roman" w:hAnsi="Times New Roman"/>
          <w:iCs/>
          <w:sz w:val="28"/>
          <w:szCs w:val="28"/>
        </w:rPr>
        <w:t>и</w:t>
      </w:r>
      <w:r w:rsidRPr="00EA3848">
        <w:rPr>
          <w:rFonts w:ascii="Times New Roman" w:hAnsi="Times New Roman"/>
          <w:iCs/>
          <w:sz w:val="28"/>
          <w:szCs w:val="28"/>
        </w:rPr>
        <w:t xml:space="preserve">нтернет </w:t>
      </w:r>
      <w:r w:rsidR="00EA3848">
        <w:rPr>
          <w:rFonts w:ascii="Times New Roman" w:hAnsi="Times New Roman"/>
          <w:iCs/>
          <w:sz w:val="28"/>
          <w:szCs w:val="28"/>
        </w:rPr>
        <w:t>– ресурсами</w:t>
      </w:r>
    </w:p>
    <w:p w:rsidR="00EA3848" w:rsidRDefault="00EA3848" w:rsidP="00EA3848">
      <w:pPr>
        <w:pStyle w:val="a9"/>
        <w:numPr>
          <w:ilvl w:val="0"/>
          <w:numId w:val="1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просмотр видео роликов</w:t>
      </w:r>
    </w:p>
    <w:p w:rsidR="00EA3848" w:rsidRDefault="00EA3848" w:rsidP="00EA3848">
      <w:pPr>
        <w:pStyle w:val="a9"/>
        <w:ind w:left="720"/>
        <w:rPr>
          <w:rFonts w:ascii="Times New Roman" w:hAnsi="Times New Roman"/>
          <w:iCs/>
          <w:sz w:val="28"/>
          <w:szCs w:val="28"/>
        </w:rPr>
      </w:pPr>
    </w:p>
    <w:p w:rsidR="00A132CC" w:rsidRDefault="00A132CC" w:rsidP="00EA3848">
      <w:pPr>
        <w:pStyle w:val="a9"/>
        <w:ind w:left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Помимо собственных разработок применяю и готовые программно-педагогические средства</w:t>
      </w:r>
    </w:p>
    <w:p w:rsidR="0006144D" w:rsidRDefault="00AE17B0" w:rsidP="0006144D">
      <w:pPr>
        <w:pStyle w:val="a9"/>
        <w:jc w:val="center"/>
        <w:rPr>
          <w:rFonts w:ascii="Times New Roman" w:hAnsi="Times New Roman"/>
          <w:b/>
          <w:iCs/>
          <w:sz w:val="28"/>
          <w:szCs w:val="28"/>
        </w:rPr>
      </w:pPr>
      <w:r w:rsidRPr="00A132CC">
        <w:rPr>
          <w:rFonts w:ascii="Times New Roman" w:hAnsi="Times New Roman"/>
          <w:b/>
          <w:iCs/>
          <w:sz w:val="28"/>
          <w:szCs w:val="28"/>
        </w:rPr>
        <w:t xml:space="preserve">Готовые программно-педагогические средства, используемые на </w:t>
      </w:r>
      <w:r w:rsidR="0006144D">
        <w:rPr>
          <w:rFonts w:ascii="Times New Roman" w:hAnsi="Times New Roman"/>
          <w:b/>
          <w:iCs/>
          <w:sz w:val="28"/>
          <w:szCs w:val="28"/>
        </w:rPr>
        <w:t xml:space="preserve"> занятиях</w:t>
      </w:r>
    </w:p>
    <w:p w:rsidR="00AE17B0" w:rsidRDefault="00AE17B0" w:rsidP="0006144D">
      <w:pPr>
        <w:pStyle w:val="a9"/>
        <w:numPr>
          <w:ilvl w:val="0"/>
          <w:numId w:val="19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Виртуальная школа Кирилла и Мефодия</w:t>
      </w:r>
    </w:p>
    <w:p w:rsidR="0006144D" w:rsidRPr="0006144D" w:rsidRDefault="0006144D" w:rsidP="0006144D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44D">
        <w:rPr>
          <w:rFonts w:ascii="Times New Roman" w:hAnsi="Times New Roman" w:cs="Times New Roman"/>
          <w:sz w:val="28"/>
          <w:szCs w:val="28"/>
        </w:rPr>
        <w:t>CD</w:t>
      </w:r>
      <w:r w:rsidRPr="0006144D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«Планета»: Уроки литературы. 6 – 10 классы. Мультимедийное приложение к урокам.</w:t>
      </w:r>
    </w:p>
    <w:p w:rsidR="0006144D" w:rsidRPr="0006144D" w:rsidRDefault="0006144D" w:rsidP="0006144D">
      <w:pPr>
        <w:pStyle w:val="ab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144D">
        <w:rPr>
          <w:rFonts w:ascii="Times New Roman" w:eastAsia="Times New Roman" w:hAnsi="Times New Roman" w:cs="Times New Roman"/>
          <w:sz w:val="28"/>
          <w:szCs w:val="28"/>
        </w:rPr>
        <w:t>1С: Репетитор. Литература.</w:t>
      </w:r>
    </w:p>
    <w:p w:rsidR="00730683" w:rsidRDefault="00730683" w:rsidP="00131F7D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8D2C74" w:rsidRDefault="008D2C74" w:rsidP="008D2C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1C2617" w:rsidRPr="001C2617" w:rsidRDefault="001C2617" w:rsidP="001C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Бесспорно, что в 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>современно</w:t>
      </w:r>
      <w:r w:rsidR="00EA3848">
        <w:rPr>
          <w:rFonts w:ascii="Times New Roman" w:eastAsia="Times New Roman" w:hAnsi="Times New Roman" w:cs="Times New Roman"/>
          <w:sz w:val="28"/>
          <w:szCs w:val="28"/>
        </w:rPr>
        <w:t xml:space="preserve">м мире 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 компьютер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 решает 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о он </w:t>
      </w:r>
      <w:r w:rsidRPr="001C2617">
        <w:rPr>
          <w:rFonts w:ascii="Times New Roman" w:eastAsia="Times New Roman" w:hAnsi="Times New Roman" w:cs="Times New Roman"/>
          <w:sz w:val="28"/>
          <w:szCs w:val="28"/>
        </w:rPr>
        <w:t xml:space="preserve">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обучаемого некий запас знаний, но, в первую очередь, создать условия для проявления познавательной активности учащихся.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 xml:space="preserve"> Но  саму</w:t>
      </w:r>
      <w:r w:rsidR="00EA3848">
        <w:rPr>
          <w:rFonts w:ascii="Times New Roman" w:eastAsia="Times New Roman" w:hAnsi="Times New Roman" w:cs="Times New Roman"/>
          <w:sz w:val="28"/>
          <w:szCs w:val="28"/>
        </w:rPr>
        <w:t>ю главную роль на уроке играет преподаватель</w:t>
      </w:r>
      <w:r w:rsidR="008D2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F7D" w:rsidRPr="00162A69" w:rsidRDefault="00131F7D" w:rsidP="005053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1F7D" w:rsidRPr="00162A69" w:rsidSect="00CD77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39" w:rsidRDefault="00DF3439" w:rsidP="0013144C">
      <w:pPr>
        <w:spacing w:after="0" w:line="240" w:lineRule="auto"/>
      </w:pPr>
      <w:r>
        <w:separator/>
      </w:r>
    </w:p>
  </w:endnote>
  <w:endnote w:type="continuationSeparator" w:id="1">
    <w:p w:rsidR="00DF3439" w:rsidRDefault="00DF3439" w:rsidP="0013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164"/>
      <w:docPartObj>
        <w:docPartGallery w:val="Page Numbers (Bottom of Page)"/>
        <w:docPartUnique/>
      </w:docPartObj>
    </w:sdtPr>
    <w:sdtContent>
      <w:p w:rsidR="00A34C17" w:rsidRDefault="00912B02">
        <w:pPr>
          <w:pStyle w:val="a7"/>
          <w:jc w:val="right"/>
        </w:pPr>
        <w:fldSimple w:instr=" PAGE   \* MERGEFORMAT ">
          <w:r w:rsidR="00861C8B">
            <w:rPr>
              <w:noProof/>
            </w:rPr>
            <w:t>2</w:t>
          </w:r>
        </w:fldSimple>
      </w:p>
    </w:sdtContent>
  </w:sdt>
  <w:p w:rsidR="00A34C17" w:rsidRDefault="00A34C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39" w:rsidRDefault="00DF3439" w:rsidP="0013144C">
      <w:pPr>
        <w:spacing w:after="0" w:line="240" w:lineRule="auto"/>
      </w:pPr>
      <w:r>
        <w:separator/>
      </w:r>
    </w:p>
  </w:footnote>
  <w:footnote w:type="continuationSeparator" w:id="1">
    <w:p w:rsidR="00DF3439" w:rsidRDefault="00DF3439" w:rsidP="00131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0504"/>
    <w:multiLevelType w:val="hybridMultilevel"/>
    <w:tmpl w:val="268C1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3C1322"/>
    <w:multiLevelType w:val="hybridMultilevel"/>
    <w:tmpl w:val="46466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C58AD"/>
    <w:multiLevelType w:val="hybridMultilevel"/>
    <w:tmpl w:val="9CA2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F5C"/>
    <w:multiLevelType w:val="hybridMultilevel"/>
    <w:tmpl w:val="A3E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CBC"/>
    <w:multiLevelType w:val="hybridMultilevel"/>
    <w:tmpl w:val="BA12F4F0"/>
    <w:lvl w:ilvl="0" w:tplc="01823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2D5D"/>
    <w:multiLevelType w:val="hybridMultilevel"/>
    <w:tmpl w:val="2ED03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1A4E00"/>
    <w:multiLevelType w:val="hybridMultilevel"/>
    <w:tmpl w:val="DF2A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47236"/>
    <w:multiLevelType w:val="hybridMultilevel"/>
    <w:tmpl w:val="9C18B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8362EF"/>
    <w:multiLevelType w:val="hybridMultilevel"/>
    <w:tmpl w:val="6C58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445D07"/>
    <w:multiLevelType w:val="hybridMultilevel"/>
    <w:tmpl w:val="8A4279B2"/>
    <w:lvl w:ilvl="0" w:tplc="2D64B8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92011"/>
    <w:multiLevelType w:val="hybridMultilevel"/>
    <w:tmpl w:val="9EC2154A"/>
    <w:lvl w:ilvl="0" w:tplc="36666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A65EC"/>
    <w:multiLevelType w:val="hybridMultilevel"/>
    <w:tmpl w:val="F3602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673F"/>
    <w:multiLevelType w:val="hybridMultilevel"/>
    <w:tmpl w:val="E7986DB8"/>
    <w:lvl w:ilvl="0" w:tplc="8B36F8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B0EAC"/>
    <w:multiLevelType w:val="hybridMultilevel"/>
    <w:tmpl w:val="3340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4190C"/>
    <w:multiLevelType w:val="hybridMultilevel"/>
    <w:tmpl w:val="098A4850"/>
    <w:lvl w:ilvl="0" w:tplc="BF5CE2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F93248"/>
    <w:multiLevelType w:val="hybridMultilevel"/>
    <w:tmpl w:val="D7F43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27F8A"/>
    <w:multiLevelType w:val="hybridMultilevel"/>
    <w:tmpl w:val="36026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261EDB"/>
    <w:multiLevelType w:val="hybridMultilevel"/>
    <w:tmpl w:val="24E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2428F"/>
    <w:multiLevelType w:val="hybridMultilevel"/>
    <w:tmpl w:val="44783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5"/>
  </w:num>
  <w:num w:numId="15">
    <w:abstractNumId w:val="18"/>
  </w:num>
  <w:num w:numId="16">
    <w:abstractNumId w:val="3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9F2"/>
    <w:rsid w:val="00035E9F"/>
    <w:rsid w:val="0006144D"/>
    <w:rsid w:val="00084F7B"/>
    <w:rsid w:val="000C2611"/>
    <w:rsid w:val="00101B16"/>
    <w:rsid w:val="00107019"/>
    <w:rsid w:val="0013144C"/>
    <w:rsid w:val="00131F7D"/>
    <w:rsid w:val="00162A69"/>
    <w:rsid w:val="00164D2D"/>
    <w:rsid w:val="00185660"/>
    <w:rsid w:val="001957B1"/>
    <w:rsid w:val="001C2617"/>
    <w:rsid w:val="001C551D"/>
    <w:rsid w:val="001E3B13"/>
    <w:rsid w:val="001F411F"/>
    <w:rsid w:val="00253D72"/>
    <w:rsid w:val="0027243C"/>
    <w:rsid w:val="00285F6B"/>
    <w:rsid w:val="00287043"/>
    <w:rsid w:val="00287C18"/>
    <w:rsid w:val="00292014"/>
    <w:rsid w:val="002E6DC4"/>
    <w:rsid w:val="00315CA0"/>
    <w:rsid w:val="0034520A"/>
    <w:rsid w:val="0039172E"/>
    <w:rsid w:val="00404F4C"/>
    <w:rsid w:val="00470B83"/>
    <w:rsid w:val="004B7C6D"/>
    <w:rsid w:val="004D7F29"/>
    <w:rsid w:val="005026EF"/>
    <w:rsid w:val="00505365"/>
    <w:rsid w:val="00507B40"/>
    <w:rsid w:val="00516F72"/>
    <w:rsid w:val="00542185"/>
    <w:rsid w:val="00554745"/>
    <w:rsid w:val="005E56F4"/>
    <w:rsid w:val="00662406"/>
    <w:rsid w:val="00684794"/>
    <w:rsid w:val="006A298A"/>
    <w:rsid w:val="006B38E9"/>
    <w:rsid w:val="006F28EE"/>
    <w:rsid w:val="007143C1"/>
    <w:rsid w:val="007200CD"/>
    <w:rsid w:val="00730683"/>
    <w:rsid w:val="00780A29"/>
    <w:rsid w:val="00786E23"/>
    <w:rsid w:val="007873BC"/>
    <w:rsid w:val="007B6821"/>
    <w:rsid w:val="00816C60"/>
    <w:rsid w:val="00822E84"/>
    <w:rsid w:val="00861C8B"/>
    <w:rsid w:val="00865039"/>
    <w:rsid w:val="008A5E6C"/>
    <w:rsid w:val="008D2C74"/>
    <w:rsid w:val="00900738"/>
    <w:rsid w:val="00912B02"/>
    <w:rsid w:val="00921953"/>
    <w:rsid w:val="00922C99"/>
    <w:rsid w:val="00982EE7"/>
    <w:rsid w:val="009D5083"/>
    <w:rsid w:val="009D558F"/>
    <w:rsid w:val="00A132CC"/>
    <w:rsid w:val="00A24093"/>
    <w:rsid w:val="00A34C17"/>
    <w:rsid w:val="00A42539"/>
    <w:rsid w:val="00A733D5"/>
    <w:rsid w:val="00A84F96"/>
    <w:rsid w:val="00A96327"/>
    <w:rsid w:val="00AD50ED"/>
    <w:rsid w:val="00AE17B0"/>
    <w:rsid w:val="00B13562"/>
    <w:rsid w:val="00B467DC"/>
    <w:rsid w:val="00B55F4E"/>
    <w:rsid w:val="00B61C55"/>
    <w:rsid w:val="00B91918"/>
    <w:rsid w:val="00BC1174"/>
    <w:rsid w:val="00C4227D"/>
    <w:rsid w:val="00C519FE"/>
    <w:rsid w:val="00CD34C7"/>
    <w:rsid w:val="00CD77CE"/>
    <w:rsid w:val="00CF629A"/>
    <w:rsid w:val="00D630A9"/>
    <w:rsid w:val="00D74ABC"/>
    <w:rsid w:val="00D909E2"/>
    <w:rsid w:val="00DE017B"/>
    <w:rsid w:val="00DF3439"/>
    <w:rsid w:val="00E20645"/>
    <w:rsid w:val="00E670D0"/>
    <w:rsid w:val="00EA3848"/>
    <w:rsid w:val="00EA3FBF"/>
    <w:rsid w:val="00EE5718"/>
    <w:rsid w:val="00F659FD"/>
    <w:rsid w:val="00F71267"/>
    <w:rsid w:val="00FA59F2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4" type="connector" idref="#_x0000_s1050"/>
        <o:r id="V:Rule15" type="connector" idref="#_x0000_s1042"/>
        <o:r id="V:Rule16" type="connector" idref="#_x0000_s1045"/>
        <o:r id="V:Rule17" type="connector" idref="#_x0000_s1048"/>
        <o:r id="V:Rule18" type="connector" idref="#_x0000_s1053"/>
        <o:r id="V:Rule19" type="connector" idref="#_x0000_s1051"/>
        <o:r id="V:Rule20" type="connector" idref="#_x0000_s1044"/>
        <o:r id="V:Rule21" type="connector" idref="#_x0000_s1049"/>
        <o:r id="V:Rule22" type="connector" idref="#_x0000_s1046"/>
        <o:r id="V:Rule23" type="connector" idref="#_x0000_s1043"/>
        <o:r id="V:Rule24" type="connector" idref="#_x0000_s1041"/>
        <o:r id="V:Rule25" type="connector" idref="#_x0000_s1052"/>
        <o:r id="V:Rule2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CA0"/>
    <w:rPr>
      <w:strike w:val="0"/>
      <w:dstrike w:val="0"/>
      <w:color w:val="002BB8"/>
      <w:u w:val="none"/>
      <w:effect w:val="none"/>
    </w:rPr>
  </w:style>
  <w:style w:type="character" w:styleId="a4">
    <w:name w:val="line number"/>
    <w:basedOn w:val="a0"/>
    <w:uiPriority w:val="99"/>
    <w:semiHidden/>
    <w:unhideWhenUsed/>
    <w:rsid w:val="0013144C"/>
  </w:style>
  <w:style w:type="paragraph" w:styleId="a5">
    <w:name w:val="header"/>
    <w:basedOn w:val="a"/>
    <w:link w:val="a6"/>
    <w:uiPriority w:val="99"/>
    <w:semiHidden/>
    <w:unhideWhenUsed/>
    <w:rsid w:val="001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44C"/>
  </w:style>
  <w:style w:type="paragraph" w:styleId="a7">
    <w:name w:val="footer"/>
    <w:basedOn w:val="a"/>
    <w:link w:val="a8"/>
    <w:uiPriority w:val="99"/>
    <w:unhideWhenUsed/>
    <w:rsid w:val="001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44C"/>
  </w:style>
  <w:style w:type="paragraph" w:styleId="a9">
    <w:name w:val="Normal (Web)"/>
    <w:basedOn w:val="a"/>
    <w:uiPriority w:val="99"/>
    <w:unhideWhenUsed/>
    <w:rsid w:val="0039172E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a">
    <w:name w:val="Table Grid"/>
    <w:basedOn w:val="a1"/>
    <w:uiPriority w:val="59"/>
    <w:rsid w:val="00B4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70B83"/>
    <w:pPr>
      <w:ind w:left="720"/>
      <w:contextualSpacing/>
    </w:pPr>
  </w:style>
  <w:style w:type="paragraph" w:styleId="ac">
    <w:name w:val="No Spacing"/>
    <w:link w:val="ad"/>
    <w:uiPriority w:val="1"/>
    <w:qFormat/>
    <w:rsid w:val="00101B16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101B16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0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7%D0%B5%D0%BC%D0%BB%D1%8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C%D0%B0%D1%81%D1%81%D0%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1%81%D0%B0%D1%82%D1%8B%D0%B5_%D0%BA%D0%B8%D1%82%D1%8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F%D0%BE%D0%BB%D0%BE%D1%81%D0%B0%D1%82%D0%B8%D0%BA%D0%BE%D0%B2%D1%8B%D0%B5" TargetMode="External"/><Relationship Id="rId4" Type="http://schemas.openxmlformats.org/officeDocument/2006/relationships/styles" Target="style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hyperlink" Target="http://ru.wikipedia.org/wiki/%D0%A8%D0%B5%D1%82%D0%BB%D0%B5%D0%BD%D0%B4%D1%81%D0%BA%D0%B8%D0%B5_%D0%BE%D1%81%D1%82%D1%80%D0%BE%D0%B2%D0%B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B9105A-AB9C-4FE9-BB2D-94CB928E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ИКТ на занятиях кружка как средства познавательной активности учащихся</dc:title>
  <dc:subject>Отчет по методической теме</dc:subject>
  <dc:creator>Кузьмина Е.А.</dc:creator>
  <cp:keywords/>
  <dc:description/>
  <cp:lastModifiedBy>Lena</cp:lastModifiedBy>
  <cp:revision>73</cp:revision>
  <dcterms:created xsi:type="dcterms:W3CDTF">2009-10-09T18:00:00Z</dcterms:created>
  <dcterms:modified xsi:type="dcterms:W3CDTF">2014-10-01T14:16:00Z</dcterms:modified>
</cp:coreProperties>
</file>