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4DA" w:rsidRPr="009004DA" w:rsidRDefault="009004DA" w:rsidP="009004DA">
      <w:pPr>
        <w:pStyle w:val="20"/>
        <w:shd w:val="clear" w:color="auto" w:fill="auto"/>
        <w:spacing w:after="3843"/>
        <w:ind w:firstLine="0"/>
        <w:rPr>
          <w:sz w:val="28"/>
          <w:szCs w:val="28"/>
        </w:rPr>
      </w:pPr>
      <w:r w:rsidRPr="009004DA">
        <w:rPr>
          <w:sz w:val="28"/>
          <w:szCs w:val="28"/>
        </w:rPr>
        <w:t>Государственное бюджетное образовательное учреждение дополнительного образования детей Центр Детского (Юношеского) Технического Творчества Кировского района Санкт-Петербурга.</w:t>
      </w:r>
    </w:p>
    <w:p w:rsidR="009004DA" w:rsidRPr="009004DA" w:rsidRDefault="009004DA" w:rsidP="009004DA">
      <w:pPr>
        <w:pStyle w:val="30"/>
        <w:shd w:val="clear" w:color="auto" w:fill="auto"/>
        <w:spacing w:before="0"/>
        <w:rPr>
          <w:sz w:val="28"/>
          <w:szCs w:val="28"/>
        </w:rPr>
      </w:pPr>
      <w:r w:rsidRPr="009004DA">
        <w:rPr>
          <w:sz w:val="28"/>
          <w:szCs w:val="28"/>
        </w:rPr>
        <w:t>Методическая разработка «Учёт возрастных и индивидуальных особенностей учащихся в воспитательной работе» Зверевой Елены Николаевны,</w:t>
      </w:r>
    </w:p>
    <w:p w:rsidR="009004DA" w:rsidRPr="009004DA" w:rsidRDefault="009004DA" w:rsidP="009004DA">
      <w:pPr>
        <w:pStyle w:val="30"/>
        <w:shd w:val="clear" w:color="auto" w:fill="auto"/>
        <w:spacing w:before="0" w:after="6867"/>
        <w:rPr>
          <w:rStyle w:val="31"/>
          <w:rFonts w:eastAsia="Tahoma"/>
          <w:sz w:val="28"/>
          <w:szCs w:val="28"/>
        </w:rPr>
      </w:pPr>
      <w:proofErr w:type="gramStart"/>
      <w:r w:rsidRPr="009004DA">
        <w:rPr>
          <w:sz w:val="28"/>
          <w:szCs w:val="28"/>
        </w:rPr>
        <w:t xml:space="preserve">Педагога - организатора </w:t>
      </w:r>
      <w:r w:rsidRPr="009004DA">
        <w:rPr>
          <w:rStyle w:val="31"/>
          <w:rFonts w:eastAsia="Tahoma"/>
          <w:sz w:val="28"/>
          <w:szCs w:val="28"/>
        </w:rPr>
        <w:t>(Объединение:</w:t>
      </w:r>
      <w:proofErr w:type="gramEnd"/>
      <w:r w:rsidRPr="009004DA">
        <w:rPr>
          <w:rStyle w:val="31"/>
          <w:rFonts w:eastAsia="Tahoma"/>
          <w:sz w:val="28"/>
          <w:szCs w:val="28"/>
        </w:rPr>
        <w:t xml:space="preserve"> </w:t>
      </w:r>
      <w:proofErr w:type="gramStart"/>
      <w:r w:rsidRPr="009004DA">
        <w:rPr>
          <w:rStyle w:val="31"/>
          <w:rFonts w:eastAsia="Tahoma"/>
          <w:sz w:val="28"/>
          <w:szCs w:val="28"/>
        </w:rPr>
        <w:t>Шахматы)</w:t>
      </w:r>
      <w:proofErr w:type="gramEnd"/>
    </w:p>
    <w:p w:rsidR="009004DA" w:rsidRPr="009004DA" w:rsidRDefault="009004DA" w:rsidP="009004DA">
      <w:pPr>
        <w:pStyle w:val="20"/>
        <w:shd w:val="clear" w:color="auto" w:fill="auto"/>
        <w:spacing w:after="0" w:line="240" w:lineRule="exact"/>
        <w:ind w:firstLine="0"/>
        <w:rPr>
          <w:sz w:val="28"/>
          <w:szCs w:val="28"/>
        </w:rPr>
      </w:pPr>
      <w:r w:rsidRPr="009004DA">
        <w:rPr>
          <w:sz w:val="28"/>
          <w:szCs w:val="28"/>
        </w:rPr>
        <w:t>Санкт-Петербург</w:t>
      </w:r>
    </w:p>
    <w:p w:rsidR="009004DA" w:rsidRPr="009004DA" w:rsidRDefault="009004DA" w:rsidP="009004DA">
      <w:pPr>
        <w:pStyle w:val="20"/>
        <w:shd w:val="clear" w:color="auto" w:fill="auto"/>
        <w:spacing w:after="0" w:line="240" w:lineRule="exact"/>
        <w:ind w:firstLine="0"/>
        <w:rPr>
          <w:sz w:val="28"/>
          <w:szCs w:val="28"/>
        </w:rPr>
      </w:pPr>
      <w:r w:rsidRPr="009004DA">
        <w:rPr>
          <w:sz w:val="28"/>
          <w:szCs w:val="28"/>
        </w:rPr>
        <w:t>2014</w:t>
      </w:r>
    </w:p>
    <w:p w:rsidR="009004DA" w:rsidRDefault="009004DA" w:rsidP="009004DA">
      <w:pPr>
        <w:pStyle w:val="20"/>
        <w:shd w:val="clear" w:color="auto" w:fill="auto"/>
        <w:spacing w:after="0" w:line="240" w:lineRule="exact"/>
        <w:ind w:firstLine="0"/>
      </w:pPr>
    </w:p>
    <w:p w:rsidR="009004DA" w:rsidRDefault="009004DA" w:rsidP="009004DA">
      <w:pPr>
        <w:pStyle w:val="20"/>
        <w:shd w:val="clear" w:color="auto" w:fill="auto"/>
        <w:spacing w:after="0" w:line="240" w:lineRule="exact"/>
        <w:ind w:firstLine="0"/>
      </w:pPr>
    </w:p>
    <w:p w:rsidR="009004DA" w:rsidRDefault="009004DA" w:rsidP="009004DA">
      <w:pPr>
        <w:pStyle w:val="20"/>
        <w:shd w:val="clear" w:color="auto" w:fill="auto"/>
        <w:spacing w:after="0" w:line="240" w:lineRule="exact"/>
        <w:ind w:firstLine="0"/>
      </w:pPr>
    </w:p>
    <w:p w:rsidR="009004DA" w:rsidRDefault="009004DA" w:rsidP="009004DA">
      <w:pPr>
        <w:pStyle w:val="20"/>
        <w:shd w:val="clear" w:color="auto" w:fill="auto"/>
        <w:spacing w:after="0" w:line="240" w:lineRule="exact"/>
        <w:ind w:firstLine="0"/>
      </w:pPr>
    </w:p>
    <w:p w:rsidR="009004DA" w:rsidRDefault="009004DA" w:rsidP="009004DA">
      <w:pPr>
        <w:pStyle w:val="20"/>
        <w:shd w:val="clear" w:color="auto" w:fill="auto"/>
        <w:spacing w:after="0" w:line="240" w:lineRule="exact"/>
        <w:ind w:firstLine="0"/>
      </w:pPr>
    </w:p>
    <w:p w:rsidR="009004DA" w:rsidRDefault="009004DA" w:rsidP="009004DA">
      <w:pPr>
        <w:pStyle w:val="20"/>
        <w:shd w:val="clear" w:color="auto" w:fill="auto"/>
        <w:spacing w:after="0" w:line="240" w:lineRule="exact"/>
        <w:ind w:firstLine="0"/>
      </w:pPr>
    </w:p>
    <w:p w:rsidR="009004DA" w:rsidRPr="00C0137C" w:rsidRDefault="009004DA" w:rsidP="009004DA">
      <w:pPr>
        <w:pStyle w:val="20"/>
        <w:shd w:val="clear" w:color="auto" w:fill="auto"/>
        <w:spacing w:after="0" w:line="240" w:lineRule="exact"/>
        <w:ind w:firstLine="0"/>
        <w:sectPr w:rsidR="009004DA" w:rsidRPr="00C0137C" w:rsidSect="009004DA">
          <w:pgSz w:w="11909" w:h="16838"/>
          <w:pgMar w:top="1189" w:right="1912" w:bottom="1236" w:left="1952" w:header="0" w:footer="3" w:gutter="0"/>
          <w:cols w:space="720"/>
          <w:noEndnote/>
          <w:docGrid w:linePitch="360"/>
        </w:sectPr>
      </w:pPr>
    </w:p>
    <w:p w:rsidR="009004DA" w:rsidRPr="00C0137C" w:rsidRDefault="009004DA" w:rsidP="009004DA">
      <w:pPr>
        <w:pStyle w:val="40"/>
        <w:shd w:val="clear" w:color="auto" w:fill="auto"/>
        <w:spacing w:after="182" w:line="240" w:lineRule="exact"/>
        <w:ind w:right="180"/>
      </w:pPr>
      <w:r w:rsidRPr="00C0137C">
        <w:lastRenderedPageBreak/>
        <w:t>Оглавление</w:t>
      </w:r>
    </w:p>
    <w:p w:rsidR="009004DA" w:rsidRPr="00C0137C" w:rsidRDefault="009004DA" w:rsidP="009004DA">
      <w:pPr>
        <w:pStyle w:val="10"/>
        <w:numPr>
          <w:ilvl w:val="0"/>
          <w:numId w:val="1"/>
        </w:numPr>
        <w:shd w:val="clear" w:color="auto" w:fill="auto"/>
        <w:tabs>
          <w:tab w:val="left" w:pos="385"/>
          <w:tab w:val="left" w:leader="dot" w:pos="8376"/>
        </w:tabs>
        <w:spacing w:before="0"/>
        <w:ind w:left="20"/>
      </w:pPr>
      <w:r w:rsidRPr="00C0137C">
        <w:fldChar w:fldCharType="begin"/>
      </w:r>
      <w:r w:rsidRPr="00C0137C">
        <w:instrText xml:space="preserve"> TOC \o "1-5" \h \z </w:instrText>
      </w:r>
      <w:r w:rsidRPr="00C0137C">
        <w:fldChar w:fldCharType="separate"/>
      </w:r>
      <w:hyperlink w:anchor="bookmark0" w:tooltip="Current Document">
        <w:r w:rsidRPr="00C0137C">
          <w:t>Введение</w:t>
        </w:r>
        <w:r w:rsidRPr="00C0137C">
          <w:tab/>
          <w:t>3</w:t>
        </w:r>
      </w:hyperlink>
    </w:p>
    <w:p w:rsidR="009004DA" w:rsidRPr="00C0137C" w:rsidRDefault="009004DA" w:rsidP="009004DA">
      <w:pPr>
        <w:pStyle w:val="10"/>
        <w:numPr>
          <w:ilvl w:val="0"/>
          <w:numId w:val="1"/>
        </w:numPr>
        <w:shd w:val="clear" w:color="auto" w:fill="auto"/>
        <w:tabs>
          <w:tab w:val="left" w:pos="385"/>
        </w:tabs>
        <w:spacing w:before="0"/>
        <w:ind w:left="20"/>
      </w:pPr>
      <w:r w:rsidRPr="00C0137C">
        <w:t>Особенности развития и воспитания младших</w:t>
      </w:r>
    </w:p>
    <w:p w:rsidR="009004DA" w:rsidRPr="00C0137C" w:rsidRDefault="009004DA" w:rsidP="009004DA">
      <w:pPr>
        <w:pStyle w:val="10"/>
        <w:shd w:val="clear" w:color="auto" w:fill="auto"/>
        <w:tabs>
          <w:tab w:val="right" w:leader="dot" w:pos="8607"/>
        </w:tabs>
        <w:spacing w:before="0"/>
        <w:ind w:left="380"/>
      </w:pPr>
      <w:r w:rsidRPr="00C0137C">
        <w:t>школьников</w:t>
      </w:r>
      <w:r w:rsidRPr="00C0137C">
        <w:tab/>
        <w:t>4</w:t>
      </w:r>
    </w:p>
    <w:p w:rsidR="009004DA" w:rsidRPr="00C0137C" w:rsidRDefault="009004DA" w:rsidP="009004DA">
      <w:pPr>
        <w:pStyle w:val="10"/>
        <w:numPr>
          <w:ilvl w:val="0"/>
          <w:numId w:val="1"/>
        </w:numPr>
        <w:shd w:val="clear" w:color="auto" w:fill="auto"/>
        <w:tabs>
          <w:tab w:val="left" w:pos="385"/>
        </w:tabs>
        <w:spacing w:before="0"/>
        <w:ind w:left="20"/>
      </w:pPr>
      <w:r w:rsidRPr="00C0137C">
        <w:t>Особенности развития и воспитания учащихся среднего</w:t>
      </w:r>
    </w:p>
    <w:p w:rsidR="009004DA" w:rsidRPr="00C0137C" w:rsidRDefault="009004DA" w:rsidP="009004DA">
      <w:pPr>
        <w:pStyle w:val="10"/>
        <w:shd w:val="clear" w:color="auto" w:fill="auto"/>
        <w:tabs>
          <w:tab w:val="right" w:leader="dot" w:pos="8607"/>
        </w:tabs>
        <w:spacing w:before="0"/>
        <w:ind w:left="380"/>
      </w:pPr>
      <w:r w:rsidRPr="00C0137C">
        <w:t>школьного (подросткового) возраста</w:t>
      </w:r>
      <w:r w:rsidRPr="00C0137C">
        <w:tab/>
        <w:t>8</w:t>
      </w:r>
    </w:p>
    <w:p w:rsidR="009004DA" w:rsidRPr="00C0137C" w:rsidRDefault="009004DA" w:rsidP="009004DA">
      <w:pPr>
        <w:pStyle w:val="10"/>
        <w:numPr>
          <w:ilvl w:val="0"/>
          <w:numId w:val="1"/>
        </w:numPr>
        <w:shd w:val="clear" w:color="auto" w:fill="auto"/>
        <w:tabs>
          <w:tab w:val="left" w:pos="385"/>
          <w:tab w:val="right" w:leader="dot" w:pos="8607"/>
        </w:tabs>
        <w:spacing w:before="0"/>
        <w:ind w:left="20"/>
      </w:pPr>
      <w:r w:rsidRPr="00C0137C">
        <w:t>Особенности развития и воспитания старших школьников</w:t>
      </w:r>
      <w:r w:rsidRPr="00C0137C">
        <w:tab/>
        <w:t>12</w:t>
      </w:r>
    </w:p>
    <w:p w:rsidR="009004DA" w:rsidRPr="00C0137C" w:rsidRDefault="009004DA" w:rsidP="009004DA">
      <w:pPr>
        <w:pStyle w:val="10"/>
        <w:numPr>
          <w:ilvl w:val="0"/>
          <w:numId w:val="1"/>
        </w:numPr>
        <w:shd w:val="clear" w:color="auto" w:fill="auto"/>
        <w:tabs>
          <w:tab w:val="left" w:pos="385"/>
        </w:tabs>
        <w:spacing w:before="0"/>
        <w:ind w:left="20"/>
      </w:pPr>
      <w:r w:rsidRPr="00C0137C">
        <w:t>Индивидуальные особенности развития учащихся и их учёт</w:t>
      </w:r>
    </w:p>
    <w:p w:rsidR="009004DA" w:rsidRPr="00C0137C" w:rsidRDefault="009004DA" w:rsidP="009004DA">
      <w:pPr>
        <w:pStyle w:val="10"/>
        <w:shd w:val="clear" w:color="auto" w:fill="auto"/>
        <w:tabs>
          <w:tab w:val="right" w:leader="dot" w:pos="8607"/>
        </w:tabs>
        <w:spacing w:before="0"/>
        <w:ind w:left="380"/>
      </w:pPr>
      <w:r w:rsidRPr="00C0137C">
        <w:t>в процессе воспитания</w:t>
      </w:r>
      <w:r w:rsidRPr="00C0137C">
        <w:tab/>
        <w:t>16</w:t>
      </w:r>
    </w:p>
    <w:p w:rsidR="009004DA" w:rsidRPr="00C0137C" w:rsidRDefault="009004DA" w:rsidP="009004DA">
      <w:pPr>
        <w:pStyle w:val="10"/>
        <w:numPr>
          <w:ilvl w:val="0"/>
          <w:numId w:val="1"/>
        </w:numPr>
        <w:shd w:val="clear" w:color="auto" w:fill="auto"/>
        <w:tabs>
          <w:tab w:val="left" w:pos="385"/>
        </w:tabs>
        <w:spacing w:before="0"/>
        <w:ind w:left="20"/>
      </w:pPr>
      <w:r w:rsidRPr="00C0137C">
        <w:t>Учёт возрастных особенностей учащихся в рамках</w:t>
      </w:r>
    </w:p>
    <w:p w:rsidR="009004DA" w:rsidRPr="00C0137C" w:rsidRDefault="009004DA" w:rsidP="009004DA">
      <w:pPr>
        <w:pStyle w:val="10"/>
        <w:shd w:val="clear" w:color="auto" w:fill="auto"/>
        <w:tabs>
          <w:tab w:val="right" w:leader="dot" w:pos="8607"/>
        </w:tabs>
        <w:spacing w:before="0"/>
        <w:ind w:left="380"/>
      </w:pPr>
      <w:r w:rsidRPr="00C0137C">
        <w:t>воспитательной системы</w:t>
      </w:r>
      <w:r w:rsidRPr="00C0137C">
        <w:tab/>
        <w:t>18</w:t>
      </w:r>
    </w:p>
    <w:p w:rsidR="009004DA" w:rsidRPr="00C0137C" w:rsidRDefault="009004DA" w:rsidP="009004DA">
      <w:pPr>
        <w:pStyle w:val="10"/>
        <w:numPr>
          <w:ilvl w:val="0"/>
          <w:numId w:val="1"/>
        </w:numPr>
        <w:shd w:val="clear" w:color="auto" w:fill="auto"/>
        <w:tabs>
          <w:tab w:val="left" w:pos="385"/>
          <w:tab w:val="right" w:leader="dot" w:pos="8607"/>
        </w:tabs>
        <w:spacing w:before="0"/>
        <w:ind w:left="20"/>
      </w:pPr>
      <w:hyperlink w:anchor="bookmark4" w:tooltip="Current Document">
        <w:r w:rsidRPr="00C0137C">
          <w:t>Заключение</w:t>
        </w:r>
        <w:r w:rsidRPr="00C0137C">
          <w:tab/>
          <w:t>20</w:t>
        </w:r>
      </w:hyperlink>
    </w:p>
    <w:p w:rsidR="009004DA" w:rsidRDefault="009004DA" w:rsidP="009004DA">
      <w:pPr>
        <w:pStyle w:val="10"/>
        <w:numPr>
          <w:ilvl w:val="0"/>
          <w:numId w:val="1"/>
        </w:numPr>
        <w:shd w:val="clear" w:color="auto" w:fill="auto"/>
        <w:tabs>
          <w:tab w:val="left" w:pos="385"/>
          <w:tab w:val="right" w:leader="dot" w:pos="8607"/>
        </w:tabs>
        <w:spacing w:before="0"/>
        <w:ind w:left="20"/>
      </w:pPr>
      <w:hyperlink w:anchor="bookmark5" w:tooltip="Current Document">
        <w:r w:rsidRPr="00C0137C">
          <w:t>Список использованных источников</w:t>
        </w:r>
        <w:r w:rsidRPr="00C0137C">
          <w:tab/>
          <w:t>21</w:t>
        </w:r>
      </w:hyperlink>
      <w:r w:rsidRPr="00C0137C">
        <w:fldChar w:fldCharType="end"/>
      </w:r>
    </w:p>
    <w:p w:rsidR="009004DA" w:rsidRDefault="009004DA" w:rsidP="009004DA">
      <w:pPr>
        <w:pStyle w:val="10"/>
        <w:shd w:val="clear" w:color="auto" w:fill="auto"/>
        <w:tabs>
          <w:tab w:val="left" w:pos="385"/>
          <w:tab w:val="right" w:leader="dot" w:pos="8607"/>
        </w:tabs>
        <w:spacing w:before="0"/>
      </w:pPr>
    </w:p>
    <w:p w:rsidR="009004DA" w:rsidRDefault="009004DA" w:rsidP="009004DA">
      <w:pPr>
        <w:pStyle w:val="10"/>
        <w:shd w:val="clear" w:color="auto" w:fill="auto"/>
        <w:tabs>
          <w:tab w:val="left" w:pos="385"/>
          <w:tab w:val="right" w:leader="dot" w:pos="8607"/>
        </w:tabs>
        <w:spacing w:before="0"/>
      </w:pPr>
    </w:p>
    <w:p w:rsidR="009004DA" w:rsidRDefault="009004DA" w:rsidP="009004DA">
      <w:pPr>
        <w:pStyle w:val="10"/>
        <w:shd w:val="clear" w:color="auto" w:fill="auto"/>
        <w:tabs>
          <w:tab w:val="left" w:pos="385"/>
          <w:tab w:val="right" w:leader="dot" w:pos="8607"/>
        </w:tabs>
        <w:spacing w:before="0"/>
      </w:pPr>
    </w:p>
    <w:p w:rsidR="009004DA" w:rsidRDefault="009004DA" w:rsidP="009004DA">
      <w:pPr>
        <w:pStyle w:val="10"/>
        <w:shd w:val="clear" w:color="auto" w:fill="auto"/>
        <w:tabs>
          <w:tab w:val="left" w:pos="385"/>
          <w:tab w:val="right" w:leader="dot" w:pos="8607"/>
        </w:tabs>
        <w:spacing w:before="0"/>
      </w:pPr>
    </w:p>
    <w:p w:rsidR="009004DA" w:rsidRDefault="009004DA" w:rsidP="009004DA">
      <w:pPr>
        <w:pStyle w:val="10"/>
        <w:shd w:val="clear" w:color="auto" w:fill="auto"/>
        <w:tabs>
          <w:tab w:val="left" w:pos="385"/>
          <w:tab w:val="right" w:leader="dot" w:pos="8607"/>
        </w:tabs>
        <w:spacing w:before="0"/>
      </w:pPr>
    </w:p>
    <w:p w:rsidR="009004DA" w:rsidRDefault="009004DA" w:rsidP="009004DA">
      <w:pPr>
        <w:pStyle w:val="10"/>
        <w:shd w:val="clear" w:color="auto" w:fill="auto"/>
        <w:tabs>
          <w:tab w:val="left" w:pos="385"/>
          <w:tab w:val="right" w:leader="dot" w:pos="8607"/>
        </w:tabs>
        <w:spacing w:before="0"/>
      </w:pPr>
    </w:p>
    <w:p w:rsidR="009004DA" w:rsidRDefault="009004DA" w:rsidP="009004DA">
      <w:pPr>
        <w:pStyle w:val="10"/>
        <w:shd w:val="clear" w:color="auto" w:fill="auto"/>
        <w:tabs>
          <w:tab w:val="left" w:pos="385"/>
          <w:tab w:val="right" w:leader="dot" w:pos="8607"/>
        </w:tabs>
        <w:spacing w:before="0"/>
      </w:pPr>
    </w:p>
    <w:p w:rsidR="009004DA" w:rsidRDefault="009004DA" w:rsidP="009004DA">
      <w:pPr>
        <w:pStyle w:val="10"/>
        <w:shd w:val="clear" w:color="auto" w:fill="auto"/>
        <w:tabs>
          <w:tab w:val="left" w:pos="385"/>
          <w:tab w:val="right" w:leader="dot" w:pos="8607"/>
        </w:tabs>
        <w:spacing w:before="0"/>
      </w:pPr>
    </w:p>
    <w:p w:rsidR="009004DA" w:rsidRDefault="009004DA" w:rsidP="009004DA">
      <w:pPr>
        <w:pStyle w:val="10"/>
        <w:shd w:val="clear" w:color="auto" w:fill="auto"/>
        <w:tabs>
          <w:tab w:val="left" w:pos="385"/>
          <w:tab w:val="right" w:leader="dot" w:pos="8607"/>
        </w:tabs>
        <w:spacing w:before="0"/>
      </w:pPr>
    </w:p>
    <w:p w:rsidR="009004DA" w:rsidRDefault="009004DA" w:rsidP="009004DA">
      <w:pPr>
        <w:pStyle w:val="10"/>
        <w:shd w:val="clear" w:color="auto" w:fill="auto"/>
        <w:tabs>
          <w:tab w:val="left" w:pos="385"/>
          <w:tab w:val="right" w:leader="dot" w:pos="8607"/>
        </w:tabs>
        <w:spacing w:before="0"/>
      </w:pPr>
    </w:p>
    <w:p w:rsidR="009004DA" w:rsidRDefault="009004DA" w:rsidP="009004DA">
      <w:pPr>
        <w:pStyle w:val="10"/>
        <w:shd w:val="clear" w:color="auto" w:fill="auto"/>
        <w:tabs>
          <w:tab w:val="left" w:pos="385"/>
          <w:tab w:val="right" w:leader="dot" w:pos="8607"/>
        </w:tabs>
        <w:spacing w:before="0"/>
      </w:pPr>
    </w:p>
    <w:p w:rsidR="009004DA" w:rsidRDefault="009004DA" w:rsidP="009004DA">
      <w:pPr>
        <w:pStyle w:val="10"/>
        <w:shd w:val="clear" w:color="auto" w:fill="auto"/>
        <w:tabs>
          <w:tab w:val="left" w:pos="385"/>
          <w:tab w:val="right" w:leader="dot" w:pos="8607"/>
        </w:tabs>
        <w:spacing w:before="0"/>
      </w:pPr>
    </w:p>
    <w:p w:rsidR="009004DA" w:rsidRDefault="009004DA" w:rsidP="009004DA">
      <w:pPr>
        <w:pStyle w:val="10"/>
        <w:shd w:val="clear" w:color="auto" w:fill="auto"/>
        <w:tabs>
          <w:tab w:val="left" w:pos="385"/>
          <w:tab w:val="right" w:leader="dot" w:pos="8607"/>
        </w:tabs>
        <w:spacing w:before="0"/>
      </w:pPr>
    </w:p>
    <w:p w:rsidR="009004DA" w:rsidRDefault="009004DA" w:rsidP="009004DA">
      <w:pPr>
        <w:pStyle w:val="10"/>
        <w:shd w:val="clear" w:color="auto" w:fill="auto"/>
        <w:tabs>
          <w:tab w:val="left" w:pos="385"/>
          <w:tab w:val="right" w:leader="dot" w:pos="8607"/>
        </w:tabs>
        <w:spacing w:before="0"/>
      </w:pPr>
    </w:p>
    <w:p w:rsidR="009004DA" w:rsidRDefault="009004DA" w:rsidP="009004DA">
      <w:pPr>
        <w:pStyle w:val="10"/>
        <w:shd w:val="clear" w:color="auto" w:fill="auto"/>
        <w:tabs>
          <w:tab w:val="left" w:pos="385"/>
          <w:tab w:val="right" w:leader="dot" w:pos="8607"/>
        </w:tabs>
        <w:spacing w:before="0"/>
      </w:pPr>
    </w:p>
    <w:p w:rsidR="009004DA" w:rsidRDefault="009004DA" w:rsidP="009004DA">
      <w:pPr>
        <w:pStyle w:val="10"/>
        <w:shd w:val="clear" w:color="auto" w:fill="auto"/>
        <w:tabs>
          <w:tab w:val="left" w:pos="385"/>
          <w:tab w:val="right" w:leader="dot" w:pos="8607"/>
        </w:tabs>
        <w:spacing w:before="0"/>
      </w:pPr>
    </w:p>
    <w:p w:rsidR="009004DA" w:rsidRDefault="009004DA" w:rsidP="009004DA">
      <w:pPr>
        <w:pStyle w:val="10"/>
        <w:shd w:val="clear" w:color="auto" w:fill="auto"/>
        <w:tabs>
          <w:tab w:val="left" w:pos="385"/>
          <w:tab w:val="right" w:leader="dot" w:pos="8607"/>
        </w:tabs>
        <w:spacing w:before="0"/>
      </w:pPr>
    </w:p>
    <w:p w:rsidR="009004DA" w:rsidRDefault="009004DA" w:rsidP="009004DA">
      <w:pPr>
        <w:pStyle w:val="10"/>
        <w:shd w:val="clear" w:color="auto" w:fill="auto"/>
        <w:tabs>
          <w:tab w:val="left" w:pos="385"/>
          <w:tab w:val="right" w:leader="dot" w:pos="8607"/>
        </w:tabs>
        <w:spacing w:before="0"/>
      </w:pPr>
    </w:p>
    <w:p w:rsidR="009004DA" w:rsidRDefault="009004DA" w:rsidP="009004DA">
      <w:pPr>
        <w:pStyle w:val="10"/>
        <w:shd w:val="clear" w:color="auto" w:fill="auto"/>
        <w:tabs>
          <w:tab w:val="left" w:pos="385"/>
          <w:tab w:val="right" w:leader="dot" w:pos="8607"/>
        </w:tabs>
        <w:spacing w:before="0"/>
      </w:pPr>
    </w:p>
    <w:p w:rsidR="009004DA" w:rsidRDefault="009004DA" w:rsidP="009004DA">
      <w:pPr>
        <w:pStyle w:val="10"/>
        <w:shd w:val="clear" w:color="auto" w:fill="auto"/>
        <w:tabs>
          <w:tab w:val="left" w:pos="385"/>
          <w:tab w:val="right" w:leader="dot" w:pos="8607"/>
        </w:tabs>
        <w:spacing w:before="0"/>
      </w:pPr>
    </w:p>
    <w:p w:rsidR="009004DA" w:rsidRDefault="009004DA" w:rsidP="009004DA">
      <w:pPr>
        <w:pStyle w:val="10"/>
        <w:shd w:val="clear" w:color="auto" w:fill="auto"/>
        <w:tabs>
          <w:tab w:val="left" w:pos="385"/>
          <w:tab w:val="right" w:leader="dot" w:pos="8607"/>
        </w:tabs>
        <w:spacing w:before="0"/>
      </w:pPr>
    </w:p>
    <w:p w:rsidR="009004DA" w:rsidRPr="00C0137C" w:rsidRDefault="009004DA" w:rsidP="009004DA">
      <w:pPr>
        <w:pStyle w:val="10"/>
        <w:shd w:val="clear" w:color="auto" w:fill="auto"/>
        <w:tabs>
          <w:tab w:val="left" w:pos="385"/>
          <w:tab w:val="right" w:leader="dot" w:pos="8607"/>
        </w:tabs>
        <w:spacing w:before="0"/>
        <w:sectPr w:rsidR="009004DA" w:rsidRPr="00C0137C">
          <w:type w:val="continuous"/>
          <w:pgSz w:w="11909" w:h="16838"/>
          <w:pgMar w:top="1213" w:right="1541" w:bottom="10344" w:left="1566" w:header="0" w:footer="3" w:gutter="0"/>
          <w:cols w:space="720"/>
          <w:noEndnote/>
          <w:docGrid w:linePitch="360"/>
        </w:sectPr>
      </w:pPr>
    </w:p>
    <w:p w:rsidR="009004DA" w:rsidRDefault="009004DA" w:rsidP="009004DA">
      <w:pPr>
        <w:pStyle w:val="12"/>
        <w:keepNext/>
        <w:keepLines/>
        <w:shd w:val="clear" w:color="auto" w:fill="auto"/>
        <w:spacing w:after="236" w:line="310" w:lineRule="exact"/>
        <w:ind w:right="20"/>
      </w:pPr>
      <w:bookmarkStart w:id="0" w:name="bookmark0"/>
      <w:r>
        <w:lastRenderedPageBreak/>
        <w:t>Введение</w:t>
      </w:r>
      <w:bookmarkEnd w:id="0"/>
    </w:p>
    <w:p w:rsidR="009004DA" w:rsidRPr="00C0137C" w:rsidRDefault="009004DA" w:rsidP="009004DA">
      <w:pPr>
        <w:pStyle w:val="13"/>
        <w:shd w:val="clear" w:color="auto" w:fill="auto"/>
        <w:spacing w:before="0"/>
        <w:ind w:left="40" w:right="20" w:firstLine="720"/>
        <w:rPr>
          <w:sz w:val="24"/>
          <w:szCs w:val="24"/>
        </w:rPr>
      </w:pPr>
      <w:r w:rsidRPr="00C0137C">
        <w:rPr>
          <w:sz w:val="24"/>
          <w:szCs w:val="24"/>
        </w:rPr>
        <w:t xml:space="preserve">Воспитательная система образовательного учреждения позволяет обеспечить ценностно-смысловую, деятельную направленность и целостность, </w:t>
      </w:r>
      <w:proofErr w:type="spellStart"/>
      <w:r w:rsidRPr="00C0137C">
        <w:rPr>
          <w:sz w:val="24"/>
          <w:szCs w:val="24"/>
        </w:rPr>
        <w:t>рефлексивность</w:t>
      </w:r>
      <w:proofErr w:type="spellEnd"/>
      <w:r w:rsidRPr="00C0137C">
        <w:rPr>
          <w:sz w:val="24"/>
          <w:szCs w:val="24"/>
        </w:rPr>
        <w:t xml:space="preserve"> воспитательного процесса, когда в центре внимания развитие личности ребёнка, актуализация его устремлений и потребностей.</w:t>
      </w:r>
    </w:p>
    <w:p w:rsidR="009004DA" w:rsidRPr="00C0137C" w:rsidRDefault="009004DA" w:rsidP="009004DA">
      <w:pPr>
        <w:pStyle w:val="13"/>
        <w:shd w:val="clear" w:color="auto" w:fill="auto"/>
        <w:spacing w:before="0"/>
        <w:ind w:left="40" w:right="20" w:firstLine="720"/>
        <w:rPr>
          <w:sz w:val="24"/>
          <w:szCs w:val="24"/>
        </w:rPr>
      </w:pPr>
      <w:r w:rsidRPr="00C0137C">
        <w:rPr>
          <w:sz w:val="24"/>
          <w:szCs w:val="24"/>
        </w:rPr>
        <w:t>Посредством шахмат осуществляется не только интеллектуальное развитие учащихся, но и их воспитание как личности.</w:t>
      </w:r>
    </w:p>
    <w:p w:rsidR="009004DA" w:rsidRPr="00C0137C" w:rsidRDefault="009004DA" w:rsidP="009004DA">
      <w:pPr>
        <w:pStyle w:val="13"/>
        <w:shd w:val="clear" w:color="auto" w:fill="auto"/>
        <w:spacing w:before="0"/>
        <w:ind w:left="40" w:right="20" w:firstLine="340"/>
        <w:rPr>
          <w:sz w:val="24"/>
          <w:szCs w:val="24"/>
        </w:rPr>
      </w:pPr>
      <w:r w:rsidRPr="00C0137C">
        <w:rPr>
          <w:sz w:val="24"/>
          <w:szCs w:val="24"/>
        </w:rPr>
        <w:t>Анатолий Карпов (12 чемпион мира): «Шахматы это не просто спортивная игра. Занятия шахматами активно влияют на формирование характера, личности человека. Они учат мыслить, учат логике и ответственности».</w:t>
      </w:r>
    </w:p>
    <w:p w:rsidR="009004DA" w:rsidRPr="00C0137C" w:rsidRDefault="009004DA" w:rsidP="009004DA">
      <w:pPr>
        <w:pStyle w:val="13"/>
        <w:shd w:val="clear" w:color="auto" w:fill="auto"/>
        <w:spacing w:before="0"/>
        <w:ind w:left="40" w:right="20" w:firstLine="340"/>
        <w:rPr>
          <w:sz w:val="24"/>
          <w:szCs w:val="24"/>
        </w:rPr>
      </w:pPr>
      <w:r w:rsidRPr="00C0137C">
        <w:rPr>
          <w:sz w:val="24"/>
          <w:szCs w:val="24"/>
        </w:rPr>
        <w:t>Личностное развитие человека несет на себе печать его возрастных и индивидуальных особенностей, которые необходимо учитывать в процессе воспитания. С возрастом связаны характер деятельности человека, особенности его мышления, круг его запросов, интересов, а также социальные проявления. Вместе с тем каждому возрасту присущи свои воз</w:t>
      </w:r>
      <w:r w:rsidRPr="00C0137C">
        <w:rPr>
          <w:sz w:val="24"/>
          <w:szCs w:val="24"/>
        </w:rPr>
        <w:softHyphen/>
        <w:t>можности и ограничения в развитии. Так, например, развитие мыслительных способностей и памяти наиболее интенсивно происходит в детские и юношеские годы. Если же возможности этого периода в развитии мышления и памяти не будут в должной мере использованы, то в более поздние годы уже трудно, а иногда и невозможно наверстать упущенное. В то же время не могут дать эффекта попытки забегать вперед, осуществляя физическое, умственное и нравственное развитие ребенка без учета его возрастных возможностей.</w:t>
      </w:r>
    </w:p>
    <w:p w:rsidR="009004DA" w:rsidRPr="00C0137C" w:rsidRDefault="009004DA" w:rsidP="009004DA">
      <w:pPr>
        <w:pStyle w:val="13"/>
        <w:shd w:val="clear" w:color="auto" w:fill="auto"/>
        <w:spacing w:before="0"/>
        <w:ind w:left="40" w:right="20" w:firstLine="340"/>
        <w:rPr>
          <w:sz w:val="24"/>
          <w:szCs w:val="24"/>
        </w:rPr>
      </w:pPr>
      <w:proofErr w:type="gramStart"/>
      <w:r w:rsidRPr="00C0137C">
        <w:rPr>
          <w:sz w:val="24"/>
          <w:szCs w:val="24"/>
        </w:rPr>
        <w:t xml:space="preserve">В возрастной и педагогической психологии принято выделять следующие периоды развития детей и школьников: </w:t>
      </w:r>
      <w:r w:rsidRPr="00C0137C">
        <w:rPr>
          <w:rStyle w:val="a5"/>
          <w:rFonts w:eastAsia="Tahoma"/>
          <w:sz w:val="24"/>
          <w:szCs w:val="24"/>
        </w:rPr>
        <w:t>младенчество</w:t>
      </w:r>
      <w:r w:rsidRPr="00C0137C">
        <w:rPr>
          <w:sz w:val="24"/>
          <w:szCs w:val="24"/>
        </w:rPr>
        <w:t xml:space="preserve"> (до 1 года), </w:t>
      </w:r>
      <w:r w:rsidRPr="00C0137C">
        <w:rPr>
          <w:rStyle w:val="a5"/>
          <w:rFonts w:eastAsia="Tahoma"/>
          <w:sz w:val="24"/>
          <w:szCs w:val="24"/>
        </w:rPr>
        <w:t>ранний детский возраст</w:t>
      </w:r>
      <w:r w:rsidRPr="00C0137C">
        <w:rPr>
          <w:sz w:val="24"/>
          <w:szCs w:val="24"/>
        </w:rPr>
        <w:t xml:space="preserve"> (2—3 года), </w:t>
      </w:r>
      <w:proofErr w:type="spellStart"/>
      <w:r w:rsidRPr="00C0137C">
        <w:rPr>
          <w:rStyle w:val="a5"/>
          <w:rFonts w:eastAsia="Tahoma"/>
          <w:sz w:val="24"/>
          <w:szCs w:val="24"/>
        </w:rPr>
        <w:t>преддошколъный</w:t>
      </w:r>
      <w:proofErr w:type="spellEnd"/>
      <w:r w:rsidRPr="00C0137C">
        <w:rPr>
          <w:rStyle w:val="a5"/>
          <w:rFonts w:eastAsia="Tahoma"/>
          <w:sz w:val="24"/>
          <w:szCs w:val="24"/>
        </w:rPr>
        <w:t xml:space="preserve"> возраст</w:t>
      </w:r>
      <w:r w:rsidRPr="00C0137C">
        <w:rPr>
          <w:sz w:val="24"/>
          <w:szCs w:val="24"/>
        </w:rPr>
        <w:t xml:space="preserve"> (3-5 лет), </w:t>
      </w:r>
      <w:r w:rsidRPr="00C0137C">
        <w:rPr>
          <w:rStyle w:val="a5"/>
          <w:rFonts w:eastAsia="Tahoma"/>
          <w:sz w:val="24"/>
          <w:szCs w:val="24"/>
        </w:rPr>
        <w:t>до</w:t>
      </w:r>
      <w:r w:rsidRPr="00C0137C">
        <w:rPr>
          <w:rStyle w:val="a5"/>
          <w:rFonts w:eastAsia="Tahoma"/>
          <w:sz w:val="24"/>
          <w:szCs w:val="24"/>
        </w:rPr>
        <w:softHyphen/>
        <w:t>школьный возраст</w:t>
      </w:r>
      <w:r w:rsidRPr="00C0137C">
        <w:rPr>
          <w:sz w:val="24"/>
          <w:szCs w:val="24"/>
        </w:rPr>
        <w:t xml:space="preserve"> (5—6 лет), </w:t>
      </w:r>
      <w:r w:rsidRPr="00C0137C">
        <w:rPr>
          <w:rStyle w:val="a5"/>
          <w:rFonts w:eastAsia="Tahoma"/>
          <w:sz w:val="24"/>
          <w:szCs w:val="24"/>
        </w:rPr>
        <w:t>младший школьный возраст</w:t>
      </w:r>
      <w:r w:rsidRPr="00C0137C">
        <w:rPr>
          <w:sz w:val="24"/>
          <w:szCs w:val="24"/>
        </w:rPr>
        <w:t xml:space="preserve"> (6—10 лет), </w:t>
      </w:r>
      <w:r w:rsidRPr="00C0137C">
        <w:rPr>
          <w:rStyle w:val="a5"/>
          <w:rFonts w:eastAsia="Tahoma"/>
          <w:sz w:val="24"/>
          <w:szCs w:val="24"/>
        </w:rPr>
        <w:t>средний школьный, или подростковый возраст</w:t>
      </w:r>
      <w:r w:rsidRPr="00C0137C">
        <w:rPr>
          <w:sz w:val="24"/>
          <w:szCs w:val="24"/>
        </w:rPr>
        <w:t xml:space="preserve"> (11—15 лет), </w:t>
      </w:r>
      <w:r w:rsidRPr="00C0137C">
        <w:rPr>
          <w:rStyle w:val="a5"/>
          <w:rFonts w:eastAsia="Tahoma"/>
          <w:sz w:val="24"/>
          <w:szCs w:val="24"/>
        </w:rPr>
        <w:t>старший школьный возраст</w:t>
      </w:r>
      <w:r w:rsidRPr="00C0137C">
        <w:rPr>
          <w:sz w:val="24"/>
          <w:szCs w:val="24"/>
        </w:rPr>
        <w:t xml:space="preserve">, </w:t>
      </w:r>
      <w:r w:rsidRPr="00C0137C">
        <w:rPr>
          <w:rStyle w:val="a5"/>
          <w:rFonts w:eastAsia="Tahoma"/>
          <w:sz w:val="24"/>
          <w:szCs w:val="24"/>
        </w:rPr>
        <w:t>или ранняя юность</w:t>
      </w:r>
      <w:r w:rsidRPr="00C0137C">
        <w:rPr>
          <w:sz w:val="24"/>
          <w:szCs w:val="24"/>
        </w:rPr>
        <w:t xml:space="preserve"> (15—18 лет).</w:t>
      </w:r>
      <w:proofErr w:type="gramEnd"/>
    </w:p>
    <w:p w:rsidR="009004DA" w:rsidRPr="00C0137C" w:rsidRDefault="009004DA" w:rsidP="009004DA">
      <w:pPr>
        <w:pStyle w:val="13"/>
        <w:shd w:val="clear" w:color="auto" w:fill="auto"/>
        <w:spacing w:before="0"/>
        <w:ind w:left="40" w:right="20" w:firstLine="340"/>
        <w:rPr>
          <w:sz w:val="24"/>
          <w:szCs w:val="24"/>
        </w:rPr>
      </w:pPr>
      <w:r w:rsidRPr="00C0137C">
        <w:rPr>
          <w:sz w:val="24"/>
          <w:szCs w:val="24"/>
        </w:rPr>
        <w:t xml:space="preserve">Обратимся к краткой характеристике развития и воспитания учащихся различных возрастов, акцентируя внимание, </w:t>
      </w:r>
      <w:r w:rsidRPr="00C0137C">
        <w:rPr>
          <w:rStyle w:val="a5"/>
          <w:rFonts w:eastAsia="Tahoma"/>
          <w:sz w:val="24"/>
          <w:szCs w:val="24"/>
        </w:rPr>
        <w:t>во-первых,</w:t>
      </w:r>
      <w:r w:rsidRPr="00C0137C">
        <w:rPr>
          <w:sz w:val="24"/>
          <w:szCs w:val="24"/>
        </w:rPr>
        <w:t xml:space="preserve"> на их </w:t>
      </w:r>
      <w:proofErr w:type="spellStart"/>
      <w:r w:rsidRPr="00C0137C">
        <w:rPr>
          <w:sz w:val="24"/>
          <w:szCs w:val="24"/>
        </w:rPr>
        <w:t>анатомо</w:t>
      </w:r>
      <w:r w:rsidRPr="00C0137C">
        <w:rPr>
          <w:sz w:val="24"/>
          <w:szCs w:val="24"/>
        </w:rPr>
        <w:softHyphen/>
        <w:t>физиологическом</w:t>
      </w:r>
      <w:proofErr w:type="spellEnd"/>
      <w:r w:rsidRPr="00C0137C">
        <w:rPr>
          <w:sz w:val="24"/>
          <w:szCs w:val="24"/>
        </w:rPr>
        <w:t xml:space="preserve"> развитии, </w:t>
      </w:r>
      <w:r w:rsidRPr="00C0137C">
        <w:rPr>
          <w:rStyle w:val="a5"/>
          <w:rFonts w:eastAsia="Tahoma"/>
          <w:sz w:val="24"/>
          <w:szCs w:val="24"/>
        </w:rPr>
        <w:t>во-вторых,</w:t>
      </w:r>
      <w:r w:rsidRPr="00C0137C">
        <w:rPr>
          <w:sz w:val="24"/>
          <w:szCs w:val="24"/>
        </w:rPr>
        <w:t xml:space="preserve"> на совершенствовании психики и познавательной деятельности, и, </w:t>
      </w:r>
      <w:r w:rsidRPr="00C0137C">
        <w:rPr>
          <w:rStyle w:val="a5"/>
          <w:rFonts w:eastAsia="Tahoma"/>
          <w:sz w:val="24"/>
          <w:szCs w:val="24"/>
        </w:rPr>
        <w:t>в-третьих,</w:t>
      </w:r>
      <w:r w:rsidRPr="00C0137C">
        <w:rPr>
          <w:sz w:val="24"/>
          <w:szCs w:val="24"/>
        </w:rPr>
        <w:t xml:space="preserve"> на особенностях их поведения.</w:t>
      </w:r>
    </w:p>
    <w:p w:rsidR="009004DA" w:rsidRDefault="009004DA" w:rsidP="009004DA">
      <w:pPr>
        <w:pStyle w:val="13"/>
        <w:shd w:val="clear" w:color="auto" w:fill="auto"/>
        <w:spacing w:before="0"/>
        <w:ind w:left="40" w:right="20" w:firstLine="340"/>
        <w:rPr>
          <w:sz w:val="26"/>
          <w:szCs w:val="26"/>
        </w:rPr>
      </w:pPr>
    </w:p>
    <w:p w:rsidR="009004DA" w:rsidRDefault="009004DA" w:rsidP="009004DA">
      <w:pPr>
        <w:pStyle w:val="13"/>
        <w:shd w:val="clear" w:color="auto" w:fill="auto"/>
        <w:spacing w:before="0"/>
        <w:ind w:left="40" w:right="20" w:firstLine="340"/>
        <w:rPr>
          <w:sz w:val="26"/>
          <w:szCs w:val="26"/>
        </w:rPr>
      </w:pPr>
    </w:p>
    <w:p w:rsidR="009004DA" w:rsidRDefault="009004DA" w:rsidP="009004DA">
      <w:pPr>
        <w:pStyle w:val="13"/>
        <w:shd w:val="clear" w:color="auto" w:fill="auto"/>
        <w:spacing w:before="0"/>
        <w:ind w:left="40" w:right="20" w:firstLine="340"/>
        <w:rPr>
          <w:sz w:val="26"/>
          <w:szCs w:val="26"/>
        </w:rPr>
      </w:pPr>
    </w:p>
    <w:p w:rsidR="009004DA" w:rsidRDefault="009004DA" w:rsidP="009004DA">
      <w:pPr>
        <w:pStyle w:val="13"/>
        <w:shd w:val="clear" w:color="auto" w:fill="auto"/>
        <w:spacing w:before="0"/>
        <w:ind w:left="40" w:right="20" w:firstLine="340"/>
        <w:rPr>
          <w:sz w:val="26"/>
          <w:szCs w:val="26"/>
        </w:rPr>
      </w:pPr>
    </w:p>
    <w:p w:rsidR="009004DA" w:rsidRPr="00C0137C" w:rsidRDefault="009004DA" w:rsidP="009004DA">
      <w:pPr>
        <w:pStyle w:val="13"/>
        <w:shd w:val="clear" w:color="auto" w:fill="auto"/>
        <w:spacing w:before="0"/>
        <w:ind w:left="40" w:right="20" w:firstLine="340"/>
        <w:rPr>
          <w:sz w:val="26"/>
          <w:szCs w:val="26"/>
        </w:rPr>
        <w:sectPr w:rsidR="009004DA" w:rsidRPr="00C0137C">
          <w:headerReference w:type="default" r:id="rId6"/>
          <w:footerReference w:type="default" r:id="rId7"/>
          <w:footerReference w:type="first" r:id="rId8"/>
          <w:type w:val="continuous"/>
          <w:pgSz w:w="11909" w:h="16838"/>
          <w:pgMar w:top="374" w:right="1683" w:bottom="4791" w:left="790" w:header="0" w:footer="3" w:gutter="0"/>
          <w:cols w:space="720"/>
          <w:noEndnote/>
          <w:titlePg/>
          <w:docGrid w:linePitch="360"/>
        </w:sectPr>
      </w:pPr>
    </w:p>
    <w:p w:rsidR="009004DA" w:rsidRDefault="009004DA" w:rsidP="009004DA">
      <w:pPr>
        <w:pStyle w:val="13"/>
        <w:shd w:val="clear" w:color="auto" w:fill="auto"/>
        <w:spacing w:before="0"/>
        <w:ind w:left="40" w:right="20" w:firstLine="340"/>
      </w:pPr>
    </w:p>
    <w:p w:rsidR="009004DA" w:rsidRDefault="009004DA" w:rsidP="009004DA">
      <w:pPr>
        <w:pStyle w:val="13"/>
        <w:shd w:val="clear" w:color="auto" w:fill="auto"/>
        <w:tabs>
          <w:tab w:val="left" w:pos="2065"/>
        </w:tabs>
        <w:spacing w:before="0"/>
        <w:ind w:left="40" w:right="20" w:firstLine="340"/>
      </w:pPr>
      <w:r>
        <w:lastRenderedPageBreak/>
        <w:tab/>
      </w:r>
    </w:p>
    <w:p w:rsidR="009004DA" w:rsidRDefault="009004DA" w:rsidP="009004DA">
      <w:pPr>
        <w:pStyle w:val="13"/>
        <w:shd w:val="clear" w:color="auto" w:fill="auto"/>
        <w:spacing w:before="0"/>
        <w:ind w:left="40" w:right="20" w:firstLine="340"/>
      </w:pPr>
    </w:p>
    <w:p w:rsidR="009004DA" w:rsidRDefault="009004DA" w:rsidP="009004DA">
      <w:pPr>
        <w:pStyle w:val="13"/>
        <w:shd w:val="clear" w:color="auto" w:fill="auto"/>
        <w:spacing w:before="0"/>
        <w:ind w:left="40" w:right="20" w:firstLine="340"/>
      </w:pPr>
    </w:p>
    <w:p w:rsidR="009004DA" w:rsidRDefault="009004DA" w:rsidP="009004DA">
      <w:pPr>
        <w:pStyle w:val="13"/>
        <w:shd w:val="clear" w:color="auto" w:fill="auto"/>
        <w:spacing w:before="0"/>
        <w:ind w:left="40" w:right="20" w:firstLine="340"/>
      </w:pPr>
      <w:r>
        <w:t xml:space="preserve">Младший школьный возраст связан с обучением детей в начальных классах. К этому времени их физическое развитие характеризуется важными особенностями: в основном заканчивается окостенение черепа, закрываются роднички, оформляются черепные швы и продолжается упрочение скелета в целом. Однако развитие и окостенение конечностей, позвоночника и тазовых костей находятся в стадии большой интенсивности. При неблагоприятных условиях эти процессы могут протекать с большими аномалиями (от </w:t>
      </w:r>
      <w:proofErr w:type="spellStart"/>
      <w:r>
        <w:t>греч</w:t>
      </w:r>
      <w:proofErr w:type="gramStart"/>
      <w:r>
        <w:t>.а</w:t>
      </w:r>
      <w:proofErr w:type="gramEnd"/>
      <w:r>
        <w:t>потаИа</w:t>
      </w:r>
      <w:proofErr w:type="spellEnd"/>
      <w:r>
        <w:t xml:space="preserve"> — отклонение от нормы). Вредные влияния, в частности, могут оказывать физические перегрузки (например, продолжительное письмо, утомительная физическая работа). Неправильная посадка за партой во время занятий может привести к искривлению позвоночника, образованию впалой груди и т.д.</w:t>
      </w:r>
    </w:p>
    <w:p w:rsidR="009004DA" w:rsidRDefault="009004DA" w:rsidP="009004DA">
      <w:pPr>
        <w:pStyle w:val="13"/>
        <w:shd w:val="clear" w:color="auto" w:fill="auto"/>
        <w:spacing w:before="0"/>
        <w:ind w:left="40" w:right="20" w:firstLine="340"/>
      </w:pPr>
      <w:r>
        <w:t>Существенной физической особенностью младших школьников является усиленный рост мускулатуры, увеличение массы мышц и значительный прирост мышечной силы.</w:t>
      </w:r>
    </w:p>
    <w:p w:rsidR="009004DA" w:rsidRDefault="009004DA" w:rsidP="009004DA">
      <w:pPr>
        <w:pStyle w:val="13"/>
        <w:shd w:val="clear" w:color="auto" w:fill="auto"/>
        <w:spacing w:before="0"/>
        <w:ind w:left="40" w:right="20" w:firstLine="340"/>
      </w:pPr>
      <w:r>
        <w:t xml:space="preserve">Антропометрические исследования показывают, что дети-семилетки в состоянии поднять правой рукой от 9 до 12 кг, а десятилетние ребята поднимают 16—19 кг. Повышением мышечной силы и общим развитием двигательного аппарата обусловливается большая подвижность младших школьников, их стремление к беганию, прыжкам, лазанию и неумение продолжительное время пребывать в одной и той же позе. </w:t>
      </w:r>
      <w:proofErr w:type="gramStart"/>
      <w:r>
        <w:t xml:space="preserve">В этой связи весьма важно практиковать на занятиях различные виды учебной работы (чередовать письмо с чтением, с выполнением упражнений и других практических занятий, применять наглядность, методы объяснения сочетать с беседой и т.д.), проводить </w:t>
      </w:r>
      <w:proofErr w:type="spellStart"/>
      <w:r>
        <w:t>физкультпаузы</w:t>
      </w:r>
      <w:proofErr w:type="spellEnd"/>
      <w:r>
        <w:t xml:space="preserve"> (физкультминутки), в теплое время заниматься при открытых форточках или окнах, а в прохладную погоду чаще проветривать классы и обеспечивать достаточный приток свежего воздуха в рекреационные</w:t>
      </w:r>
      <w:proofErr w:type="gramEnd"/>
      <w:r>
        <w:t xml:space="preserve"> (от лат. </w:t>
      </w:r>
      <w:proofErr w:type="spellStart"/>
      <w:r>
        <w:rPr>
          <w:lang w:val="en-US"/>
        </w:rPr>
        <w:t>recreatio</w:t>
      </w:r>
      <w:proofErr w:type="spellEnd"/>
      <w:r w:rsidRPr="00C0137C">
        <w:t xml:space="preserve"> </w:t>
      </w:r>
      <w:r>
        <w:t>- восстановление сил) помещения и коридоры. Необходимо также заботиться, чтобы дети могли поесть в школьном буфете или столовой во время перемен, в хорошую погоду проводить с ними прогулки или спокойные игры на свежем воздухе, а после занятий организовывать экскурсии на природу, приучать их ежедневно дома заниматься утренней гимнастикой и т.д.</w:t>
      </w:r>
    </w:p>
    <w:p w:rsidR="009004DA" w:rsidRDefault="009004DA" w:rsidP="009004DA">
      <w:pPr>
        <w:pStyle w:val="13"/>
        <w:shd w:val="clear" w:color="auto" w:fill="auto"/>
        <w:spacing w:before="0"/>
        <w:ind w:left="40" w:right="20" w:firstLine="340"/>
        <w:sectPr w:rsidR="009004DA">
          <w:type w:val="continuous"/>
          <w:pgSz w:w="11909" w:h="16838"/>
          <w:pgMar w:top="1439" w:right="1226" w:bottom="1000" w:left="1233" w:header="0" w:footer="3" w:gutter="0"/>
          <w:cols w:space="720"/>
          <w:noEndnote/>
          <w:docGrid w:linePitch="360"/>
        </w:sectPr>
      </w:pPr>
      <w:r>
        <w:t xml:space="preserve">Необходимым элементом санитарно-гигиенической работы в младших классах является регулярное (не менее одного раза в учебную четверть) проведение медицинских осмотров, проверка веса ребят, слуха, зрения. </w:t>
      </w:r>
      <w:proofErr w:type="gramStart"/>
      <w:r>
        <w:t>Педагогам также следует иметь в виду, что, когда ребенок вдруг становится замкнутым или сверх обычного подвижным, когда он с трудом сосредоточивается на восприятии изучаемого материала, страдает забывчивостью и снижает качество успеваемости.</w:t>
      </w:r>
      <w:proofErr w:type="gramEnd"/>
      <w:r>
        <w:t xml:space="preserve"> Причины всех этих аномалий подчас могут быть связаны с физическим недомоганием и </w:t>
      </w:r>
    </w:p>
    <w:p w:rsidR="009004DA" w:rsidRDefault="009004DA" w:rsidP="009004DA">
      <w:pPr>
        <w:pStyle w:val="13"/>
        <w:shd w:val="clear" w:color="auto" w:fill="auto"/>
        <w:spacing w:before="0"/>
        <w:ind w:left="40" w:right="20" w:firstLine="340"/>
      </w:pPr>
      <w:r>
        <w:lastRenderedPageBreak/>
        <w:t>ухудшением состояния здоровья. В этих случаях нужно своевременно обращаться за помощью к врачу.</w:t>
      </w:r>
    </w:p>
    <w:p w:rsidR="009004DA" w:rsidRDefault="009004DA" w:rsidP="009004DA">
      <w:pPr>
        <w:pStyle w:val="13"/>
        <w:shd w:val="clear" w:color="auto" w:fill="auto"/>
        <w:tabs>
          <w:tab w:val="right" w:pos="9422"/>
        </w:tabs>
        <w:spacing w:before="0"/>
        <w:ind w:left="40" w:right="20" w:firstLine="340"/>
      </w:pPr>
      <w:r>
        <w:t>Большое значение имеют особенности развития психики и познавательной деятельности младших школьников. Существенным фактором в этом отношении является связанное с развитием мозга совершенствование их нервной системы. Развитие головного мозга у младших школьников проявляется как в увеличении его веса, так и в изменении структурных связей между нейронами (нервными клетками). К концу младшего школь</w:t>
      </w:r>
      <w:r>
        <w:softHyphen/>
        <w:t xml:space="preserve">ного возраста вес мозга достигает 1400—1500 г и приближается к весу мозга взрослого человека, при этом относительно быстрее других частей развиваются его лобные доли. Совершенствуются также </w:t>
      </w:r>
      <w:proofErr w:type="gramStart"/>
      <w:r>
        <w:t>периферические нервные</w:t>
      </w:r>
      <w:proofErr w:type="gramEnd"/>
      <w:r>
        <w:t xml:space="preserve"> ответвления. Все это создает биологические предпосылки для развития нервно-психической деятельности ребят. </w:t>
      </w:r>
      <w:r>
        <w:rPr>
          <w:rStyle w:val="a5"/>
          <w:rFonts w:eastAsia="Tahoma"/>
        </w:rPr>
        <w:t>У них усиливается контроль сознания над поведением, развиваются элементы волевых процессов.</w:t>
      </w:r>
      <w:r>
        <w:t xml:space="preserve"> Отмечается также функциональное развитие мозга и, в частности, его аналитико-синтетические функции. Происходят сдвиги во взаимоотношениях процессов возбуждения и торможения:</w:t>
      </w:r>
      <w:r>
        <w:tab/>
        <w:t>процессы</w:t>
      </w:r>
    </w:p>
    <w:p w:rsidR="009004DA" w:rsidRDefault="009004DA" w:rsidP="009004DA">
      <w:pPr>
        <w:pStyle w:val="13"/>
        <w:shd w:val="clear" w:color="auto" w:fill="auto"/>
        <w:spacing w:before="0"/>
        <w:ind w:left="40" w:right="20"/>
      </w:pPr>
      <w:r>
        <w:t>торможения усиливаются, однако по-прежнему преобладающими в поведении остаются процессы возбуждения. Интенсивное развитие нервн</w:t>
      </w:r>
      <w:proofErr w:type="gramStart"/>
      <w:r>
        <w:t>о-</w:t>
      </w:r>
      <w:proofErr w:type="gramEnd"/>
      <w:r>
        <w:t xml:space="preserve"> психической деятельности, высокая возбудимость младших школьников, их подвижность и острое реагирование на внешние воздействия сопровождаются быстрым утомлением, что требует бережного отношения к их психике, умелого переключения с одного вида деятельности на другой.</w:t>
      </w:r>
    </w:p>
    <w:p w:rsidR="009004DA" w:rsidRDefault="009004DA" w:rsidP="009004DA">
      <w:pPr>
        <w:pStyle w:val="13"/>
        <w:shd w:val="clear" w:color="auto" w:fill="auto"/>
        <w:spacing w:before="0"/>
        <w:ind w:left="40" w:right="20" w:firstLine="340"/>
      </w:pPr>
      <w:r>
        <w:t xml:space="preserve">Совершенствование нервно-психической деятельности младших школьников происходит также под влиянием обучения. В психологии и педагогике утвердилась идея </w:t>
      </w:r>
      <w:r>
        <w:rPr>
          <w:lang w:val="en-US"/>
        </w:rPr>
        <w:t>J</w:t>
      </w:r>
      <w:r w:rsidRPr="00C0137C">
        <w:t>1.</w:t>
      </w:r>
      <w:r>
        <w:t>С.Выготского о ведущей роли обучения и воспитания в психическом развитии детей. Вот почему усилия учителей должны направляться на то, чтобы, учитывая особенности и возрастные возможности ребят, использовать учебно-воспитательную работу для их интенсивного умственного развития. Какие же стороны учебно-воспи</w:t>
      </w:r>
      <w:r>
        <w:softHyphen/>
        <w:t>тательной работы имеют в этом отношении определяющее значение?</w:t>
      </w:r>
    </w:p>
    <w:p w:rsidR="009004DA" w:rsidRDefault="009004DA" w:rsidP="009004DA">
      <w:pPr>
        <w:pStyle w:val="13"/>
        <w:shd w:val="clear" w:color="auto" w:fill="auto"/>
        <w:spacing w:before="0"/>
        <w:ind w:left="40" w:right="20" w:firstLine="340"/>
      </w:pPr>
      <w:r>
        <w:t xml:space="preserve">Большое значение для умственного развития младших школьников имеет правильная организация и совершенствование их познавательной деятельности. Прежде всего, важно развивать те психические процессы, которые связаны с непосредственным познанием окружающего мира, то есть </w:t>
      </w:r>
      <w:r>
        <w:rPr>
          <w:rStyle w:val="a5"/>
          <w:rFonts w:eastAsia="Tahoma"/>
        </w:rPr>
        <w:t>ощущения</w:t>
      </w:r>
      <w:r>
        <w:t xml:space="preserve"> и </w:t>
      </w:r>
      <w:r>
        <w:rPr>
          <w:rStyle w:val="a5"/>
          <w:rFonts w:eastAsia="Tahoma"/>
        </w:rPr>
        <w:t>восприятия</w:t>
      </w:r>
      <w:r>
        <w:t xml:space="preserve">. Однако их восприятия характеризуются </w:t>
      </w:r>
      <w:proofErr w:type="gramStart"/>
      <w:r>
        <w:t>недостаточной</w:t>
      </w:r>
      <w:proofErr w:type="gramEnd"/>
      <w:r>
        <w:t xml:space="preserve"> </w:t>
      </w:r>
      <w:proofErr w:type="spellStart"/>
      <w:r>
        <w:t>дифференцированностью</w:t>
      </w:r>
      <w:proofErr w:type="spellEnd"/>
      <w:r>
        <w:t>. Воспринимая предметы и явления, они допускают неточности в определении их сходства и различия, зачастую акцентируют внимание на второстепенных деталях и не замечают существенных признаков. Например, при письме они нередко путают буквы "з" и "е", цифры "6</w:t>
      </w:r>
      <w:r>
        <w:rPr>
          <w:vertAlign w:val="superscript"/>
        </w:rPr>
        <w:t>м</w:t>
      </w:r>
      <w:r>
        <w:t xml:space="preserve"> и "9</w:t>
      </w:r>
      <w:r>
        <w:rPr>
          <w:vertAlign w:val="superscript"/>
        </w:rPr>
        <w:t>м</w:t>
      </w:r>
      <w:r>
        <w:t>. На одном из уроков математики мы были свидете</w:t>
      </w:r>
      <w:r>
        <w:softHyphen/>
        <w:t>лями того, как первоклассники путали слова "круг" и "шар". Вот почему в процессе обучения нужно обращать внимание на формирование у школьников точности восприятий предметов и явлений и тем самым</w:t>
      </w:r>
      <w:r>
        <w:t xml:space="preserve"> раз</w:t>
      </w:r>
      <w:r>
        <w:t>вивать так называемое конкретное мышление.</w:t>
      </w:r>
      <w:bookmarkStart w:id="1" w:name="_GoBack"/>
      <w:bookmarkEnd w:id="1"/>
      <w:r>
        <w:t xml:space="preserve">Однако, как уже </w:t>
      </w:r>
      <w:r>
        <w:lastRenderedPageBreak/>
        <w:t xml:space="preserve">отмечалось, у младших школьников интенсивно развивается вторая сигнальная система, связанная с абстрактным мышлением и речью. Это создает условия для усвоения многих вопросов программного материала не только на уровне представлений, но и на уровне теоретических понятий, особенно по языкам и математике. Но здесь нужна определенная мера. Попытка в 60—70-е годы повысить теоретический уровень образования в начальных классах оказалась неудачной: она привела к перегрузке ребят и снижению качества их знаний. Это, однако, не снимает задачи развития у младших школьников аналитико-синтетического мышления при усвоении изучаемого материала, необходимости учить их разделять целое на части, вычленять существенные и менее существенные признаки изучаемых предметов и явлений, делать сравнения, выводы и теоретические обобщения, формулировать правила и т.д. Опытами </w:t>
      </w:r>
      <w:proofErr w:type="spellStart"/>
      <w:r>
        <w:t>Л.В.Занкова</w:t>
      </w:r>
      <w:proofErr w:type="spellEnd"/>
      <w:r>
        <w:t xml:space="preserve"> и его сотрудников установлено, что при целенаправленном развитии у ребят формируются способности к восприятию и определению существенных признаков изучаемых предметов и явлений, они приучаются охватывать большее количество этих признаков и раскрывать наиболее важные из них.</w:t>
      </w:r>
    </w:p>
    <w:p w:rsidR="009004DA" w:rsidRDefault="009004DA" w:rsidP="009004DA">
      <w:pPr>
        <w:pStyle w:val="13"/>
        <w:shd w:val="clear" w:color="auto" w:fill="auto"/>
        <w:spacing w:before="0"/>
        <w:ind w:left="40" w:right="20" w:firstLine="340"/>
      </w:pPr>
      <w:r>
        <w:t xml:space="preserve">Под влиянием улучшения обучения и придания ему развивающего характера качественные сдвиги происходят в совершенствовании памяти младших школьников. У учащихся этого возраста обычно преобладает механическая память, причем они сравнительно быстро запоминают изучаемый материал. Осмысленное же усвоение знаний требует значительной </w:t>
      </w:r>
      <w:proofErr w:type="gramStart"/>
      <w:r>
        <w:t>аналитико-синтетической познавательной</w:t>
      </w:r>
      <w:proofErr w:type="gramEnd"/>
      <w:r>
        <w:t xml:space="preserve"> деятельности, что, естественно, вызывает у отдельных школьников определенные затруднения. Поэтому вместо преодоления этих затруднений они предпочитают механическое заучивание материала, что, как правило, ведет к отставанию в учебе. Предотвратить эти недочеты можно только путем побуждения ребят к глубокому осмыслению знаний и развития логической памяти.</w:t>
      </w:r>
    </w:p>
    <w:p w:rsidR="009004DA" w:rsidRDefault="009004DA" w:rsidP="009004DA">
      <w:pPr>
        <w:pStyle w:val="13"/>
        <w:shd w:val="clear" w:color="auto" w:fill="auto"/>
        <w:spacing w:before="0"/>
        <w:ind w:left="40" w:right="20" w:firstLine="340"/>
      </w:pPr>
      <w:r>
        <w:t>Успешная организация учебной работы младших школьников требует постоянной заботы о развитии у них произвольного внимания и формировании волевых усилий в преодолении встречающихся трудностей в овладении знаниями. Зная, что у детей этой возрастной группы преобладает непроизвольное внимание и что они с трудом сосредоточиваются на восприятии "неинтересного" материала, учителя стремятся использовать различные педагогические приемы, чтобы сделать школьное учение более занимательным.</w:t>
      </w:r>
    </w:p>
    <w:p w:rsidR="009004DA" w:rsidRDefault="009004DA" w:rsidP="009004DA">
      <w:pPr>
        <w:pStyle w:val="13"/>
        <w:shd w:val="clear" w:color="auto" w:fill="auto"/>
        <w:spacing w:before="0" w:line="317" w:lineRule="exact"/>
        <w:ind w:left="40" w:right="20" w:firstLine="340"/>
      </w:pPr>
      <w:r>
        <w:t xml:space="preserve">Не следует, однако, забывать, что не все в учении имеет внешнюю занимательность и что у детей нужно формировать понимание своих школьных обязанностей. Об этом, в частности, писал </w:t>
      </w:r>
      <w:proofErr w:type="spellStart"/>
      <w:r>
        <w:t>К.Д.Ушинский</w:t>
      </w:r>
      <w:proofErr w:type="spellEnd"/>
      <w:r>
        <w:t>:</w:t>
      </w:r>
    </w:p>
    <w:p w:rsidR="009004DA" w:rsidRDefault="009004DA" w:rsidP="009004DA">
      <w:pPr>
        <w:pStyle w:val="13"/>
        <w:shd w:val="clear" w:color="auto" w:fill="auto"/>
        <w:spacing w:before="0" w:line="317" w:lineRule="exact"/>
        <w:ind w:left="40" w:right="20" w:firstLine="340"/>
      </w:pPr>
      <w:proofErr w:type="gramStart"/>
      <w:r>
        <w:t>Конечно, сделав занимательным свой урок, вы можете не бояться наскучить детям, но помните, что не все может быть занимательным в ученье, а непременно есть и скучные вещи, и должны быть.</w:t>
      </w:r>
      <w:proofErr w:type="gramEnd"/>
      <w:r>
        <w:t xml:space="preserve"> Приучите же ребенка делать не только то, что его занимает, но и то, что не занимает, делать ради удовольствия исполнить свою обязанность.</w:t>
      </w:r>
    </w:p>
    <w:p w:rsidR="009004DA" w:rsidRDefault="009004DA" w:rsidP="009004DA">
      <w:pPr>
        <w:pStyle w:val="13"/>
        <w:shd w:val="clear" w:color="auto" w:fill="auto"/>
        <w:spacing w:before="0"/>
        <w:ind w:left="40" w:right="20" w:firstLine="340"/>
      </w:pPr>
      <w:r>
        <w:t xml:space="preserve">Важными особенностями характеризуется организация практической </w:t>
      </w:r>
      <w:r>
        <w:lastRenderedPageBreak/>
        <w:t xml:space="preserve">деятельности младших школьников. В дошкольном возрасте </w:t>
      </w:r>
      <w:r>
        <w:rPr>
          <w:rStyle w:val="a5"/>
          <w:rFonts w:eastAsia="Tahoma"/>
        </w:rPr>
        <w:t>основным видом деятельности ребят является игра.</w:t>
      </w:r>
      <w:r>
        <w:t xml:space="preserve"> Даже простейшие виды труда лучше и охотнее выполняются ими, когда они облекаются в игровую форму. У младших школьников в этом отношении происходят значительные сдвиги. Хотя и теперь игра занимает заметное место, они начинают осознавать зна</w:t>
      </w:r>
      <w:r>
        <w:softHyphen/>
        <w:t>чение производительного труда, труда по самообслуживанию, помощи взрослым и стремятся к приобретению доступных для них трудовых умений и навыков. Вот почему так важно расширять сферу трудовой деятельности младших школьников, особенно ее коллективных форм. Специфическим является то, что именно на основе включения их в учение и трудовую деятельность формируется осознание своих общественных обязанностей, складывается интерес и стремление к участию в общественной жизни.</w:t>
      </w:r>
    </w:p>
    <w:p w:rsidR="009004DA" w:rsidRDefault="009004DA" w:rsidP="009004DA">
      <w:pPr>
        <w:pStyle w:val="13"/>
        <w:shd w:val="clear" w:color="auto" w:fill="auto"/>
        <w:spacing w:before="0"/>
        <w:ind w:left="40" w:right="20" w:firstLine="340"/>
      </w:pPr>
      <w:r>
        <w:t xml:space="preserve">Заметным своеобразием отличается </w:t>
      </w:r>
      <w:r>
        <w:rPr>
          <w:rStyle w:val="a5"/>
          <w:rFonts w:eastAsia="Tahoma"/>
        </w:rPr>
        <w:t>нравственное развитие младших школьников.</w:t>
      </w:r>
      <w:r>
        <w:t xml:space="preserve"> В их моральном сознании преобладают главным образом императивные (повелительные) элементы, обусловливаемые указаниями, со</w:t>
      </w:r>
      <w:r>
        <w:softHyphen/>
        <w:t>ветами и требованиями учителя. Их моральное сознание фактически функционирует в форме этих требований, причем при оценке поведения они исходят главным образом из того, чего не надо делать. Именно поэтому они замечают малейшие отклонения от установленных норм поведения и немедленно стремятся доложить о них учителю. С этим же связана и другая черта: остро реагируя на недочеты в поведении своих товарищей, ребята зачастую не замечают собственных недочетов и некритически относятся к себе. Самосознание и самоанализ у младших школьников находятся на низком уровне, и их развитие требует от учителей внимания и специальной педагогической работы.</w:t>
      </w:r>
    </w:p>
    <w:p w:rsidR="009004DA" w:rsidRDefault="009004DA" w:rsidP="009004DA">
      <w:pPr>
        <w:pStyle w:val="13"/>
        <w:shd w:val="clear" w:color="auto" w:fill="auto"/>
        <w:spacing w:before="0"/>
        <w:ind w:left="40" w:right="20" w:firstLine="340"/>
      </w:pPr>
      <w:r>
        <w:t xml:space="preserve">Некоторая внешняя </w:t>
      </w:r>
      <w:proofErr w:type="spellStart"/>
      <w:r>
        <w:t>повернутость</w:t>
      </w:r>
      <w:proofErr w:type="spellEnd"/>
      <w:r>
        <w:t xml:space="preserve"> морального сознания и недостаточный уровень развития самосознания имеют своим следствием то, что их регулятивная роль в поведении младших школьников оказывается слабой. Поступки ребят этого возраста зачастую носят подражательный характер или вызываются импульсивно возникающими внутренними побуждениями. Это нужно учитывать в процессе воспитания. Весьма важно, в частности, развивать нравственное сознание ребят и обогащать их яркими нравственными представлениями по различным вопросам поведения. В то же время следует умело использовать нравственные упражнения для выработки и закрепления у детей устойчивых форм поведения. Разъяснительная работа, не подкрепленная приучением и нравственными упражнениями, слабо влияет на улучшение поведения младших школьников.</w:t>
      </w:r>
    </w:p>
    <w:p w:rsidR="00712D4C" w:rsidRDefault="009004DA" w:rsidP="009004DA">
      <w:pPr>
        <w:pStyle w:val="13"/>
        <w:shd w:val="clear" w:color="auto" w:fill="auto"/>
        <w:spacing w:before="0"/>
        <w:ind w:left="40" w:right="20" w:firstLine="340"/>
      </w:pPr>
      <w:r>
        <w:t>В воспитании и развитии младших школьников большое значение имеет личность учителя, а также влияние родителей и взрослых. Их чуткость, внимание и умение стимулировать и организовывать как коллективную, так и индивидуальную деятельность ребят в решающей мере определяют успех воспитания.</w:t>
      </w:r>
    </w:p>
    <w:sectPr w:rsidR="00712D4C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E52" w:rsidRDefault="009004D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6610350</wp:posOffset>
              </wp:positionH>
              <wp:positionV relativeFrom="page">
                <wp:posOffset>10262870</wp:posOffset>
              </wp:positionV>
              <wp:extent cx="73660" cy="167640"/>
              <wp:effectExtent l="0" t="4445" r="3175" b="254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E52" w:rsidRDefault="009004DA">
                          <w:r>
                            <w:rPr>
                              <w:rFonts w:ascii="Tahoma" w:hAnsi="Tahoma" w:cs="Tahoma"/>
                              <w:b/>
                              <w:bCs/>
                              <w:sz w:val="31"/>
                              <w:szCs w:val="31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31"/>
                              <w:szCs w:val="31"/>
                            </w:rPr>
                            <w:fldChar w:fldCharType="separate"/>
                          </w:r>
                          <w:r w:rsidRPr="009004DA">
                            <w:rPr>
                              <w:rStyle w:val="TimesNewRoman115pt"/>
                              <w:rFonts w:eastAsia="Tahoma"/>
                              <w:noProof/>
                            </w:rPr>
                            <w:t>4</w:t>
                          </w:r>
                          <w:r>
                            <w:rPr>
                              <w:rStyle w:val="TimesNewRoman115pt"/>
                              <w:rFonts w:eastAsia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7" type="#_x0000_t202" style="position:absolute;margin-left:520.5pt;margin-top:808.1pt;width:5.8pt;height:13.2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" filled="f" stroked="f">
              <v:textbox style="mso-fit-shape-to-text:t" inset="0,0,0,0">
                <w:txbxContent>
                  <w:p w:rsidR="00A45E52" w:rsidRDefault="009004DA">
                    <w:r>
                      <w:rPr>
                        <w:rFonts w:ascii="Tahoma" w:hAnsi="Tahoma" w:cs="Tahoma"/>
                        <w:b/>
                        <w:bCs/>
                        <w:sz w:val="31"/>
                        <w:szCs w:val="31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Tahoma" w:hAnsi="Tahoma" w:cs="Tahoma"/>
                        <w:b/>
                        <w:bCs/>
                        <w:sz w:val="31"/>
                        <w:szCs w:val="31"/>
                      </w:rPr>
                      <w:fldChar w:fldCharType="separate"/>
                    </w:r>
                    <w:r w:rsidRPr="009004DA">
                      <w:rPr>
                        <w:rStyle w:val="TimesNewRoman115pt"/>
                        <w:rFonts w:eastAsia="Tahoma"/>
                        <w:noProof/>
                      </w:rPr>
                      <w:t>4</w:t>
                    </w:r>
                    <w:r>
                      <w:rPr>
                        <w:rStyle w:val="TimesNewRoman115pt"/>
                        <w:rFonts w:eastAsia="Tahom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E52" w:rsidRDefault="009004D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6337935</wp:posOffset>
              </wp:positionH>
              <wp:positionV relativeFrom="page">
                <wp:posOffset>10100945</wp:posOffset>
              </wp:positionV>
              <wp:extent cx="76835" cy="175260"/>
              <wp:effectExtent l="3810" t="4445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E52" w:rsidRDefault="009004DA">
                          <w:r>
                            <w:rPr>
                              <w:rFonts w:ascii="Tahoma" w:hAnsi="Tahoma" w:cs="Tahoma"/>
                              <w:b/>
                              <w:bCs/>
                              <w:sz w:val="31"/>
                              <w:szCs w:val="31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31"/>
                              <w:szCs w:val="31"/>
                            </w:rPr>
                            <w:fldChar w:fldCharType="separate"/>
                          </w:r>
                          <w:r w:rsidRPr="009004DA">
                            <w:rPr>
                              <w:rStyle w:val="TimesNewRoman12pt"/>
                              <w:rFonts w:eastAsia="Tahoma"/>
                              <w:noProof/>
                            </w:rPr>
                            <w:t>3</w:t>
                          </w:r>
                          <w:r>
                            <w:rPr>
                              <w:rStyle w:val="TimesNewRoman12pt"/>
                              <w:rFonts w:eastAsia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8" type="#_x0000_t202" style="position:absolute;margin-left:499.05pt;margin-top:795.35pt;width:6.05pt;height:13.8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" filled="f" stroked="f">
              <v:textbox style="mso-fit-shape-to-text:t" inset="0,0,0,0">
                <w:txbxContent>
                  <w:p w:rsidR="00A45E52" w:rsidRDefault="009004DA">
                    <w:r>
                      <w:rPr>
                        <w:rFonts w:ascii="Tahoma" w:hAnsi="Tahoma" w:cs="Tahoma"/>
                        <w:b/>
                        <w:bCs/>
                        <w:sz w:val="31"/>
                        <w:szCs w:val="31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Tahoma" w:hAnsi="Tahoma" w:cs="Tahoma"/>
                        <w:b/>
                        <w:bCs/>
                        <w:sz w:val="31"/>
                        <w:szCs w:val="31"/>
                      </w:rPr>
                      <w:fldChar w:fldCharType="separate"/>
                    </w:r>
                    <w:r w:rsidRPr="009004DA">
                      <w:rPr>
                        <w:rStyle w:val="TimesNewRoman12pt"/>
                        <w:rFonts w:eastAsia="Tahoma"/>
                        <w:noProof/>
                      </w:rPr>
                      <w:t>3</w:t>
                    </w:r>
                    <w:r>
                      <w:rPr>
                        <w:rStyle w:val="TimesNewRoman12pt"/>
                        <w:rFonts w:eastAsia="Tahom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E52" w:rsidRDefault="009004D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4E154715" wp14:editId="2154E18D">
              <wp:simplePos x="0" y="0"/>
              <wp:positionH relativeFrom="page">
                <wp:posOffset>6337935</wp:posOffset>
              </wp:positionH>
              <wp:positionV relativeFrom="page">
                <wp:posOffset>10100945</wp:posOffset>
              </wp:positionV>
              <wp:extent cx="76835" cy="175260"/>
              <wp:effectExtent l="3810" t="4445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E52" w:rsidRDefault="009004DA">
                          <w:r>
                            <w:rPr>
                              <w:rFonts w:ascii="Tahoma" w:hAnsi="Tahoma" w:cs="Tahoma"/>
                              <w:b/>
                              <w:bCs/>
                              <w:sz w:val="31"/>
                              <w:szCs w:val="31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31"/>
                              <w:szCs w:val="31"/>
                            </w:rPr>
                            <w:fldChar w:fldCharType="separate"/>
                          </w:r>
                          <w:r w:rsidRPr="009004DA">
                            <w:rPr>
                              <w:rStyle w:val="TimesNewRoman12pt"/>
                              <w:rFonts w:eastAsia="Tahoma"/>
                              <w:noProof/>
                            </w:rPr>
                            <w:t>6</w:t>
                          </w:r>
                          <w:r>
                            <w:rPr>
                              <w:rStyle w:val="TimesNewRoman12pt"/>
                              <w:rFonts w:eastAsia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9" type="#_x0000_t202" style="position:absolute;margin-left:499.05pt;margin-top:795.35pt;width:6.05pt;height:13.8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" filled="f" stroked="f">
              <v:textbox style="mso-fit-shape-to-text:t" inset="0,0,0,0">
                <w:txbxContent>
                  <w:p w:rsidR="00A45E52" w:rsidRDefault="009004DA">
                    <w:r>
                      <w:rPr>
                        <w:rFonts w:ascii="Tahoma" w:hAnsi="Tahoma" w:cs="Tahoma"/>
                        <w:b/>
                        <w:bCs/>
                        <w:sz w:val="31"/>
                        <w:szCs w:val="31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Tahoma" w:hAnsi="Tahoma" w:cs="Tahoma"/>
                        <w:b/>
                        <w:bCs/>
                        <w:sz w:val="31"/>
                        <w:szCs w:val="31"/>
                      </w:rPr>
                      <w:fldChar w:fldCharType="separate"/>
                    </w:r>
                    <w:r w:rsidRPr="009004DA">
                      <w:rPr>
                        <w:rStyle w:val="TimesNewRoman12pt"/>
                        <w:rFonts w:eastAsia="Tahoma"/>
                        <w:noProof/>
                      </w:rPr>
                      <w:t>6</w:t>
                    </w:r>
                    <w:r>
                      <w:rPr>
                        <w:rStyle w:val="TimesNewRoman12pt"/>
                        <w:rFonts w:eastAsia="Tahom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E52" w:rsidRDefault="009004DA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E52" w:rsidRDefault="009004D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1432560</wp:posOffset>
              </wp:positionH>
              <wp:positionV relativeFrom="page">
                <wp:posOffset>782320</wp:posOffset>
              </wp:positionV>
              <wp:extent cx="4780915" cy="474980"/>
              <wp:effectExtent l="3810" t="127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0915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E52" w:rsidRDefault="009004DA">
                          <w:r>
                            <w:rPr>
                              <w:rStyle w:val="a6"/>
                              <w:rFonts w:eastAsia="Courier New"/>
                            </w:rPr>
                            <w:t>Особенности развития и воспитания младших</w:t>
                          </w:r>
                        </w:p>
                        <w:p w:rsidR="00A45E52" w:rsidRDefault="009004DA">
                          <w:r>
                            <w:rPr>
                              <w:rStyle w:val="a6"/>
                              <w:rFonts w:eastAsia="Courier New"/>
                            </w:rPr>
                            <w:t>школьников.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112.8pt;margin-top:61.6pt;width:376.45pt;height:37.4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" filled="f" stroked="f">
              <v:textbox style="mso-fit-shape-to-text:t" inset="0,0,0,0">
                <w:txbxContent>
                  <w:p w:rsidR="00A45E52" w:rsidRDefault="009004DA">
                    <w:r>
                      <w:rPr>
                        <w:rStyle w:val="a6"/>
                        <w:rFonts w:eastAsia="Courier New"/>
                      </w:rPr>
                      <w:t>Особенности развития и воспитания младших</w:t>
                    </w:r>
                  </w:p>
                  <w:p w:rsidR="00A45E52" w:rsidRDefault="009004DA">
                    <w:r>
                      <w:rPr>
                        <w:rStyle w:val="a6"/>
                        <w:rFonts w:eastAsia="Courier New"/>
                      </w:rPr>
                      <w:t>школьников.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E52" w:rsidRDefault="009004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92824"/>
    <w:multiLevelType w:val="multilevel"/>
    <w:tmpl w:val="45F2D2C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4DA"/>
    <w:rsid w:val="00712D4C"/>
    <w:rsid w:val="0090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04D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004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004D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004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9004DA"/>
    <w:rPr>
      <w:rFonts w:ascii="Tahoma" w:eastAsia="Tahoma" w:hAnsi="Tahoma" w:cs="Tahoma"/>
      <w:shd w:val="clear" w:color="auto" w:fill="FFFFFF"/>
    </w:rPr>
  </w:style>
  <w:style w:type="character" w:customStyle="1" w:styleId="1">
    <w:name w:val="Оглавление 1 Знак"/>
    <w:basedOn w:val="a0"/>
    <w:link w:val="10"/>
    <w:rsid w:val="009004DA"/>
    <w:rPr>
      <w:rFonts w:ascii="Tahoma" w:eastAsia="Tahoma" w:hAnsi="Tahoma" w:cs="Tahoma"/>
      <w:shd w:val="clear" w:color="auto" w:fill="FFFFFF"/>
    </w:rPr>
  </w:style>
  <w:style w:type="character" w:customStyle="1" w:styleId="11">
    <w:name w:val="Заголовок №1_"/>
    <w:basedOn w:val="a0"/>
    <w:link w:val="12"/>
    <w:rsid w:val="009004DA"/>
    <w:rPr>
      <w:rFonts w:ascii="Tahoma" w:eastAsia="Tahoma" w:hAnsi="Tahoma" w:cs="Tahoma"/>
      <w:b/>
      <w:bCs/>
      <w:sz w:val="31"/>
      <w:szCs w:val="31"/>
      <w:shd w:val="clear" w:color="auto" w:fill="FFFFFF"/>
    </w:rPr>
  </w:style>
  <w:style w:type="character" w:customStyle="1" w:styleId="a3">
    <w:name w:val="Колонтитул_"/>
    <w:basedOn w:val="a0"/>
    <w:rsid w:val="009004DA"/>
    <w:rPr>
      <w:rFonts w:ascii="Tahoma" w:eastAsia="Tahoma" w:hAnsi="Tahoma" w:cs="Tahoma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TimesNewRoman12pt">
    <w:name w:val="Колонтитул + Times New Roman;12 pt;Не полужирный"/>
    <w:basedOn w:val="a3"/>
    <w:rsid w:val="009004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a4">
    <w:name w:val="Основной текст_"/>
    <w:basedOn w:val="a0"/>
    <w:link w:val="13"/>
    <w:rsid w:val="009004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4"/>
    <w:rsid w:val="009004D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6">
    <w:name w:val="Колонтитул"/>
    <w:basedOn w:val="a3"/>
    <w:rsid w:val="009004D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TimesNewRoman115pt">
    <w:name w:val="Колонтитул + Times New Roman;11;5 pt;Не полужирный"/>
    <w:basedOn w:val="a3"/>
    <w:rsid w:val="009004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rsid w:val="009004DA"/>
    <w:pPr>
      <w:shd w:val="clear" w:color="auto" w:fill="FFFFFF"/>
      <w:spacing w:after="3840" w:line="277" w:lineRule="exact"/>
      <w:ind w:hanging="36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9004DA"/>
    <w:pPr>
      <w:shd w:val="clear" w:color="auto" w:fill="FFFFFF"/>
      <w:spacing w:before="38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004DA"/>
    <w:pPr>
      <w:shd w:val="clear" w:color="auto" w:fill="FFFFFF"/>
      <w:spacing w:after="360" w:line="0" w:lineRule="atLeast"/>
      <w:jc w:val="center"/>
    </w:pPr>
    <w:rPr>
      <w:rFonts w:ascii="Tahoma" w:eastAsia="Tahoma" w:hAnsi="Tahoma" w:cs="Tahoma"/>
      <w:color w:val="auto"/>
      <w:sz w:val="22"/>
      <w:szCs w:val="22"/>
      <w:lang w:eastAsia="en-US"/>
    </w:rPr>
  </w:style>
  <w:style w:type="paragraph" w:styleId="10">
    <w:name w:val="toc 1"/>
    <w:basedOn w:val="a"/>
    <w:link w:val="1"/>
    <w:autoRedefine/>
    <w:rsid w:val="009004DA"/>
    <w:pPr>
      <w:shd w:val="clear" w:color="auto" w:fill="FFFFFF"/>
      <w:spacing w:before="360" w:line="392" w:lineRule="exact"/>
      <w:jc w:val="both"/>
    </w:pPr>
    <w:rPr>
      <w:rFonts w:ascii="Tahoma" w:eastAsia="Tahoma" w:hAnsi="Tahoma" w:cs="Tahoma"/>
      <w:color w:val="auto"/>
      <w:sz w:val="22"/>
      <w:szCs w:val="22"/>
      <w:lang w:eastAsia="en-US"/>
    </w:rPr>
  </w:style>
  <w:style w:type="paragraph" w:customStyle="1" w:styleId="12">
    <w:name w:val="Заголовок №1"/>
    <w:basedOn w:val="a"/>
    <w:link w:val="11"/>
    <w:rsid w:val="009004DA"/>
    <w:pPr>
      <w:shd w:val="clear" w:color="auto" w:fill="FFFFFF"/>
      <w:spacing w:after="360" w:line="0" w:lineRule="atLeast"/>
      <w:jc w:val="center"/>
      <w:outlineLvl w:val="0"/>
    </w:pPr>
    <w:rPr>
      <w:rFonts w:ascii="Tahoma" w:eastAsia="Tahoma" w:hAnsi="Tahoma" w:cs="Tahoma"/>
      <w:b/>
      <w:bCs/>
      <w:color w:val="auto"/>
      <w:sz w:val="31"/>
      <w:szCs w:val="31"/>
      <w:lang w:eastAsia="en-US"/>
    </w:rPr>
  </w:style>
  <w:style w:type="paragraph" w:customStyle="1" w:styleId="13">
    <w:name w:val="Основной текст1"/>
    <w:basedOn w:val="a"/>
    <w:link w:val="a4"/>
    <w:rsid w:val="009004DA"/>
    <w:pPr>
      <w:shd w:val="clear" w:color="auto" w:fill="FFFFFF"/>
      <w:spacing w:before="360" w:line="32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04D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004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004D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004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9004DA"/>
    <w:rPr>
      <w:rFonts w:ascii="Tahoma" w:eastAsia="Tahoma" w:hAnsi="Tahoma" w:cs="Tahoma"/>
      <w:shd w:val="clear" w:color="auto" w:fill="FFFFFF"/>
    </w:rPr>
  </w:style>
  <w:style w:type="character" w:customStyle="1" w:styleId="1">
    <w:name w:val="Оглавление 1 Знак"/>
    <w:basedOn w:val="a0"/>
    <w:link w:val="10"/>
    <w:rsid w:val="009004DA"/>
    <w:rPr>
      <w:rFonts w:ascii="Tahoma" w:eastAsia="Tahoma" w:hAnsi="Tahoma" w:cs="Tahoma"/>
      <w:shd w:val="clear" w:color="auto" w:fill="FFFFFF"/>
    </w:rPr>
  </w:style>
  <w:style w:type="character" w:customStyle="1" w:styleId="11">
    <w:name w:val="Заголовок №1_"/>
    <w:basedOn w:val="a0"/>
    <w:link w:val="12"/>
    <w:rsid w:val="009004DA"/>
    <w:rPr>
      <w:rFonts w:ascii="Tahoma" w:eastAsia="Tahoma" w:hAnsi="Tahoma" w:cs="Tahoma"/>
      <w:b/>
      <w:bCs/>
      <w:sz w:val="31"/>
      <w:szCs w:val="31"/>
      <w:shd w:val="clear" w:color="auto" w:fill="FFFFFF"/>
    </w:rPr>
  </w:style>
  <w:style w:type="character" w:customStyle="1" w:styleId="a3">
    <w:name w:val="Колонтитул_"/>
    <w:basedOn w:val="a0"/>
    <w:rsid w:val="009004DA"/>
    <w:rPr>
      <w:rFonts w:ascii="Tahoma" w:eastAsia="Tahoma" w:hAnsi="Tahoma" w:cs="Tahoma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TimesNewRoman12pt">
    <w:name w:val="Колонтитул + Times New Roman;12 pt;Не полужирный"/>
    <w:basedOn w:val="a3"/>
    <w:rsid w:val="009004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a4">
    <w:name w:val="Основной текст_"/>
    <w:basedOn w:val="a0"/>
    <w:link w:val="13"/>
    <w:rsid w:val="009004D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4"/>
    <w:rsid w:val="009004D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6">
    <w:name w:val="Колонтитул"/>
    <w:basedOn w:val="a3"/>
    <w:rsid w:val="009004D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TimesNewRoman115pt">
    <w:name w:val="Колонтитул + Times New Roman;11;5 pt;Не полужирный"/>
    <w:basedOn w:val="a3"/>
    <w:rsid w:val="009004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rsid w:val="009004DA"/>
    <w:pPr>
      <w:shd w:val="clear" w:color="auto" w:fill="FFFFFF"/>
      <w:spacing w:after="3840" w:line="277" w:lineRule="exact"/>
      <w:ind w:hanging="36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9004DA"/>
    <w:pPr>
      <w:shd w:val="clear" w:color="auto" w:fill="FFFFFF"/>
      <w:spacing w:before="38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004DA"/>
    <w:pPr>
      <w:shd w:val="clear" w:color="auto" w:fill="FFFFFF"/>
      <w:spacing w:after="360" w:line="0" w:lineRule="atLeast"/>
      <w:jc w:val="center"/>
    </w:pPr>
    <w:rPr>
      <w:rFonts w:ascii="Tahoma" w:eastAsia="Tahoma" w:hAnsi="Tahoma" w:cs="Tahoma"/>
      <w:color w:val="auto"/>
      <w:sz w:val="22"/>
      <w:szCs w:val="22"/>
      <w:lang w:eastAsia="en-US"/>
    </w:rPr>
  </w:style>
  <w:style w:type="paragraph" w:styleId="10">
    <w:name w:val="toc 1"/>
    <w:basedOn w:val="a"/>
    <w:link w:val="1"/>
    <w:autoRedefine/>
    <w:rsid w:val="009004DA"/>
    <w:pPr>
      <w:shd w:val="clear" w:color="auto" w:fill="FFFFFF"/>
      <w:spacing w:before="360" w:line="392" w:lineRule="exact"/>
      <w:jc w:val="both"/>
    </w:pPr>
    <w:rPr>
      <w:rFonts w:ascii="Tahoma" w:eastAsia="Tahoma" w:hAnsi="Tahoma" w:cs="Tahoma"/>
      <w:color w:val="auto"/>
      <w:sz w:val="22"/>
      <w:szCs w:val="22"/>
      <w:lang w:eastAsia="en-US"/>
    </w:rPr>
  </w:style>
  <w:style w:type="paragraph" w:customStyle="1" w:styleId="12">
    <w:name w:val="Заголовок №1"/>
    <w:basedOn w:val="a"/>
    <w:link w:val="11"/>
    <w:rsid w:val="009004DA"/>
    <w:pPr>
      <w:shd w:val="clear" w:color="auto" w:fill="FFFFFF"/>
      <w:spacing w:after="360" w:line="0" w:lineRule="atLeast"/>
      <w:jc w:val="center"/>
      <w:outlineLvl w:val="0"/>
    </w:pPr>
    <w:rPr>
      <w:rFonts w:ascii="Tahoma" w:eastAsia="Tahoma" w:hAnsi="Tahoma" w:cs="Tahoma"/>
      <w:b/>
      <w:bCs/>
      <w:color w:val="auto"/>
      <w:sz w:val="31"/>
      <w:szCs w:val="31"/>
      <w:lang w:eastAsia="en-US"/>
    </w:rPr>
  </w:style>
  <w:style w:type="paragraph" w:customStyle="1" w:styleId="13">
    <w:name w:val="Основной текст1"/>
    <w:basedOn w:val="a"/>
    <w:link w:val="a4"/>
    <w:rsid w:val="009004DA"/>
    <w:pPr>
      <w:shd w:val="clear" w:color="auto" w:fill="FFFFFF"/>
      <w:spacing w:before="360" w:line="32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2145</Words>
  <Characters>12232</Characters>
  <Application>Microsoft Office Word</Application>
  <DocSecurity>0</DocSecurity>
  <Lines>101</Lines>
  <Paragraphs>28</Paragraphs>
  <ScaleCrop>false</ScaleCrop>
  <Company/>
  <LinksUpToDate>false</LinksUpToDate>
  <CharactersWithSpaces>14349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2014-10-06T18:45:00Z</dcterms:created>
  <dcterms:modified xsi:type="dcterms:W3CDTF">2014-10-06T18:51:00Z</dcterms:modified>
</cp:coreProperties>
</file>