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E2" w:rsidRDefault="003D66E2" w:rsidP="003D66E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6E2">
        <w:rPr>
          <w:rFonts w:ascii="Times New Roman" w:hAnsi="Times New Roman" w:cs="Times New Roman"/>
          <w:b/>
          <w:i/>
          <w:sz w:val="28"/>
          <w:szCs w:val="28"/>
        </w:rPr>
        <w:t>Воспитание детей на традициях русской культуры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66E2" w:rsidRPr="003D66E2" w:rsidRDefault="003D66E2" w:rsidP="003D66E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D29FA" w:rsidRDefault="009F3D83" w:rsidP="003D66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педагогика? А что это такое?</w:t>
      </w:r>
    </w:p>
    <w:p w:rsidR="009F3D83" w:rsidRDefault="009F3D83" w:rsidP="003D66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встречах с педагогами дополнительного образования, в беседах с родителями дошкольников и младших школьников я часто задаю этот вопрос. Он ни у кого из нас не вызывает особых затруднений, и большинство слушателей уверенно перечисляют – это сказки,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 и поговорки, игры, обряды и праздники.</w:t>
      </w:r>
    </w:p>
    <w:p w:rsidR="009F3D83" w:rsidRDefault="009F3D8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Другие же вопросы: когда и почему возникла народная педагогика, в чем причина ее жизнестойкости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неподвластности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времени и др., как правило остаются без ответов.</w:t>
      </w:r>
    </w:p>
    <w:p w:rsidR="009F3D83" w:rsidRDefault="009F3D8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Такое поверхностное знание народной педагогической мудрости, отшлифованной веками и поколениями, для обычного человека, возможно, и простительно, но для тех, кто так или иначе причастен к делу воспитания детей, это недопустимо. </w:t>
      </w:r>
    </w:p>
    <w:p w:rsidR="009F3D83" w:rsidRDefault="009F3D8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Народная педагогика – это механизм, который развивает в человеке «житейское умение», способность жить в мире и согласии с собой и с окружающим миром. Она возникла в глубокой древности, когда взрослые впервые осознали свою ответственность за жизнь и судьбу идущего им на смену поколения. «Воспитание существует в русском народе столько же веков, сколько существует сам народ», - писал К.Д. Ушинский. Великий педагог ввел само понятие «народная педагогика» и показал значение ее для дальнейшего развития образования России.</w:t>
      </w:r>
    </w:p>
    <w:p w:rsidR="00AA01F3" w:rsidRDefault="009F3D8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Характерный для народа способ оптимистического видения мира получает свое воплощение в воспитательном опыте, традициях родительской педагогики. </w:t>
      </w:r>
      <w:r w:rsidR="00AA01F3">
        <w:rPr>
          <w:rFonts w:ascii="Times New Roman" w:hAnsi="Times New Roman" w:cs="Times New Roman"/>
          <w:sz w:val="28"/>
          <w:szCs w:val="28"/>
        </w:rPr>
        <w:t>Именно эта ментальная установка – оптимистическое восприятие жизни и самого себя в ней – определяет поведение взрослых по отношению к детям, то, чего взрослые добиваются от детей и каким образом они это делают.</w:t>
      </w:r>
    </w:p>
    <w:p w:rsidR="00AA01F3" w:rsidRDefault="00AA01F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Основой воспитания детей является радостная, окрашенная нравственным идеалом перспектива развития народа и каждого человека. Поэтому содержание русской народной педагогики, реализуемое в ее гуманистических идеях, имеет устойчивую оптимистическую направленность.</w:t>
      </w:r>
    </w:p>
    <w:p w:rsidR="009F3D83" w:rsidRDefault="00AA01F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Оно глубинно заложено в таких широко известных воспитательных средствах, как 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игры, песни, загадки, дразнилки и т.п. Все стороны народной жизни нашли в них не только отражение, но и оценку, которая, оставаясь неизменной по своей нравственной сути на протяжении веков, из поколения в поколение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детерминантой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мнения и опыта о сущности человека, его роли в обществе, вселяя веру в торжество светлых начал и справедливости. </w:t>
      </w:r>
    </w:p>
    <w:p w:rsidR="00AA01F3" w:rsidRDefault="00AA01F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Погружая детей в доступные и близкие им бытовые и социаль</w:t>
      </w:r>
      <w:r w:rsidR="00E800CC">
        <w:rPr>
          <w:rFonts w:ascii="Times New Roman" w:hAnsi="Times New Roman" w:cs="Times New Roman"/>
          <w:sz w:val="28"/>
          <w:szCs w:val="28"/>
        </w:rPr>
        <w:t>ные отношения, народная педагогика исподволь вводила их в сложный мир человеческих взаимоотношений, где неизбежны столкновения добра и зла, правды и кривды, любви и ненависти.  Не отступать перед трудностями, активно бороться за добро и справедливость учит мудрый народ вступающего в жизнь человека. Надежным гарантом успеха в такой борьбе выступает сама жизнь во всем многообразии проявлений ее возможностей. Подтверждение тому в многочисленных поговорках («Век живи, век надейся!», «Что ни день, то радость»), а также в счастливых, жизнеутверждающих концовках русских народных сказок.</w:t>
      </w:r>
    </w:p>
    <w:p w:rsidR="00E800CC" w:rsidRDefault="00E800C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такого гуманистического идейного потенциала становится возможной при особых педагогических условиях, которые эмпирически сложились в народной педагогике. Суть их можно обозначить как оптимальное соотношение внешних воздействий (нормы, эталоны, правила социального поведения) и внутренней психической структуры ребенка, обусловленное его психофизическими, индивидуальными и возрастными особенностями развития.</w:t>
      </w:r>
    </w:p>
    <w:p w:rsidR="00E800CC" w:rsidRDefault="00E800C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Отличительной чертой народной педагогики является то, что познание окружающего мира, приобщение ребенка к социальным взаимоотношениям происходят не путем прямого наставления, а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размышления. </w:t>
      </w:r>
      <w:r w:rsidR="000846FE">
        <w:rPr>
          <w:rFonts w:ascii="Times New Roman" w:hAnsi="Times New Roman" w:cs="Times New Roman"/>
          <w:sz w:val="28"/>
          <w:szCs w:val="28"/>
        </w:rPr>
        <w:t>Тем самым передается и усваивается не конкретный опыт, зафиксированный в содержании того или иного народного воспитательного средства, а мысль, выведенная из этого опыта. Это особенно убедительно подтверждается в народных сказках. Во многих из них дается идеальный образ ребенка («Сестрица Аленушка и братец Иванушка», «Морозко» и др.), который характеризуется добротой, трудолюбием, послушанием.</w:t>
      </w:r>
    </w:p>
    <w:p w:rsidR="000846FE" w:rsidRDefault="000846FE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Сюжет сказки исподволь подводит ребенка к мысли о том, что добрая, послушная, не теряющая самообладания девочка даже в трагической жизненной ситуации находит волшебного помощника, который изнутри как бы подсказывает, как ей поступить, указывает тот свет, ориентируясь на который она может выйти из трудного положения. В мироощущение ребенка ненавязчиво входит образное понимание того, что целеустремленность, трудолюбие, вежливость и т.п. являются гарантией счастливого исхода, вселяется уверенность в возможности выхода из трудной ситуации, что рождает оптимистический взгляд на будущее.</w:t>
      </w:r>
    </w:p>
    <w:p w:rsidR="000846FE" w:rsidRDefault="000846FE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Приобщаясь к народной культуре, ребенок постепенно принимает возрастные нормы поведения, исследует границы дозволенного, решает свои эмоциональные проблемы, познает мир и людей. Все это происходит в обществе, которое является для ребенка традиционной воспитательной средой и которое несет в себе социальный опыт, накопленный поколениями. Народная педагогика, передавая этот социальный опыт, ориентирует тем самым ребенка на общество, а не на личность. Общество ненавязчиво, настойчиво направляет каждого своего члена с младенческих лет в русло </w:t>
      </w:r>
      <w:r>
        <w:rPr>
          <w:rFonts w:ascii="Times New Roman" w:hAnsi="Times New Roman" w:cs="Times New Roman"/>
          <w:sz w:val="28"/>
          <w:szCs w:val="28"/>
        </w:rPr>
        <w:lastRenderedPageBreak/>
        <w:t>отшлифованных поколениями традиций. Поколения меняются, традиции народной педагогики остаются.</w:t>
      </w:r>
    </w:p>
    <w:p w:rsidR="000846FE" w:rsidRPr="003D66E2" w:rsidRDefault="000846FE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6E2">
        <w:rPr>
          <w:rFonts w:ascii="Times New Roman" w:hAnsi="Times New Roman" w:cs="Times New Roman"/>
          <w:sz w:val="28"/>
          <w:szCs w:val="28"/>
        </w:rPr>
        <w:t xml:space="preserve">Таким образом, целеполагание в народном воспитании представляются в образе совершенной, оптимистически настроенной личности. Идеальный образ, отражающий неизменный по своей нравственной сути социально-личностный ориентир, непрерывно сопутствует человеку и материализуется в разнообразных воспитательных средствах, адекватных возрастным и </w:t>
      </w:r>
      <w:r w:rsidR="003D66E2" w:rsidRPr="003D66E2">
        <w:rPr>
          <w:rFonts w:ascii="Times New Roman" w:hAnsi="Times New Roman" w:cs="Times New Roman"/>
          <w:sz w:val="28"/>
          <w:szCs w:val="28"/>
        </w:rPr>
        <w:t>индивидуальны особенностям субъекта.</w:t>
      </w:r>
    </w:p>
    <w:p w:rsidR="003D66E2" w:rsidRPr="003D66E2" w:rsidRDefault="003D66E2" w:rsidP="003D66E2">
      <w:pPr>
        <w:pStyle w:val="a3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D66E2">
        <w:rPr>
          <w:sz w:val="28"/>
          <w:szCs w:val="28"/>
        </w:rPr>
        <w:tab/>
      </w:r>
      <w:r w:rsidRPr="003D66E2">
        <w:rPr>
          <w:color w:val="000000"/>
          <w:sz w:val="28"/>
          <w:szCs w:val="28"/>
        </w:rPr>
        <w:t xml:space="preserve">Культура русского народа огромна и разнообразна. Русский педагог </w:t>
      </w:r>
      <w:proofErr w:type="spellStart"/>
      <w:r w:rsidRPr="003D66E2">
        <w:rPr>
          <w:color w:val="000000"/>
          <w:sz w:val="28"/>
          <w:szCs w:val="28"/>
        </w:rPr>
        <w:t>К.Д.Ушинский</w:t>
      </w:r>
      <w:proofErr w:type="spellEnd"/>
      <w:r w:rsidRPr="003D66E2">
        <w:rPr>
          <w:color w:val="000000"/>
          <w:sz w:val="28"/>
          <w:szCs w:val="28"/>
        </w:rPr>
        <w:t xml:space="preserve">, исследователи русского фольклора </w:t>
      </w:r>
      <w:proofErr w:type="spellStart"/>
      <w:r w:rsidRPr="003D66E2">
        <w:rPr>
          <w:color w:val="000000"/>
          <w:sz w:val="28"/>
          <w:szCs w:val="28"/>
        </w:rPr>
        <w:t>Г.С.Виноградов</w:t>
      </w:r>
      <w:proofErr w:type="spellEnd"/>
      <w:r w:rsidRPr="003D66E2">
        <w:rPr>
          <w:color w:val="000000"/>
          <w:sz w:val="28"/>
          <w:szCs w:val="28"/>
        </w:rPr>
        <w:t xml:space="preserve">, </w:t>
      </w:r>
      <w:proofErr w:type="spellStart"/>
      <w:r w:rsidRPr="003D66E2">
        <w:rPr>
          <w:color w:val="000000"/>
          <w:sz w:val="28"/>
          <w:szCs w:val="28"/>
        </w:rPr>
        <w:t>В.И.Даль</w:t>
      </w:r>
      <w:proofErr w:type="spellEnd"/>
      <w:r w:rsidRPr="003D66E2">
        <w:rPr>
          <w:color w:val="000000"/>
          <w:sz w:val="28"/>
          <w:szCs w:val="28"/>
        </w:rPr>
        <w:t xml:space="preserve"> и многие другие, отмечали, что основной чертой русского фольклора, его достоинством, является его теснейшая связь с окружающей жизнью. Это делает его совершенным средством воспитания детей.</w:t>
      </w:r>
    </w:p>
    <w:p w:rsidR="003D66E2" w:rsidRP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3D66E2">
        <w:rPr>
          <w:color w:val="000000"/>
          <w:sz w:val="28"/>
          <w:szCs w:val="28"/>
        </w:rPr>
        <w:t>Фольклор является бесценным национальным богатством. Это огромный пласт духовной культуры народа, который складывался коллективными усилиями многих поколений, на протяжении многих столетий. На современном этапе национального возрождения необходимо вернуться к тому, что было достигнуто нашими предками. Произведения народного искусства от</w:t>
      </w:r>
      <w:r>
        <w:rPr>
          <w:color w:val="000000"/>
          <w:sz w:val="28"/>
          <w:szCs w:val="28"/>
        </w:rPr>
        <w:t>шлифовывались веками, поэтому «</w:t>
      </w:r>
      <w:r w:rsidRPr="003D66E2">
        <w:rPr>
          <w:color w:val="000000"/>
          <w:sz w:val="28"/>
          <w:szCs w:val="28"/>
        </w:rPr>
        <w:t>сила воздействия фольклора на ребёнка в совершенстве формы и яркости средств музыкальной выразительности, в единстве идеи и эмоций».                                        </w:t>
      </w:r>
    </w:p>
    <w:p w:rsidR="003D66E2" w:rsidRP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3D66E2">
        <w:rPr>
          <w:color w:val="000000"/>
          <w:sz w:val="28"/>
          <w:szCs w:val="28"/>
        </w:rPr>
        <w:t>Как известно, фольклор — это основное средство народной педагогики. Народная педагогика — это вид деятельности взрослых по воспитанию подрастающего поколения, совокупность и взаимосвязь представлений и идей, взглядов, мнений и убеждений, а также навыков и приемов народа по вопросам развития воспитания и обучения подрастающего поколения, отраженных в народном творчестве. Это и менталитет нации по отношению к подрастающему поколению, и воспитательные традиции в семье и обществе, и связь и преемственность поколений.         </w:t>
      </w:r>
    </w:p>
    <w:p w:rsidR="003D66E2" w:rsidRP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3D66E2">
        <w:rPr>
          <w:color w:val="000000"/>
          <w:sz w:val="28"/>
          <w:szCs w:val="28"/>
        </w:rPr>
        <w:t xml:space="preserve">В народном сознании издревле большое место занимали представления о душе, стыде, совести, грехе, доброте, справедливости, правде. На Руси считались грехом нравственные преступления: ложь, клевета, зависть, гнев, воровство, скупость, </w:t>
      </w:r>
      <w:proofErr w:type="spellStart"/>
      <w:r w:rsidRPr="003D66E2">
        <w:rPr>
          <w:color w:val="000000"/>
          <w:sz w:val="28"/>
          <w:szCs w:val="28"/>
        </w:rPr>
        <w:t>немилосердие</w:t>
      </w:r>
      <w:proofErr w:type="spellEnd"/>
      <w:r w:rsidRPr="003D66E2">
        <w:rPr>
          <w:color w:val="000000"/>
          <w:sz w:val="28"/>
          <w:szCs w:val="28"/>
        </w:rPr>
        <w:t xml:space="preserve"> и т.п. Считалось, что у человека, не совершавшего при жизни добра, умирало не только тело, но и душа. 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 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ребёнка. Посредством русского фольклора развиваются </w:t>
      </w:r>
      <w:r w:rsidRPr="003D66E2">
        <w:rPr>
          <w:color w:val="000000"/>
          <w:sz w:val="28"/>
          <w:szCs w:val="28"/>
        </w:rPr>
        <w:lastRenderedPageBreak/>
        <w:t>духовно-нравственные качества личности ребёнка,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3D66E2" w:rsidRP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3D66E2">
        <w:rPr>
          <w:color w:val="000000"/>
          <w:sz w:val="28"/>
          <w:szCs w:val="28"/>
        </w:rPr>
        <w:t xml:space="preserve">Без знания своих корней, традиций своего народа, нельзя </w:t>
      </w:r>
      <w:proofErr w:type="gramStart"/>
      <w:r w:rsidRPr="003D66E2">
        <w:rPr>
          <w:color w:val="000000"/>
          <w:sz w:val="28"/>
          <w:szCs w:val="28"/>
        </w:rPr>
        <w:t>воспитать  полноценного</w:t>
      </w:r>
      <w:proofErr w:type="gramEnd"/>
      <w:r w:rsidRPr="003D66E2">
        <w:rPr>
          <w:color w:val="000000"/>
          <w:sz w:val="28"/>
          <w:szCs w:val="28"/>
        </w:rPr>
        <w:t xml:space="preserve"> человека. Знакомство с традициями, обычаями русского народа, помогает воспитывать любовь к истории, культуре русского народа, помогает сохранить прошлое. Русской фольклор —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            </w:t>
      </w:r>
    </w:p>
    <w:p w:rsid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3D66E2">
        <w:rPr>
          <w:color w:val="000000"/>
          <w:sz w:val="28"/>
          <w:szCs w:val="28"/>
        </w:rPr>
        <w:t>Русский народный фольклор — это живой родник чистой и светлой воды. Он помогает заглянуть в себя, понять — кто мы есть и откуда. 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3D66E2" w:rsidRP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3D66E2">
        <w:rPr>
          <w:color w:val="000000"/>
          <w:sz w:val="28"/>
          <w:szCs w:val="28"/>
        </w:rPr>
        <w:br/>
      </w:r>
    </w:p>
    <w:p w:rsidR="003D66E2" w:rsidRPr="003D66E2" w:rsidRDefault="003D66E2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FE" w:rsidRPr="003D66E2" w:rsidRDefault="000846FE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D83" w:rsidRPr="003D66E2" w:rsidRDefault="009F3D8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3D83" w:rsidRPr="003D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83"/>
    <w:rsid w:val="000846FE"/>
    <w:rsid w:val="003D66E2"/>
    <w:rsid w:val="009F3D83"/>
    <w:rsid w:val="00AA01F3"/>
    <w:rsid w:val="00AD29FA"/>
    <w:rsid w:val="00E8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47E39-DCAD-47C8-AF92-EDA626FC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Хрусталики</dc:creator>
  <cp:keywords/>
  <dc:description/>
  <cp:lastModifiedBy>Хрусталики</cp:lastModifiedBy>
  <cp:revision>2</cp:revision>
  <dcterms:created xsi:type="dcterms:W3CDTF">2014-10-05T09:53:00Z</dcterms:created>
  <dcterms:modified xsi:type="dcterms:W3CDTF">2014-10-05T10:40:00Z</dcterms:modified>
</cp:coreProperties>
</file>