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FE" w:rsidRDefault="00196517" w:rsidP="00F2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Методическ</w:t>
      </w:r>
      <w:r w:rsidR="00F241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ая</w:t>
      </w:r>
      <w:r w:rsidRPr="001965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р</w:t>
      </w:r>
      <w:r w:rsidR="00F241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азработка на тему:</w:t>
      </w:r>
    </w:p>
    <w:p w:rsidR="00196517" w:rsidRPr="00196517" w:rsidRDefault="00F241FE" w:rsidP="00F2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«Создание дополнительной общеобразовательной программы»</w:t>
      </w:r>
    </w:p>
    <w:p w:rsidR="00196517" w:rsidRPr="00196517" w:rsidRDefault="00196517" w:rsidP="00F2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1FE" w:rsidRPr="004022D3" w:rsidRDefault="00F241FE" w:rsidP="00F26B00">
      <w:pPr>
        <w:spacing w:after="0" w:line="240" w:lineRule="auto"/>
        <w:ind w:left="43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22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Методист, педагог дополнительного образования </w:t>
      </w:r>
    </w:p>
    <w:p w:rsidR="00196517" w:rsidRPr="004022D3" w:rsidRDefault="00196517" w:rsidP="00F241FE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Новожилова Н</w:t>
      </w:r>
      <w:r w:rsidR="00F26B00" w:rsidRPr="00402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аталья </w:t>
      </w:r>
      <w:r w:rsidRPr="00402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F26B00" w:rsidRPr="00402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ергеевна</w:t>
      </w:r>
    </w:p>
    <w:p w:rsidR="00196517" w:rsidRPr="00196517" w:rsidRDefault="00196517" w:rsidP="00F241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F26B00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методическая разработка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быть использована 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педагогам</w:t>
      </w:r>
      <w:r w:rsidR="0067333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дополнительного образования</w:t>
      </w:r>
      <w:r w:rsidR="0067333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работающими в учреждениях и отделениях дополнительного образования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0406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</w:t>
      </w:r>
      <w:r w:rsidR="0067333D">
        <w:rPr>
          <w:rFonts w:ascii="Times New Roman" w:eastAsia="Times New Roman" w:hAnsi="Times New Roman" w:cs="Times New Roman"/>
          <w:sz w:val="32"/>
          <w:szCs w:val="32"/>
          <w:lang w:eastAsia="ru-RU"/>
        </w:rPr>
        <w:t>ая разработка имеет рекомендательный характер. Методические рекомендации</w:t>
      </w:r>
      <w:r w:rsidR="00004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составлены на основе примерных требований к программам дополнительного образования детей</w:t>
      </w:r>
      <w:r w:rsidR="00004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к письму Департамента молодежной политики, воспитания и социальной поддержки детей Минобрнауки России от 11.12.2006 №06-1844</w:t>
      </w:r>
      <w:r w:rsidR="00004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Приказ Министерства образования и науки </w:t>
      </w: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29 августа 2013 г. № 1008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96517"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рекомендации раскрывают поэтапную специфику написания образовательной программы, указывают на наличие необходимых элементов, специфику оформления</w:t>
      </w:r>
      <w:r w:rsidR="006733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</w:t>
      </w:r>
      <w:r w:rsidR="0067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обратить </w:t>
      </w: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смысловую цельность единообразие написания образовательной программы и соблюдение единого принципа при составлении учебно-тематического плана в соответствии с поставленными целями и задачами программы.</w:t>
      </w:r>
    </w:p>
    <w:p w:rsid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Направленности образовательной программы:</w:t>
      </w:r>
    </w:p>
    <w:p w:rsidR="00F26B00" w:rsidRPr="00F26B00" w:rsidRDefault="00F26B00" w:rsidP="0067333D">
      <w:pPr>
        <w:pStyle w:val="a4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технической</w:t>
      </w:r>
    </w:p>
    <w:p w:rsidR="00F26B00" w:rsidRPr="00F26B00" w:rsidRDefault="00F26B00" w:rsidP="0067333D">
      <w:pPr>
        <w:pStyle w:val="a4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естественнонаучной</w:t>
      </w:r>
    </w:p>
    <w:p w:rsidR="00F26B00" w:rsidRPr="00F26B00" w:rsidRDefault="00F26B00" w:rsidP="0067333D">
      <w:pPr>
        <w:pStyle w:val="a4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физкультурно-спортивной</w:t>
      </w:r>
    </w:p>
    <w:p w:rsidR="00F26B00" w:rsidRPr="00F26B00" w:rsidRDefault="00F26B00" w:rsidP="0067333D">
      <w:pPr>
        <w:pStyle w:val="a4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художественной</w:t>
      </w:r>
    </w:p>
    <w:p w:rsidR="00F26B00" w:rsidRPr="00F26B00" w:rsidRDefault="00F26B00" w:rsidP="0067333D">
      <w:pPr>
        <w:pStyle w:val="a4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туристско-краеведческой</w:t>
      </w:r>
    </w:p>
    <w:p w:rsidR="0067333D" w:rsidRDefault="00F26B00" w:rsidP="0067333D">
      <w:pPr>
        <w:pStyle w:val="a4"/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6B0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социально-педагогической</w:t>
      </w:r>
    </w:p>
    <w:p w:rsidR="00A168B2" w:rsidRPr="00A168B2" w:rsidRDefault="00A168B2" w:rsidP="00A168B2">
      <w:pPr>
        <w:pStyle w:val="a4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Структура программы дополнительного образования детей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составлении образовательной программы дополнительного образования детей, следует учитывать то, что образовательная программа состоит из нескольких блоков, которые вам следует раскрыть. 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Программа дополнительного образования детей, включает следующие структурные элементы:</w:t>
      </w:r>
    </w:p>
    <w:p w:rsidR="00196517" w:rsidRPr="00196517" w:rsidRDefault="00196517" w:rsidP="006733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титульный лист;</w:t>
      </w:r>
    </w:p>
    <w:p w:rsidR="00196517" w:rsidRPr="00196517" w:rsidRDefault="00196517" w:rsidP="006733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пояснительную записку;</w:t>
      </w:r>
    </w:p>
    <w:p w:rsidR="00196517" w:rsidRPr="00196517" w:rsidRDefault="00196517" w:rsidP="006733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учебно-тематический план;</w:t>
      </w:r>
    </w:p>
    <w:p w:rsidR="00196517" w:rsidRPr="00196517" w:rsidRDefault="00196517" w:rsidP="006733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изучаемого курса;</w:t>
      </w:r>
    </w:p>
    <w:p w:rsidR="00196517" w:rsidRPr="00196517" w:rsidRDefault="00196517" w:rsidP="006733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методическое обеспечение;</w:t>
      </w:r>
    </w:p>
    <w:p w:rsidR="00196517" w:rsidRPr="00196517" w:rsidRDefault="00196517" w:rsidP="006733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литературы.</w:t>
      </w:r>
    </w:p>
    <w:p w:rsid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часть образовательной программы, имеет особую структуру оформления, и наличие элементов. Таким образом, как образовательную программу, так и каждую ее часть можно рассматривать, как систему.</w:t>
      </w:r>
    </w:p>
    <w:p w:rsidR="00A168B2" w:rsidRPr="00196517" w:rsidRDefault="00A168B2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A168B2" w:rsidRDefault="00196517" w:rsidP="0067333D">
      <w:pPr>
        <w:numPr>
          <w:ilvl w:val="0"/>
          <w:numId w:val="4"/>
        </w:num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68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Титульный лист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титульном листе должно быть указано: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наименование ОУ;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где, когда и кем утверждена программа;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образовательной программы;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детей, на которых рассчитана образовательная программа;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 образовательной программы;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Ф.И.О., должность составителя;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города (город, в котором реализуется данная программа);</w:t>
      </w:r>
    </w:p>
    <w:p w:rsidR="00196517" w:rsidRPr="00196517" w:rsidRDefault="00196517" w:rsidP="006733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разработки программы.</w:t>
      </w:r>
    </w:p>
    <w:p w:rsidR="00196517" w:rsidRPr="00196517" w:rsidRDefault="00196517" w:rsidP="00A1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67333D" w:rsidRDefault="00196517" w:rsidP="0067333D">
      <w:pPr>
        <w:numPr>
          <w:ilvl w:val="0"/>
          <w:numId w:val="6"/>
        </w:num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196517" w:rsidRPr="00196517" w:rsidRDefault="00196517" w:rsidP="0067333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 включает в себя: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направленность образовательной программы;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актуальность, новизна;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педагогическая целесообразность;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образовательной программы;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образовательной программы;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отличительные особенности (от уже существующих программ);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детей (участвующих в реализации данной программы);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сроки реализации программы (продолжительность обучения, этапы);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занятий;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проведения занятий;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ожидаемые результаты;</w:t>
      </w:r>
    </w:p>
    <w:p w:rsidR="00196517" w:rsidRPr="00196517" w:rsidRDefault="00196517" w:rsidP="006733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подведения итогов реализации программы.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 написании образовательной программы нужно четко понимать, что такое цель.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программы – это то, к чему стремится педагог, чего хочет достичь.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могут быть направлены:</w:t>
      </w:r>
    </w:p>
    <w:p w:rsidR="00196517" w:rsidRPr="00196517" w:rsidRDefault="00196517" w:rsidP="0067333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развитие определенных способностей обучающегося,</w:t>
      </w:r>
    </w:p>
    <w:p w:rsidR="00196517" w:rsidRPr="00196517" w:rsidRDefault="00196517" w:rsidP="0067333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общее развитие ребенка. 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программа особенная, следовательно, даже стремление к одному и тому же (развитию творческих способностей детей) у разных педагогов будет осуществляться через разные средства. Поэтому цель должна быть направлена на развитие способностей в конкретной творческой деятельности, например:</w:t>
      </w:r>
    </w:p>
    <w:p w:rsidR="00196517" w:rsidRPr="00196517" w:rsidRDefault="00196517" w:rsidP="0067333D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Творческое и нравственно-эстетическое развитие детей через…</w:t>
      </w:r>
    </w:p>
    <w:p w:rsidR="00196517" w:rsidRPr="00196517" w:rsidRDefault="00196517" w:rsidP="0067333D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творческого развития детей средствами…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Достижение цели осуществляется в образовательном процессе путем решения задач.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следует забывать, что задачи образовательной программы делятся на три группы:</w:t>
      </w:r>
    </w:p>
    <w:p w:rsidR="00196517" w:rsidRPr="00196517" w:rsidRDefault="00196517" w:rsidP="0067333D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 (познакомить, научить, систематизировать);</w:t>
      </w:r>
    </w:p>
    <w:p w:rsidR="00196517" w:rsidRPr="00196517" w:rsidRDefault="00196517" w:rsidP="0067333D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 (воспитывать, формировать, способствовать);</w:t>
      </w:r>
    </w:p>
    <w:p w:rsidR="00196517" w:rsidRPr="00196517" w:rsidRDefault="00196517" w:rsidP="0067333D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 (развивать, содействовать развитию).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Обучающие задачи направлены на освоение воспитанниками системы учебных знаний и формирования предметных умений и навыков. 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 задачи направлены на усвоение, освоение и присвоение общекультурных ценностей, формирование положительных качеств личности.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 задачи направлены на развитие познавательного интереса, способностей и задатков ребенка.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разделе желательно поместить следующую информацию: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кого предназначена образовательная программа;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какому возрасту адресована;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временные границы, на сколько лет рассчитана программа;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приема детей, система набора;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работы по каждому году обучения (сколько раз в неделю и сколько часов);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ожидаемые результаты;</w:t>
      </w:r>
    </w:p>
    <w:p w:rsidR="00196517" w:rsidRPr="00196517" w:rsidRDefault="00196517" w:rsidP="0067333D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подведения итогов.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Педагог должен иметь четкое представление о том, каких результатов должны достичь воспитанники в процессе овладения данной программой на разных этапах. 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в образовательной программе желательно:</w:t>
      </w:r>
    </w:p>
    <w:p w:rsidR="00196517" w:rsidRPr="00196517" w:rsidRDefault="00196517" w:rsidP="0067333D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прописать конкретные знания, умения, навыки воспитанников по итогам каждого года обучения;</w:t>
      </w:r>
    </w:p>
    <w:p w:rsidR="00196517" w:rsidRPr="00196517" w:rsidRDefault="00196517" w:rsidP="0067333D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отдельно выделить прогнозируемые результаты воспитания и развития ребенка;</w:t>
      </w:r>
    </w:p>
    <w:p w:rsidR="00196517" w:rsidRPr="00196517" w:rsidRDefault="00196517" w:rsidP="0067333D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указать методы отслеживания (диагностики) успешности овладения учащихся содержанием программы.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Формы подведения итогов реализации образовательной программы могут быть различны: </w:t>
      </w:r>
    </w:p>
    <w:p w:rsidR="00196517" w:rsidRPr="00196517" w:rsidRDefault="00196517" w:rsidP="0067333D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анализ, обсуждение работ обучающихся;</w:t>
      </w:r>
    </w:p>
    <w:p w:rsidR="00196517" w:rsidRPr="00196517" w:rsidRDefault="00196517" w:rsidP="0067333D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конкурсах, фестивалях, конференциях, выставках;</w:t>
      </w:r>
    </w:p>
    <w:p w:rsidR="00196517" w:rsidRPr="00196517" w:rsidRDefault="00196517" w:rsidP="0067333D">
      <w:pPr>
        <w:numPr>
          <w:ilvl w:val="3"/>
          <w:numId w:val="13"/>
        </w:numPr>
        <w:tabs>
          <w:tab w:val="clear" w:pos="288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проверки усвоения большого теоретического материала возможна форма тестирования, викторины.</w:t>
      </w:r>
    </w:p>
    <w:p w:rsidR="00196517" w:rsidRPr="00196517" w:rsidRDefault="00196517" w:rsidP="0067333D">
      <w:pPr>
        <w:spacing w:after="0" w:line="240" w:lineRule="auto"/>
        <w:ind w:left="9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left="28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Учебно-тематический план</w:t>
      </w:r>
    </w:p>
    <w:p w:rsidR="00196517" w:rsidRPr="00196517" w:rsidRDefault="00196517" w:rsidP="0067333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Учебно-тематический план представляет собой систему разделов и тем программы, разбитых на часы. Он оформляется на каждый год обучения, представляет собой таблицу.</w:t>
      </w:r>
    </w:p>
    <w:p w:rsidR="00196517" w:rsidRPr="003C15A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Важным этапом для педагога является определение принципов, или оснований, по которым будут выделяться разделы образовательной программы. 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Образец оформления учебно-тематического плана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Учебно-тематический план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 год обучения 216 часов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4897"/>
        <w:gridCol w:w="1410"/>
        <w:gridCol w:w="1591"/>
        <w:gridCol w:w="1633"/>
      </w:tblGrid>
      <w:tr w:rsidR="00196517" w:rsidRPr="00196517" w:rsidTr="00196517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9651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4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Разделы и темы</w:t>
            </w:r>
          </w:p>
        </w:tc>
        <w:tc>
          <w:tcPr>
            <w:tcW w:w="4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Количество часов</w:t>
            </w:r>
          </w:p>
        </w:tc>
      </w:tr>
      <w:tr w:rsidR="00196517" w:rsidRPr="00196517" w:rsidTr="003C15A7">
        <w:trPr>
          <w:trHeight w:val="1083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практика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всего</w:t>
            </w:r>
          </w:p>
        </w:tc>
      </w:tr>
      <w:tr w:rsidR="00196517" w:rsidRPr="00196517" w:rsidTr="003C15A7">
        <w:trPr>
          <w:trHeight w:val="675"/>
          <w:tblCellSpacing w:w="0" w:type="dxa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17" w:rsidRPr="00196517" w:rsidTr="00196517">
        <w:trPr>
          <w:tblCellSpacing w:w="0" w:type="dxa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17" w:rsidRPr="00196517" w:rsidTr="00196517">
        <w:trPr>
          <w:tblCellSpacing w:w="0" w:type="dxa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17" w:rsidRPr="00196517" w:rsidTr="00196517">
        <w:trPr>
          <w:tblCellSpacing w:w="0" w:type="dxa"/>
        </w:trPr>
        <w:tc>
          <w:tcPr>
            <w:tcW w:w="5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216</w:t>
            </w:r>
          </w:p>
        </w:tc>
      </w:tr>
    </w:tbl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Учебно-тематический план должен отражать особенности каждого года обучения, каждой конкретной группы. В нижней части таблицы суммируется количество часов в столбцах: </w:t>
      </w:r>
      <w:r w:rsidRPr="001965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«Всего», «Теория», </w:t>
      </w:r>
      <w:r w:rsidRPr="001965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«Практика»</w:t>
      </w: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. Итоговое количество часов в год зависит от количества часов занятий в неделю.</w:t>
      </w:r>
    </w:p>
    <w:p w:rsidR="00196517" w:rsidRPr="00196517" w:rsidRDefault="00196517" w:rsidP="0067333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Существуют следующие варианты «расчасовки» при составлении программ</w:t>
      </w:r>
    </w:p>
    <w:tbl>
      <w:tblPr>
        <w:tblW w:w="93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2151"/>
        <w:gridCol w:w="5260"/>
      </w:tblGrid>
      <w:tr w:rsidR="00196517" w:rsidRPr="00196517" w:rsidTr="0067333D">
        <w:trPr>
          <w:tblHeader/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 в неделю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Общее количество часов в год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Возможный режим занятий в неделю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занятие по 1 часу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занятия по 1 часу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144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занятия по 2 часа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216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занятия по 3 часа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288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занятия по 4 часа,</w:t>
            </w:r>
          </w:p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либо 4 занятия по 2 часа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324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занятия по 3 часа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360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 занятия по 3 часа и </w:t>
            </w:r>
          </w:p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занятия по 2 часа</w:t>
            </w:r>
          </w:p>
        </w:tc>
      </w:tr>
      <w:tr w:rsidR="00196517" w:rsidRPr="00196517" w:rsidTr="0067333D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432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занятия по 4 часа,</w:t>
            </w:r>
          </w:p>
          <w:p w:rsidR="00196517" w:rsidRPr="00196517" w:rsidRDefault="00196517" w:rsidP="00673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либо 4 занятия по 3 часа</w:t>
            </w:r>
          </w:p>
        </w:tc>
      </w:tr>
    </w:tbl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Расчет часов по программе производиться из расчёта – 36 учебных недель в год.</w:t>
      </w:r>
    </w:p>
    <w:p w:rsidR="00196517" w:rsidRPr="00196517" w:rsidRDefault="00196517" w:rsidP="0067333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left="28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Содержание программы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разделе указывается название:</w:t>
      </w:r>
    </w:p>
    <w:p w:rsidR="00196517" w:rsidRPr="00196517" w:rsidRDefault="00196517" w:rsidP="0067333D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раздела/темы (названия должны обязательно совпадать с перечисленными разделами и темами учебно-тематического плана)</w:t>
      </w:r>
    </w:p>
    <w:p w:rsidR="00196517" w:rsidRPr="00196517" w:rsidRDefault="00196517" w:rsidP="0067333D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телеграфным стилем перечисляются все вопросы, которые раскрывают тему (без методики), указываются теоретические и практические занятия. При этом в теории указываются основные теоретические понятия (без комментария), а в практике – практическая деятельность учащихся. При планировании экскурсии необходимо указывать название места проведения экскурсии.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67333D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1965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Методическое обеспечения</w:t>
      </w:r>
    </w:p>
    <w:p w:rsidR="00196517" w:rsidRPr="0019651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Учебно-методическое обеспечение содержит в себе информацию о наглядных пособиях, иллюстративных материалах, методических разработках, фотоархиве к конкретным темам, таблицы, схемы, образцы изделий, дидактические игры, используемые при обучении. </w:t>
      </w:r>
    </w:p>
    <w:p w:rsidR="00196517" w:rsidRPr="003C15A7" w:rsidRDefault="00196517" w:rsidP="0067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1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Методическое обеспечение образовательной программы может быть оформлено в виде таблицы.</w:t>
      </w:r>
    </w:p>
    <w:p w:rsidR="00196517" w:rsidRPr="00196517" w:rsidRDefault="00196517" w:rsidP="00673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997"/>
        <w:gridCol w:w="2198"/>
        <w:gridCol w:w="3195"/>
        <w:gridCol w:w="1555"/>
        <w:gridCol w:w="1657"/>
      </w:tblGrid>
      <w:tr w:rsidR="00196517" w:rsidRPr="00196517" w:rsidTr="0019651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Раздел/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занятий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и методы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Дидактич. материал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подведения итогов</w:t>
            </w:r>
          </w:p>
        </w:tc>
      </w:tr>
      <w:tr w:rsidR="00196517" w:rsidRPr="00196517" w:rsidTr="0019651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1……..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Эмоциональные методы: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поощрение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-порицание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ситуации успеха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-игры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-учебные дискуссии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-опора на жизн.опыт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Социальные методы: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ситуации взаимопомощи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-взаимопроверка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Практические: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-упражнение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-тренинг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-наблюдение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Словесные: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-лекция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-рассказ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-беседа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-дискуссия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-диспут 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Фотогр.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Ноты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Видеозаписи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Отк.урок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Соревнование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</w:tr>
      <w:tr w:rsidR="00196517" w:rsidRPr="00196517" w:rsidTr="0019651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2……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Pr="0019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517" w:rsidRPr="00196517" w:rsidRDefault="00196517" w:rsidP="0019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</w:tr>
    </w:tbl>
    <w:p w:rsidR="00196517" w:rsidRPr="00196517" w:rsidRDefault="00196517" w:rsidP="00196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17" w:rsidRPr="00196517" w:rsidRDefault="00196517" w:rsidP="00196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6517" w:rsidRPr="00196517" w:rsidSect="004022D3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60" w:rsidRDefault="00E92560" w:rsidP="00A168B2">
      <w:pPr>
        <w:spacing w:after="0" w:line="240" w:lineRule="auto"/>
      </w:pPr>
      <w:r>
        <w:separator/>
      </w:r>
    </w:p>
  </w:endnote>
  <w:endnote w:type="continuationSeparator" w:id="1">
    <w:p w:rsidR="00E92560" w:rsidRDefault="00E92560" w:rsidP="00A1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255"/>
      <w:docPartObj>
        <w:docPartGallery w:val="Page Numbers (Bottom of Page)"/>
        <w:docPartUnique/>
      </w:docPartObj>
    </w:sdtPr>
    <w:sdtContent>
      <w:p w:rsidR="00A168B2" w:rsidRDefault="00A168B2">
        <w:pPr>
          <w:pStyle w:val="a7"/>
          <w:jc w:val="center"/>
        </w:pPr>
        <w:fldSimple w:instr=" PAGE   \* MERGEFORMAT ">
          <w:r w:rsidR="004022D3">
            <w:rPr>
              <w:noProof/>
            </w:rPr>
            <w:t>1</w:t>
          </w:r>
        </w:fldSimple>
      </w:p>
    </w:sdtContent>
  </w:sdt>
  <w:p w:rsidR="00A168B2" w:rsidRDefault="00A168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60" w:rsidRDefault="00E92560" w:rsidP="00A168B2">
      <w:pPr>
        <w:spacing w:after="0" w:line="240" w:lineRule="auto"/>
      </w:pPr>
      <w:r>
        <w:separator/>
      </w:r>
    </w:p>
  </w:footnote>
  <w:footnote w:type="continuationSeparator" w:id="1">
    <w:p w:rsidR="00E92560" w:rsidRDefault="00E92560" w:rsidP="00A1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8B"/>
    <w:multiLevelType w:val="multilevel"/>
    <w:tmpl w:val="135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C4CEF"/>
    <w:multiLevelType w:val="multilevel"/>
    <w:tmpl w:val="4EB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A2E84"/>
    <w:multiLevelType w:val="multilevel"/>
    <w:tmpl w:val="73FC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1C8C"/>
    <w:multiLevelType w:val="multilevel"/>
    <w:tmpl w:val="C59E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13A65"/>
    <w:multiLevelType w:val="multilevel"/>
    <w:tmpl w:val="FFD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81058"/>
    <w:multiLevelType w:val="multilevel"/>
    <w:tmpl w:val="532C1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D5C62"/>
    <w:multiLevelType w:val="multilevel"/>
    <w:tmpl w:val="F14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B6F60"/>
    <w:multiLevelType w:val="multilevel"/>
    <w:tmpl w:val="246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30B6C"/>
    <w:multiLevelType w:val="multilevel"/>
    <w:tmpl w:val="AEC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9439C"/>
    <w:multiLevelType w:val="multilevel"/>
    <w:tmpl w:val="D9D6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80BD9"/>
    <w:multiLevelType w:val="multilevel"/>
    <w:tmpl w:val="6A4A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E2052"/>
    <w:multiLevelType w:val="multilevel"/>
    <w:tmpl w:val="1E9E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D08FE"/>
    <w:multiLevelType w:val="multilevel"/>
    <w:tmpl w:val="37E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06CB9"/>
    <w:multiLevelType w:val="multilevel"/>
    <w:tmpl w:val="AA5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A7BA1"/>
    <w:multiLevelType w:val="multilevel"/>
    <w:tmpl w:val="4030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42F72"/>
    <w:multiLevelType w:val="multilevel"/>
    <w:tmpl w:val="EE7A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F29F7"/>
    <w:multiLevelType w:val="hybridMultilevel"/>
    <w:tmpl w:val="3C2A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27990"/>
    <w:multiLevelType w:val="multilevel"/>
    <w:tmpl w:val="A3A8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A3812"/>
    <w:multiLevelType w:val="multilevel"/>
    <w:tmpl w:val="82B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3C6A3E"/>
    <w:multiLevelType w:val="multilevel"/>
    <w:tmpl w:val="1480E4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8179F"/>
    <w:multiLevelType w:val="multilevel"/>
    <w:tmpl w:val="A61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1A1976"/>
    <w:multiLevelType w:val="multilevel"/>
    <w:tmpl w:val="E724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92F1B"/>
    <w:multiLevelType w:val="multilevel"/>
    <w:tmpl w:val="9C68B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C1942"/>
    <w:multiLevelType w:val="multilevel"/>
    <w:tmpl w:val="481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23EE0"/>
    <w:multiLevelType w:val="multilevel"/>
    <w:tmpl w:val="C7024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F11C6"/>
    <w:multiLevelType w:val="multilevel"/>
    <w:tmpl w:val="4BF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368A8"/>
    <w:multiLevelType w:val="multilevel"/>
    <w:tmpl w:val="645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807C5"/>
    <w:multiLevelType w:val="multilevel"/>
    <w:tmpl w:val="8B1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174A9"/>
    <w:multiLevelType w:val="multilevel"/>
    <w:tmpl w:val="96E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E007B"/>
    <w:multiLevelType w:val="multilevel"/>
    <w:tmpl w:val="19B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3B44B0"/>
    <w:multiLevelType w:val="multilevel"/>
    <w:tmpl w:val="B12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271196"/>
    <w:multiLevelType w:val="multilevel"/>
    <w:tmpl w:val="BAC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5B22AE"/>
    <w:multiLevelType w:val="multilevel"/>
    <w:tmpl w:val="6A5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FE32B3"/>
    <w:multiLevelType w:val="multilevel"/>
    <w:tmpl w:val="732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A47592"/>
    <w:multiLevelType w:val="multilevel"/>
    <w:tmpl w:val="6A42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545494"/>
    <w:multiLevelType w:val="multilevel"/>
    <w:tmpl w:val="FBF6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5460C"/>
    <w:multiLevelType w:val="multilevel"/>
    <w:tmpl w:val="19460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8D2349"/>
    <w:multiLevelType w:val="multilevel"/>
    <w:tmpl w:val="D7C0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7"/>
  </w:num>
  <w:num w:numId="10">
    <w:abstractNumId w:val="6"/>
  </w:num>
  <w:num w:numId="11">
    <w:abstractNumId w:val="28"/>
  </w:num>
  <w:num w:numId="12">
    <w:abstractNumId w:val="36"/>
  </w:num>
  <w:num w:numId="13">
    <w:abstractNumId w:val="22"/>
  </w:num>
  <w:num w:numId="14">
    <w:abstractNumId w:val="27"/>
  </w:num>
  <w:num w:numId="15">
    <w:abstractNumId w:val="37"/>
  </w:num>
  <w:num w:numId="16">
    <w:abstractNumId w:val="23"/>
  </w:num>
  <w:num w:numId="17">
    <w:abstractNumId w:val="24"/>
  </w:num>
  <w:num w:numId="18">
    <w:abstractNumId w:val="33"/>
  </w:num>
  <w:num w:numId="19">
    <w:abstractNumId w:val="18"/>
  </w:num>
  <w:num w:numId="20">
    <w:abstractNumId w:val="1"/>
  </w:num>
  <w:num w:numId="21">
    <w:abstractNumId w:val="31"/>
  </w:num>
  <w:num w:numId="22">
    <w:abstractNumId w:val="15"/>
  </w:num>
  <w:num w:numId="23">
    <w:abstractNumId w:val="34"/>
  </w:num>
  <w:num w:numId="24">
    <w:abstractNumId w:val="5"/>
  </w:num>
  <w:num w:numId="25">
    <w:abstractNumId w:val="20"/>
  </w:num>
  <w:num w:numId="26">
    <w:abstractNumId w:val="19"/>
  </w:num>
  <w:num w:numId="27">
    <w:abstractNumId w:val="7"/>
  </w:num>
  <w:num w:numId="28">
    <w:abstractNumId w:val="32"/>
  </w:num>
  <w:num w:numId="29">
    <w:abstractNumId w:val="21"/>
  </w:num>
  <w:num w:numId="30">
    <w:abstractNumId w:val="29"/>
  </w:num>
  <w:num w:numId="31">
    <w:abstractNumId w:val="26"/>
  </w:num>
  <w:num w:numId="32">
    <w:abstractNumId w:val="10"/>
  </w:num>
  <w:num w:numId="33">
    <w:abstractNumId w:val="4"/>
  </w:num>
  <w:num w:numId="34">
    <w:abstractNumId w:val="0"/>
  </w:num>
  <w:num w:numId="35">
    <w:abstractNumId w:val="11"/>
  </w:num>
  <w:num w:numId="36">
    <w:abstractNumId w:val="14"/>
  </w:num>
  <w:num w:numId="37">
    <w:abstractNumId w:val="30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17"/>
    <w:rsid w:val="0000406F"/>
    <w:rsid w:val="00196517"/>
    <w:rsid w:val="001B3854"/>
    <w:rsid w:val="003202D0"/>
    <w:rsid w:val="003C15A7"/>
    <w:rsid w:val="003F6E33"/>
    <w:rsid w:val="004022D3"/>
    <w:rsid w:val="004A4C5C"/>
    <w:rsid w:val="0059158F"/>
    <w:rsid w:val="0067333D"/>
    <w:rsid w:val="007A6A11"/>
    <w:rsid w:val="009204BD"/>
    <w:rsid w:val="00A168B2"/>
    <w:rsid w:val="00A72602"/>
    <w:rsid w:val="00E33609"/>
    <w:rsid w:val="00E92560"/>
    <w:rsid w:val="00F241FE"/>
    <w:rsid w:val="00F26B00"/>
    <w:rsid w:val="00FD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11"/>
  </w:style>
  <w:style w:type="paragraph" w:styleId="2">
    <w:name w:val="heading 2"/>
    <w:basedOn w:val="a"/>
    <w:link w:val="20"/>
    <w:uiPriority w:val="9"/>
    <w:qFormat/>
    <w:rsid w:val="0019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6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965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65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9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9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B0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8B2"/>
  </w:style>
  <w:style w:type="paragraph" w:styleId="a7">
    <w:name w:val="footer"/>
    <w:basedOn w:val="a"/>
    <w:link w:val="a8"/>
    <w:uiPriority w:val="99"/>
    <w:unhideWhenUsed/>
    <w:rsid w:val="00A1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526A4-5E11-4914-922B-6B690DF8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9</cp:revision>
  <dcterms:created xsi:type="dcterms:W3CDTF">2013-04-24T11:59:00Z</dcterms:created>
  <dcterms:modified xsi:type="dcterms:W3CDTF">2014-10-01T07:07:00Z</dcterms:modified>
</cp:coreProperties>
</file>