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CA" w:rsidRDefault="00646768" w:rsidP="00C8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7353FE">
        <w:rPr>
          <w:rFonts w:ascii="Times New Roman" w:hAnsi="Times New Roman" w:cs="Times New Roman"/>
          <w:b/>
          <w:sz w:val="28"/>
          <w:szCs w:val="28"/>
        </w:rPr>
        <w:t xml:space="preserve">Нормы питания. </w:t>
      </w:r>
      <w:proofErr w:type="spellStart"/>
      <w:r w:rsidR="00C816CA" w:rsidRPr="00CF7A18">
        <w:rPr>
          <w:rFonts w:ascii="Times New Roman" w:hAnsi="Times New Roman" w:cs="Times New Roman"/>
          <w:b/>
          <w:sz w:val="28"/>
          <w:szCs w:val="28"/>
        </w:rPr>
        <w:t>Энерготраты</w:t>
      </w:r>
      <w:proofErr w:type="spellEnd"/>
      <w:r w:rsidR="00C816CA" w:rsidRPr="00CF7A18">
        <w:rPr>
          <w:rFonts w:ascii="Times New Roman" w:hAnsi="Times New Roman" w:cs="Times New Roman"/>
          <w:b/>
          <w:sz w:val="28"/>
          <w:szCs w:val="28"/>
        </w:rPr>
        <w:t xml:space="preserve"> человека и пищевой рацион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768" w:rsidRPr="00CF7A18" w:rsidRDefault="00646768" w:rsidP="00646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p w:rsidR="00C816CA" w:rsidRPr="00CF7A18" w:rsidRDefault="00C816CA" w:rsidP="00C816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7A18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CF7A18">
        <w:rPr>
          <w:rFonts w:ascii="Times New Roman" w:hAnsi="Times New Roman" w:cs="Times New Roman"/>
          <w:sz w:val="28"/>
          <w:szCs w:val="28"/>
        </w:rPr>
        <w:t>показать необходимость соответствия калорийности пищи энергетическим затратам человека, познакомить школьников с данными суточных затрат энергии людьми разных профессий, обосновать необходимость сбалансированного питания.</w:t>
      </w:r>
    </w:p>
    <w:p w:rsidR="00C816CA" w:rsidRPr="00CF7A18" w:rsidRDefault="00C816CA" w:rsidP="00C816CA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F7A18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7E03E2" w:rsidRPr="00CF7A18">
        <w:rPr>
          <w:rFonts w:ascii="Times New Roman" w:hAnsi="Times New Roman" w:cs="Times New Roman"/>
          <w:sz w:val="28"/>
          <w:szCs w:val="28"/>
        </w:rPr>
        <w:t>«</w:t>
      </w:r>
      <w:r w:rsidRPr="00CF7A18">
        <w:rPr>
          <w:rFonts w:ascii="Times New Roman" w:hAnsi="Times New Roman" w:cs="Times New Roman"/>
          <w:sz w:val="28"/>
          <w:szCs w:val="28"/>
        </w:rPr>
        <w:t>Состав пищевых продуктов  и их калорийность</w:t>
      </w:r>
      <w:r w:rsidR="007E03E2" w:rsidRPr="00CF7A18">
        <w:rPr>
          <w:rFonts w:ascii="Times New Roman" w:hAnsi="Times New Roman" w:cs="Times New Roman"/>
          <w:sz w:val="28"/>
          <w:szCs w:val="28"/>
        </w:rPr>
        <w:t>»</w:t>
      </w:r>
      <w:r w:rsidRPr="00CF7A18">
        <w:rPr>
          <w:rFonts w:ascii="Times New Roman" w:hAnsi="Times New Roman" w:cs="Times New Roman"/>
          <w:sz w:val="28"/>
          <w:szCs w:val="28"/>
        </w:rPr>
        <w:t xml:space="preserve">; </w:t>
      </w:r>
      <w:r w:rsidR="007E03E2" w:rsidRPr="00CF7A18">
        <w:rPr>
          <w:rFonts w:ascii="Times New Roman" w:hAnsi="Times New Roman" w:cs="Times New Roman"/>
          <w:sz w:val="28"/>
          <w:szCs w:val="28"/>
        </w:rPr>
        <w:t>«</w:t>
      </w:r>
      <w:r w:rsidRPr="00CF7A18">
        <w:rPr>
          <w:rFonts w:ascii="Times New Roman" w:hAnsi="Times New Roman" w:cs="Times New Roman"/>
          <w:sz w:val="28"/>
          <w:szCs w:val="28"/>
        </w:rPr>
        <w:t>Суточная энергетическая потребность детей и подростков различного возраста</w:t>
      </w:r>
      <w:r w:rsidR="007E03E2" w:rsidRPr="00CF7A18">
        <w:rPr>
          <w:rFonts w:ascii="Times New Roman" w:hAnsi="Times New Roman" w:cs="Times New Roman"/>
          <w:sz w:val="28"/>
          <w:szCs w:val="28"/>
        </w:rPr>
        <w:t>»</w:t>
      </w:r>
      <w:r w:rsidRPr="00CF7A18">
        <w:rPr>
          <w:rFonts w:ascii="Times New Roman" w:hAnsi="Times New Roman" w:cs="Times New Roman"/>
          <w:sz w:val="28"/>
          <w:szCs w:val="28"/>
        </w:rPr>
        <w:t xml:space="preserve">, </w:t>
      </w:r>
      <w:r w:rsidR="007E03E2" w:rsidRPr="00CF7A18">
        <w:rPr>
          <w:rFonts w:ascii="Times New Roman" w:hAnsi="Times New Roman" w:cs="Times New Roman"/>
          <w:sz w:val="28"/>
          <w:szCs w:val="28"/>
        </w:rPr>
        <w:t>«</w:t>
      </w:r>
      <w:r w:rsidRPr="00CF7A18">
        <w:rPr>
          <w:rFonts w:ascii="Times New Roman" w:hAnsi="Times New Roman" w:cs="Times New Roman"/>
          <w:sz w:val="28"/>
          <w:szCs w:val="28"/>
        </w:rPr>
        <w:t>Суточные нормы белков, жиров и углеводов в пище детей и подростков</w:t>
      </w:r>
      <w:r w:rsidR="007E03E2" w:rsidRPr="00CF7A18">
        <w:rPr>
          <w:rFonts w:ascii="Times New Roman" w:hAnsi="Times New Roman" w:cs="Times New Roman"/>
          <w:sz w:val="28"/>
          <w:szCs w:val="28"/>
        </w:rPr>
        <w:t>»</w:t>
      </w:r>
      <w:r w:rsidRPr="00CF7A1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816CA" w:rsidRPr="00CF7A18" w:rsidRDefault="00C816CA" w:rsidP="00C816CA">
      <w:pPr>
        <w:rPr>
          <w:rFonts w:ascii="Times New Roman" w:hAnsi="Times New Roman" w:cs="Times New Roman"/>
          <w:sz w:val="28"/>
          <w:szCs w:val="28"/>
        </w:rPr>
      </w:pPr>
    </w:p>
    <w:p w:rsidR="00C816CA" w:rsidRPr="00CF7A18" w:rsidRDefault="00C816CA" w:rsidP="00C8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16CA" w:rsidRPr="00CF7A18" w:rsidRDefault="00C816CA" w:rsidP="00C816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A18">
        <w:rPr>
          <w:rFonts w:ascii="Times New Roman" w:hAnsi="Times New Roman" w:cs="Times New Roman"/>
          <w:b/>
          <w:sz w:val="28"/>
          <w:szCs w:val="28"/>
        </w:rPr>
        <w:t>Организационый</w:t>
      </w:r>
      <w:proofErr w:type="spellEnd"/>
      <w:r w:rsidRPr="00CF7A18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816CA" w:rsidRPr="00CF7A18" w:rsidRDefault="00C816CA" w:rsidP="00C816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7E03E2" w:rsidRPr="00CF7A18" w:rsidRDefault="007E03E2" w:rsidP="007C316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Взаимопроверка знаний в парах</w:t>
      </w:r>
    </w:p>
    <w:p w:rsidR="007E03E2" w:rsidRPr="00CF7A18" w:rsidRDefault="007E03E2" w:rsidP="007E03E2">
      <w:pPr>
        <w:pStyle w:val="a3"/>
        <w:ind w:left="1140"/>
        <w:rPr>
          <w:rFonts w:ascii="Times New Roman" w:hAnsi="Times New Roman" w:cs="Times New Roman"/>
          <w:i/>
          <w:sz w:val="28"/>
          <w:szCs w:val="28"/>
        </w:rPr>
      </w:pPr>
      <w:r w:rsidRPr="00CF7A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F7A18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7E03E2" w:rsidRPr="00CF7A18" w:rsidRDefault="007E03E2" w:rsidP="007E03E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Один из учащихся называет признаки авитаминоза одного их витаминов, другой </w:t>
      </w:r>
      <w:r w:rsidRPr="00CF7A18">
        <w:rPr>
          <w:rFonts w:ascii="Times New Roman" w:hAnsi="Times New Roman" w:cs="Times New Roman"/>
          <w:sz w:val="28"/>
          <w:szCs w:val="28"/>
        </w:rPr>
        <w:softHyphen/>
      </w:r>
      <w:r w:rsidRPr="00CF7A18">
        <w:rPr>
          <w:rFonts w:ascii="Times New Roman" w:hAnsi="Times New Roman" w:cs="Times New Roman"/>
          <w:sz w:val="28"/>
          <w:szCs w:val="28"/>
        </w:rPr>
        <w:softHyphen/>
      </w:r>
      <w:r w:rsidRPr="00CF7A18">
        <w:rPr>
          <w:rFonts w:ascii="Times New Roman" w:hAnsi="Times New Roman" w:cs="Times New Roman"/>
          <w:sz w:val="28"/>
          <w:szCs w:val="28"/>
        </w:rPr>
        <w:softHyphen/>
      </w:r>
      <w:r w:rsidRPr="00CF7A18">
        <w:rPr>
          <w:rFonts w:ascii="Times New Roman" w:hAnsi="Times New Roman" w:cs="Times New Roman"/>
          <w:sz w:val="28"/>
          <w:szCs w:val="28"/>
        </w:rPr>
        <w:softHyphen/>
      </w:r>
      <w:r w:rsidRPr="00CF7A18">
        <w:rPr>
          <w:rFonts w:ascii="Times New Roman" w:hAnsi="Times New Roman" w:cs="Times New Roman"/>
          <w:sz w:val="28"/>
          <w:szCs w:val="28"/>
        </w:rPr>
        <w:softHyphen/>
      </w:r>
      <w:r w:rsidRPr="00CF7A18">
        <w:rPr>
          <w:rFonts w:ascii="Times New Roman" w:hAnsi="Times New Roman" w:cs="Times New Roman"/>
          <w:sz w:val="28"/>
          <w:szCs w:val="28"/>
        </w:rPr>
        <w:softHyphen/>
        <w:t>– определяет по признакам заболевание и назначает «больному» лечение. Затем учащиеся в парах меняются ролями.</w:t>
      </w:r>
    </w:p>
    <w:p w:rsidR="007E03E2" w:rsidRPr="00CF7A18" w:rsidRDefault="007E03E2" w:rsidP="007E03E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7E03E2" w:rsidRPr="00CF7A18" w:rsidRDefault="007E03E2" w:rsidP="007E03E2">
      <w:pPr>
        <w:pStyle w:val="a3"/>
        <w:ind w:left="1140"/>
        <w:rPr>
          <w:rFonts w:ascii="Times New Roman" w:hAnsi="Times New Roman" w:cs="Times New Roman"/>
          <w:i/>
          <w:sz w:val="28"/>
          <w:szCs w:val="28"/>
        </w:rPr>
      </w:pPr>
      <w:r w:rsidRPr="00CF7A1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F7A18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7E03E2" w:rsidRPr="00CF7A18" w:rsidRDefault="007E03E2" w:rsidP="007E03E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Игра  в «Витаминное» домино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b/>
          <w:sz w:val="28"/>
          <w:szCs w:val="28"/>
        </w:rPr>
        <w:t xml:space="preserve">               2. </w:t>
      </w:r>
      <w:r w:rsidRPr="00CF7A18">
        <w:rPr>
          <w:rFonts w:ascii="Times New Roman" w:hAnsi="Times New Roman" w:cs="Times New Roman"/>
          <w:sz w:val="28"/>
          <w:szCs w:val="28"/>
        </w:rPr>
        <w:t>Фронтальный опрос по базовым вопросам: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          1. Что такое витамины? Какова их роль в организме?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  2. В каких продуктах содержатся витамины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>, Д, С, В?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  3. Почему опасно избыточное употребление препаратов, содержащих витамины?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  4.</w:t>
      </w:r>
      <w:r w:rsidR="009B6DC8" w:rsidRPr="00CF7A18">
        <w:rPr>
          <w:rFonts w:ascii="Times New Roman" w:hAnsi="Times New Roman" w:cs="Times New Roman"/>
          <w:sz w:val="28"/>
          <w:szCs w:val="28"/>
        </w:rPr>
        <w:t xml:space="preserve"> Как сохранить витамины в пище?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  5.</w:t>
      </w:r>
      <w:r w:rsidR="009B6DC8" w:rsidRPr="00CF7A18">
        <w:rPr>
          <w:rFonts w:ascii="Times New Roman" w:hAnsi="Times New Roman" w:cs="Times New Roman"/>
          <w:sz w:val="28"/>
          <w:szCs w:val="28"/>
        </w:rPr>
        <w:t xml:space="preserve"> Каким образом витамины попадают в организм человека?</w:t>
      </w:r>
    </w:p>
    <w:p w:rsidR="007E03E2" w:rsidRPr="00CF7A18" w:rsidRDefault="007E03E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  6.</w:t>
      </w:r>
      <w:r w:rsidR="009B6DC8" w:rsidRPr="00CF7A18">
        <w:rPr>
          <w:rFonts w:ascii="Times New Roman" w:hAnsi="Times New Roman" w:cs="Times New Roman"/>
          <w:sz w:val="28"/>
          <w:szCs w:val="28"/>
        </w:rPr>
        <w:t xml:space="preserve"> Как помочь больным рахитом, не используя витамины?</w:t>
      </w:r>
    </w:p>
    <w:p w:rsidR="009B6DC8" w:rsidRPr="00CF7A18" w:rsidRDefault="009B6DC8" w:rsidP="007E03E2">
      <w:p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F7A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A18"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</w:p>
    <w:p w:rsidR="009B6DC8" w:rsidRPr="00CF7A18" w:rsidRDefault="009B6DC8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В основе жизнедеятельности любого организма лежит обмен веществ, который всегда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свзан</w:t>
      </w:r>
      <w:proofErr w:type="spellEnd"/>
      <w:r w:rsidRPr="00CF7A18">
        <w:rPr>
          <w:rFonts w:ascii="Times New Roman" w:hAnsi="Times New Roman" w:cs="Times New Roman"/>
          <w:sz w:val="28"/>
          <w:szCs w:val="28"/>
        </w:rPr>
        <w:t xml:space="preserve"> с затратой энергии. Она освобождается при диссимиляции и, в конечном счете, превращается в тепловую энергию. Этим воспользовались для измерения расхода энергии организмом, т.к. об интенсивности обмена энергии можно судить по количеству тепла, выделяемого организмом в единицу времени.</w:t>
      </w:r>
      <w:r w:rsidR="009F5382" w:rsidRPr="00CF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C8" w:rsidRPr="00CF7A18" w:rsidRDefault="009B6DC8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>Единицей измерения тепла является джоуль (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>). Однако в физиологии и медицине используют и внесисте</w:t>
      </w:r>
      <w:r w:rsidR="009F5382" w:rsidRPr="00CF7A18">
        <w:rPr>
          <w:rFonts w:ascii="Times New Roman" w:hAnsi="Times New Roman" w:cs="Times New Roman"/>
          <w:sz w:val="28"/>
          <w:szCs w:val="28"/>
        </w:rPr>
        <w:t>мные единицы – калорию или кило</w:t>
      </w:r>
      <w:r w:rsidRPr="00CF7A18">
        <w:rPr>
          <w:rFonts w:ascii="Times New Roman" w:hAnsi="Times New Roman" w:cs="Times New Roman"/>
          <w:sz w:val="28"/>
          <w:szCs w:val="28"/>
        </w:rPr>
        <w:t>калорию (1 ккал = 4,19 кДж).</w:t>
      </w:r>
      <w:r w:rsidR="009F5382" w:rsidRPr="00CF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82" w:rsidRPr="00CF7A18" w:rsidRDefault="009F538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  Под килокалорией понимают</w:t>
      </w:r>
      <w:r w:rsidR="006E2DBC" w:rsidRPr="00CF7A18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CF7A18">
        <w:rPr>
          <w:rFonts w:ascii="Times New Roman" w:hAnsi="Times New Roman" w:cs="Times New Roman"/>
          <w:sz w:val="28"/>
          <w:szCs w:val="28"/>
        </w:rPr>
        <w:t xml:space="preserve"> тепла, 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для того, чтобы нагреть 1 л воды на 1 </w:t>
      </w:r>
      <w:r w:rsidRPr="00CF7A18">
        <w:rPr>
          <w:rFonts w:ascii="Cambria Math" w:hAnsi="Cambria Math" w:cs="Cambria Math"/>
          <w:sz w:val="28"/>
          <w:szCs w:val="28"/>
        </w:rPr>
        <w:t>⁰</w:t>
      </w:r>
      <w:r w:rsidRPr="00CF7A18">
        <w:rPr>
          <w:rFonts w:ascii="Times New Roman" w:hAnsi="Times New Roman" w:cs="Times New Roman"/>
          <w:sz w:val="28"/>
          <w:szCs w:val="28"/>
        </w:rPr>
        <w:t>С.</w:t>
      </w:r>
    </w:p>
    <w:p w:rsidR="007C6D66" w:rsidRPr="00CF7A18" w:rsidRDefault="009F5382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Наблюдения показали, что выделение тепла человека,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расход энергии, различен и зависит от характера работы. Чем интенсивнее мышечная деятельность, тем выше расход энергии. Но энергия организмами затрачивается даже при полном покое,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работают дыхательные мышцы, сердце, внутренние органы, поддерживается постоянная температура. Расход энергии в организме поддается учету. При прямой калориметрии количество выделенной теплоты определяют в специальных камерах, при непрямой калориметрии – с помощью специальных приборов устанавливают объем вдыхаемого кислорода и выдыхаемого углекислого газа (газообмен) и впечатывают дыхательный коэффициент (отношение объема выдохнутого </w:t>
      </w:r>
      <w:r w:rsidRPr="00CF7A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C6D66" w:rsidRPr="00CF7A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6D66" w:rsidRPr="00CF7A18">
        <w:rPr>
          <w:rFonts w:ascii="Times New Roman" w:hAnsi="Times New Roman" w:cs="Times New Roman"/>
          <w:sz w:val="28"/>
          <w:szCs w:val="28"/>
        </w:rPr>
        <w:t xml:space="preserve"> к объему поглощенного </w:t>
      </w:r>
      <w:r w:rsidR="007C6D66" w:rsidRPr="00CF7A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C6D66" w:rsidRPr="00CF7A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7C6D66" w:rsidRPr="00CF7A18">
        <w:rPr>
          <w:rFonts w:ascii="Times New Roman" w:hAnsi="Times New Roman" w:cs="Times New Roman"/>
          <w:sz w:val="28"/>
          <w:szCs w:val="28"/>
        </w:rPr>
        <w:t xml:space="preserve">– </w:t>
      </w:r>
      <w:r w:rsidR="007C6D66" w:rsidRPr="00CF7A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C6D66" w:rsidRPr="00CF7A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6D66" w:rsidRPr="00CF7A18">
        <w:rPr>
          <w:rFonts w:ascii="Times New Roman" w:hAnsi="Times New Roman" w:cs="Times New Roman"/>
          <w:sz w:val="28"/>
          <w:szCs w:val="28"/>
        </w:rPr>
        <w:t>/</w:t>
      </w:r>
      <w:r w:rsidR="007C6D66" w:rsidRPr="00CF7A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C6D66" w:rsidRPr="00CF7A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7A18">
        <w:rPr>
          <w:rFonts w:ascii="Times New Roman" w:hAnsi="Times New Roman" w:cs="Times New Roman"/>
          <w:sz w:val="28"/>
          <w:szCs w:val="28"/>
        </w:rPr>
        <w:t>)</w:t>
      </w:r>
      <w:r w:rsidR="007C6D66" w:rsidRPr="00CF7A18">
        <w:rPr>
          <w:rFonts w:ascii="Times New Roman" w:hAnsi="Times New Roman" w:cs="Times New Roman"/>
          <w:sz w:val="28"/>
          <w:szCs w:val="28"/>
        </w:rPr>
        <w:t>, пользуясь которым по специальным таблицам можно подсчитать расход энергии.</w:t>
      </w:r>
    </w:p>
    <w:p w:rsidR="009B6DC8" w:rsidRPr="00CF7A18" w:rsidRDefault="007C6D66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Установлено, что при полном покое, натощак, при температуре 18-20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 xml:space="preserve"> </w:t>
      </w:r>
      <w:r w:rsidRPr="00CF7A18">
        <w:rPr>
          <w:rFonts w:ascii="Cambria Math" w:hAnsi="Cambria Math" w:cs="Cambria Math"/>
          <w:sz w:val="28"/>
          <w:szCs w:val="28"/>
        </w:rPr>
        <w:t>⁰</w:t>
      </w:r>
      <w:r w:rsidRPr="00CF7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на 1 кг здорового взрослого человека в течении 1 часа расходуется одна килокалория.</w:t>
      </w:r>
    </w:p>
    <w:p w:rsidR="007C6D66" w:rsidRPr="00CF7A18" w:rsidRDefault="007C6D66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7A18">
        <w:rPr>
          <w:rFonts w:ascii="Times New Roman" w:hAnsi="Times New Roman" w:cs="Times New Roman"/>
          <w:b/>
          <w:sz w:val="28"/>
          <w:szCs w:val="28"/>
        </w:rPr>
        <w:t>Основной обмен</w:t>
      </w:r>
      <w:r w:rsidRPr="00CF7A18">
        <w:rPr>
          <w:rFonts w:ascii="Times New Roman" w:hAnsi="Times New Roman" w:cs="Times New Roman"/>
          <w:sz w:val="28"/>
          <w:szCs w:val="28"/>
        </w:rPr>
        <w:t xml:space="preserve"> – количество энергии, расходуемое организмом только на поддержание жизни,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на процессы, происходящие при полном покое (работа сердца, сокращение дыхательных мышц, мочеобразование, выделение гормонов и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F7A18">
        <w:rPr>
          <w:rFonts w:ascii="Times New Roman" w:hAnsi="Times New Roman" w:cs="Times New Roman"/>
          <w:sz w:val="28"/>
          <w:szCs w:val="28"/>
        </w:rPr>
        <w:t>). Величина основного обмена меняется в зависимости от пола, веса, возраста человека и других факторов. Она колеблется в пределах от 1000 до 2000 больших калорий в сутки у взрослых мужчин и от 1000 до 1700 у женщин (в среднем по 24 больших калории на килограмм веса).</w:t>
      </w:r>
    </w:p>
    <w:p w:rsidR="00E03F00" w:rsidRPr="00CF7A18" w:rsidRDefault="00E03F00" w:rsidP="00CF7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lastRenderedPageBreak/>
        <w:t>- На что же идет энергия, потребляемая при основном обмене?</w:t>
      </w:r>
    </w:p>
    <w:p w:rsidR="00E03F00" w:rsidRPr="00CF7A18" w:rsidRDefault="00E03F00" w:rsidP="00CF7A18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26% расходует печень и столько же приходится на работу расслабленных </w:t>
      </w:r>
      <w:proofErr w:type="spellStart"/>
      <w:r w:rsidRPr="00CF7A18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CF7A18">
        <w:rPr>
          <w:rFonts w:ascii="Times New Roman" w:hAnsi="Times New Roman" w:cs="Times New Roman"/>
          <w:sz w:val="28"/>
          <w:szCs w:val="28"/>
        </w:rPr>
        <w:t>, 18% - на долю мозга,</w:t>
      </w:r>
    </w:p>
    <w:p w:rsidR="008F41AF" w:rsidRPr="00CF7A18" w:rsidRDefault="00E03F00" w:rsidP="00CF7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9% - на сердце,</w:t>
      </w:r>
    </w:p>
    <w:p w:rsidR="00E03F00" w:rsidRPr="00CF7A18" w:rsidRDefault="008F41AF" w:rsidP="00CF7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7% - на долю почек </w:t>
      </w:r>
      <w:r w:rsidR="00E03F00" w:rsidRPr="00CF7A18">
        <w:rPr>
          <w:rFonts w:ascii="Times New Roman" w:hAnsi="Times New Roman" w:cs="Times New Roman"/>
          <w:sz w:val="28"/>
          <w:szCs w:val="28"/>
        </w:rPr>
        <w:t xml:space="preserve"> 14% - на долю всех остальных органов.</w:t>
      </w:r>
    </w:p>
    <w:p w:rsidR="00D77B21" w:rsidRPr="00CF7A18" w:rsidRDefault="00E03F0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>При физических нагрузках помимо основного обмена происходит дополнительная затрата энергии (рабочий обмен организма). Общая затрата энергии</w:t>
      </w:r>
      <w:r w:rsidR="00C26F79" w:rsidRPr="00CF7A18">
        <w:rPr>
          <w:rFonts w:ascii="Times New Roman" w:hAnsi="Times New Roman" w:cs="Times New Roman"/>
          <w:sz w:val="28"/>
          <w:szCs w:val="28"/>
        </w:rPr>
        <w:t xml:space="preserve"> (общий обмен)</w:t>
      </w:r>
      <w:r w:rsidRPr="00CF7A18">
        <w:rPr>
          <w:rFonts w:ascii="Times New Roman" w:hAnsi="Times New Roman" w:cs="Times New Roman"/>
          <w:sz w:val="28"/>
          <w:szCs w:val="28"/>
        </w:rPr>
        <w:t>, таким образом, складывается из основного и рабочего обменов и при высоких физических нагрузках может достигать 5000 и более больших калорий.</w:t>
      </w:r>
      <w:r w:rsidR="00D77B21" w:rsidRPr="00CF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00" w:rsidRPr="00CF7A18" w:rsidRDefault="00D77B21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У человека общий обмен веществ складывается из основного обмена и рабочей прибавки, где Р – основной обмен, а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– рабочая прибавка.</w:t>
      </w:r>
    </w:p>
    <w:p w:rsidR="00D77B21" w:rsidRPr="00CF7A18" w:rsidRDefault="00D77B21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7A18">
        <w:rPr>
          <w:rFonts w:ascii="Times New Roman" w:hAnsi="Times New Roman" w:cs="Times New Roman"/>
          <w:sz w:val="28"/>
          <w:szCs w:val="28"/>
        </w:rPr>
        <w:t>Формула расчёта общего обмена человека.</w:t>
      </w:r>
    </w:p>
    <w:p w:rsidR="00D77B21" w:rsidRPr="00CF7A18" w:rsidRDefault="00D77B21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>= Р+К</w:t>
      </w:r>
    </w:p>
    <w:p w:rsidR="00D77B21" w:rsidRPr="00CF7A18" w:rsidRDefault="00D77B21" w:rsidP="007E03E2">
      <w:pPr>
        <w:rPr>
          <w:rFonts w:ascii="Times New Roman" w:hAnsi="Times New Roman" w:cs="Times New Roman"/>
          <w:sz w:val="28"/>
          <w:szCs w:val="28"/>
        </w:rPr>
      </w:pPr>
    </w:p>
    <w:p w:rsidR="00E03F00" w:rsidRPr="00CF7A18" w:rsidRDefault="00E03F0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Люди разных профессий в зависимости от степени мышечной деятельности тратят в течение дня разное количество энергии. </w:t>
      </w:r>
      <w:r w:rsidR="00FE3650" w:rsidRPr="00CF7A18">
        <w:rPr>
          <w:rFonts w:ascii="Times New Roman" w:hAnsi="Times New Roman" w:cs="Times New Roman"/>
          <w:sz w:val="28"/>
          <w:szCs w:val="28"/>
        </w:rPr>
        <w:t>Обратите внимание на таблицу.</w:t>
      </w:r>
    </w:p>
    <w:p w:rsidR="00FE3650" w:rsidRPr="00CF7A18" w:rsidRDefault="00FE365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 xml:space="preserve">-Определите, 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каких профессий расходуют меньше всего энергии? Больше всего энергии? Объясните, с чем это связано? От чего зависит расход энергии? Может ли быть единственным мерилом трудности работы количество энергии, затрачиваемое на её выполнение?</w:t>
      </w:r>
    </w:p>
    <w:p w:rsidR="00FE3650" w:rsidRPr="00CF7A18" w:rsidRDefault="00FE365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Мы с вами уже знаем, что энергию организм получает при окислении и распаде белков, жиров и углеводов. Сколько же выделяется энергии при окислении 1 г этих веществ и сколько их надо, чтобы удовлетворить потребность организма в энергии?</w:t>
      </w:r>
    </w:p>
    <w:p w:rsidR="00FE3650" w:rsidRPr="00CF7A18" w:rsidRDefault="00FE365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>Установлено, что при распаде 1 г жиров выделяется 9,3 ккал (или 39,1 кДж), а при распаде 1 г белков или углеводов 4,1 ккал (или 17,2 кДж).</w:t>
      </w:r>
    </w:p>
    <w:p w:rsidR="00FE3650" w:rsidRPr="00CF7A18" w:rsidRDefault="00FE3650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>Рассмотрите таблицу и установите, сколько белков, жиров и углеводов расходуют люди разных профессий в сутки?</w:t>
      </w:r>
      <w:r w:rsidR="00415A63" w:rsidRPr="00CF7A1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415A63" w:rsidRPr="00CF7A18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415A63" w:rsidRPr="00CF7A18">
        <w:rPr>
          <w:rFonts w:ascii="Times New Roman" w:hAnsi="Times New Roman" w:cs="Times New Roman"/>
          <w:sz w:val="28"/>
          <w:szCs w:val="28"/>
        </w:rPr>
        <w:t xml:space="preserve"> каких профессий общая энергетическая ценность пищевого продукта больше? Какие выводы для определения норм питания вытекают из этой таблицы? </w:t>
      </w:r>
      <w:r w:rsidR="00415A63" w:rsidRPr="00CF7A18">
        <w:rPr>
          <w:rFonts w:ascii="Times New Roman" w:hAnsi="Times New Roman" w:cs="Times New Roman"/>
          <w:sz w:val="28"/>
          <w:szCs w:val="28"/>
        </w:rPr>
        <w:lastRenderedPageBreak/>
        <w:t>Чем рацион человека, занимающегося тяжелым физическим трудом, должен отличаться от рациона человека умственного труда?</w:t>
      </w:r>
    </w:p>
    <w:p w:rsidR="00415A63" w:rsidRPr="00CF7A18" w:rsidRDefault="00415A6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  <w:t>А сейчас изучите статью «Определение норм питания», составьте план ответа на вопрос «Что учитывается при составлении суточного пищевого рациона?»</w:t>
      </w:r>
    </w:p>
    <w:p w:rsidR="00415A63" w:rsidRPr="00CF7A18" w:rsidRDefault="00415A6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</w:r>
      <w:r w:rsidRPr="00CF7A18">
        <w:rPr>
          <w:rFonts w:ascii="Times New Roman" w:hAnsi="Times New Roman" w:cs="Times New Roman"/>
          <w:i/>
          <w:sz w:val="28"/>
          <w:szCs w:val="28"/>
          <w:u w:val="single"/>
        </w:rPr>
        <w:t>Лабораторная работа</w:t>
      </w:r>
      <w:r w:rsidRPr="00CF7A18">
        <w:rPr>
          <w:rFonts w:ascii="Times New Roman" w:hAnsi="Times New Roman" w:cs="Times New Roman"/>
          <w:i/>
          <w:sz w:val="28"/>
          <w:szCs w:val="28"/>
        </w:rPr>
        <w:t>:</w:t>
      </w:r>
      <w:r w:rsidRPr="00CF7A18">
        <w:rPr>
          <w:rFonts w:ascii="Times New Roman" w:hAnsi="Times New Roman" w:cs="Times New Roman"/>
          <w:sz w:val="28"/>
          <w:szCs w:val="28"/>
        </w:rPr>
        <w:t xml:space="preserve"> «Составление пищевого рациона подростка».</w:t>
      </w:r>
    </w:p>
    <w:p w:rsidR="00415A63" w:rsidRPr="00CF7A18" w:rsidRDefault="00415A6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</w:r>
      <w:r w:rsidRPr="00CF7A18">
        <w:rPr>
          <w:rFonts w:ascii="Times New Roman" w:hAnsi="Times New Roman" w:cs="Times New Roman"/>
          <w:i/>
          <w:sz w:val="28"/>
          <w:szCs w:val="28"/>
        </w:rPr>
        <w:t>Цели работы</w:t>
      </w:r>
      <w:r w:rsidRPr="00CF7A18">
        <w:rPr>
          <w:rFonts w:ascii="Times New Roman" w:hAnsi="Times New Roman" w:cs="Times New Roman"/>
          <w:sz w:val="28"/>
          <w:szCs w:val="28"/>
        </w:rPr>
        <w:t xml:space="preserve">: научиться 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составлять суточный пищевой рацион для подростков.</w:t>
      </w:r>
    </w:p>
    <w:p w:rsidR="00415A63" w:rsidRPr="00CF7A18" w:rsidRDefault="00415A6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ab/>
      </w:r>
      <w:r w:rsidRPr="00CF7A18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CF7A18">
        <w:rPr>
          <w:rFonts w:ascii="Times New Roman" w:hAnsi="Times New Roman" w:cs="Times New Roman"/>
          <w:sz w:val="28"/>
          <w:szCs w:val="28"/>
        </w:rPr>
        <w:t>таблицы химического состава пищевых продуктов и калорийности, суточной энергетической потребности детей и подростков различного возраста, суточных норм белков, жиров и углеводов в пище детей и подростков.</w:t>
      </w:r>
    </w:p>
    <w:p w:rsidR="00B453AB" w:rsidRPr="00CF7A18" w:rsidRDefault="00B453AB" w:rsidP="007E03E2">
      <w:p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i/>
          <w:sz w:val="28"/>
          <w:szCs w:val="28"/>
        </w:rPr>
        <w:t xml:space="preserve">Таблица. </w:t>
      </w:r>
      <w:r w:rsidRPr="00CF7A18">
        <w:rPr>
          <w:rFonts w:ascii="Times New Roman" w:hAnsi="Times New Roman" w:cs="Times New Roman"/>
          <w:b/>
          <w:sz w:val="28"/>
          <w:szCs w:val="28"/>
        </w:rPr>
        <w:t>Суточная энергетическая потребность детей и подростков различного возраста (</w:t>
      </w:r>
      <w:proofErr w:type="gramStart"/>
      <w:r w:rsidRPr="00CF7A18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Pr="00CF7A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5A63" w:rsidRPr="00CF7A18" w:rsidTr="00415A63">
        <w:tc>
          <w:tcPr>
            <w:tcW w:w="1951" w:type="dxa"/>
          </w:tcPr>
          <w:p w:rsidR="00415A63" w:rsidRPr="00CF7A18" w:rsidRDefault="00415A63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лет</w:t>
            </w:r>
          </w:p>
        </w:tc>
        <w:tc>
          <w:tcPr>
            <w:tcW w:w="7620" w:type="dxa"/>
          </w:tcPr>
          <w:p w:rsidR="00415A63" w:rsidRPr="00CF7A18" w:rsidRDefault="00415A63" w:rsidP="0041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Всего из расчета на среднюю массу тела</w:t>
            </w:r>
          </w:p>
        </w:tc>
      </w:tr>
      <w:tr w:rsidR="00415A63" w:rsidRPr="00CF7A18" w:rsidTr="00415A63">
        <w:tc>
          <w:tcPr>
            <w:tcW w:w="1951" w:type="dxa"/>
          </w:tcPr>
          <w:p w:rsidR="00415A63" w:rsidRPr="00CF7A18" w:rsidRDefault="00415A63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620" w:type="dxa"/>
          </w:tcPr>
          <w:p w:rsidR="00415A63" w:rsidRPr="00CF7A18" w:rsidRDefault="00415A63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6720000-7560000</w:t>
            </w:r>
          </w:p>
        </w:tc>
      </w:tr>
      <w:tr w:rsidR="00415A63" w:rsidRPr="00CF7A18" w:rsidTr="00415A63">
        <w:tc>
          <w:tcPr>
            <w:tcW w:w="1951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620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7560000-9660000</w:t>
            </w:r>
          </w:p>
        </w:tc>
      </w:tr>
      <w:tr w:rsidR="00415A63" w:rsidRPr="00CF7A18" w:rsidTr="00415A63">
        <w:tc>
          <w:tcPr>
            <w:tcW w:w="1951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620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9450000-12180000</w:t>
            </w:r>
          </w:p>
        </w:tc>
      </w:tr>
      <w:tr w:rsidR="00415A63" w:rsidRPr="00CF7A18" w:rsidTr="00415A63">
        <w:tc>
          <w:tcPr>
            <w:tcW w:w="1951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7620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11760000-13860000</w:t>
            </w:r>
          </w:p>
        </w:tc>
      </w:tr>
      <w:tr w:rsidR="00415A63" w:rsidRPr="00CF7A18" w:rsidTr="00415A63">
        <w:tc>
          <w:tcPr>
            <w:tcW w:w="1951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620" w:type="dxa"/>
          </w:tcPr>
          <w:p w:rsidR="00415A63" w:rsidRPr="00CF7A18" w:rsidRDefault="00B453AB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13440000-14700000</w:t>
            </w:r>
          </w:p>
        </w:tc>
      </w:tr>
    </w:tbl>
    <w:p w:rsidR="00415A63" w:rsidRPr="00CF7A18" w:rsidRDefault="00415A63" w:rsidP="007E03E2">
      <w:pPr>
        <w:rPr>
          <w:rFonts w:ascii="Times New Roman" w:hAnsi="Times New Roman" w:cs="Times New Roman"/>
          <w:sz w:val="28"/>
          <w:szCs w:val="28"/>
        </w:rPr>
      </w:pPr>
    </w:p>
    <w:p w:rsidR="00B453AB" w:rsidRPr="00CF7A18" w:rsidRDefault="00B453AB" w:rsidP="00B453AB">
      <w:p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i/>
          <w:sz w:val="28"/>
          <w:szCs w:val="28"/>
        </w:rPr>
        <w:t xml:space="preserve">Таблица. </w:t>
      </w:r>
      <w:r w:rsidRPr="00CF7A18">
        <w:rPr>
          <w:rFonts w:ascii="Times New Roman" w:hAnsi="Times New Roman" w:cs="Times New Roman"/>
          <w:b/>
          <w:sz w:val="28"/>
          <w:szCs w:val="28"/>
        </w:rPr>
        <w:t>Суточные нормы белков, жиров и углеводов в пище детей и подростков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лет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Белки, </w:t>
            </w:r>
            <w:proofErr w:type="gramStart"/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Жиры, </w:t>
            </w:r>
            <w:proofErr w:type="gramStart"/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Углеводы, </w:t>
            </w:r>
            <w:proofErr w:type="gramStart"/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</w:tr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75-95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80-95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</w:tr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90-110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90-110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B453AB" w:rsidRPr="00CF7A18" w:rsidTr="00B453AB">
        <w:tc>
          <w:tcPr>
            <w:tcW w:w="2392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90-110</w:t>
            </w:r>
          </w:p>
        </w:tc>
        <w:tc>
          <w:tcPr>
            <w:tcW w:w="2393" w:type="dxa"/>
          </w:tcPr>
          <w:p w:rsidR="00B453AB" w:rsidRPr="00CF7A18" w:rsidRDefault="00B453AB" w:rsidP="00B4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sz w:val="28"/>
                <w:szCs w:val="28"/>
              </w:rPr>
              <w:t>450-500</w:t>
            </w:r>
          </w:p>
        </w:tc>
      </w:tr>
    </w:tbl>
    <w:p w:rsidR="00B453AB" w:rsidRPr="00CF7A18" w:rsidRDefault="00B453AB" w:rsidP="00B453AB">
      <w:pPr>
        <w:rPr>
          <w:rFonts w:ascii="Times New Roman" w:hAnsi="Times New Roman" w:cs="Times New Roman"/>
          <w:b/>
          <w:sz w:val="28"/>
          <w:szCs w:val="28"/>
        </w:rPr>
      </w:pPr>
    </w:p>
    <w:p w:rsidR="00B453AB" w:rsidRPr="00CF7A18" w:rsidRDefault="00B453AB" w:rsidP="007E03E2">
      <w:pPr>
        <w:rPr>
          <w:rFonts w:ascii="Times New Roman" w:hAnsi="Times New Roman" w:cs="Times New Roman"/>
          <w:sz w:val="28"/>
          <w:szCs w:val="28"/>
        </w:rPr>
      </w:pPr>
    </w:p>
    <w:p w:rsidR="00B453AB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Ход работы: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Вариант 1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1. Составьте суточный пищевой рацион для подростков 15-16 лет.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lastRenderedPageBreak/>
        <w:t>2. Результаты расчетов занесите в таблицу.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Состав суточного пищевого рациона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1357"/>
        <w:gridCol w:w="2038"/>
        <w:gridCol w:w="1031"/>
        <w:gridCol w:w="1683"/>
        <w:gridCol w:w="2010"/>
        <w:gridCol w:w="222"/>
      </w:tblGrid>
      <w:tr w:rsidR="00DA5783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Режим питания</w:t>
            </w: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блюда </w:t>
            </w: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Продукты, необходимые для его приготовления </w:t>
            </w: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во взятом количестве продукта, </w:t>
            </w:r>
            <w:proofErr w:type="gramStart"/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Калорийность, кДж</w:t>
            </w: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83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83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83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A18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83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D7" w:rsidRPr="00CF7A18" w:rsidTr="006956D7"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56D7" w:rsidRPr="00CF7A18" w:rsidRDefault="006956D7" w:rsidP="007E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Вариант 2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Организуется работа учащихся в группах.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1 группа составляет пищевой рацион для 1-го завтрака,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2 группа – для 2-го завтрака,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3 группа – для обеда, 4 группа – для ужина.</w:t>
      </w:r>
    </w:p>
    <w:p w:rsidR="006956D7" w:rsidRPr="00CF7A18" w:rsidRDefault="006956D7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Затем в ходе обсуждения работы все учащиеся </w:t>
      </w:r>
      <w:r w:rsidR="00DA5783" w:rsidRPr="00CF7A18">
        <w:rPr>
          <w:rFonts w:ascii="Times New Roman" w:hAnsi="Times New Roman" w:cs="Times New Roman"/>
          <w:sz w:val="28"/>
          <w:szCs w:val="28"/>
        </w:rPr>
        <w:t>вместе заполняют таблицу «Состав суточного пищевого рациона» (см. вариант 1)</w:t>
      </w:r>
    </w:p>
    <w:p w:rsidR="00DA5783" w:rsidRPr="00CF7A18" w:rsidRDefault="00DA5783" w:rsidP="007E03E2">
      <w:p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5. </w:t>
      </w:r>
      <w:r w:rsidRPr="00CF7A18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DA5783" w:rsidRPr="00CF7A18" w:rsidRDefault="00DA578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1. Калорийность пищевого рациона должна соответствовать суточному расходу энергии.</w:t>
      </w:r>
    </w:p>
    <w:p w:rsidR="00DA5783" w:rsidRPr="00CF7A18" w:rsidRDefault="00DA578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2. При подборе оптимального пищевого рациона важно учитывать не только калорийность, но и химические компоненты пищи.</w:t>
      </w:r>
    </w:p>
    <w:p w:rsidR="00DA5783" w:rsidRPr="00CF7A18" w:rsidRDefault="00DA578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3. Необходимо учитывать соотношение белков, жиров и углеводов в рационе, их особенности в пищевых продуктах различного происхождения.</w:t>
      </w:r>
    </w:p>
    <w:p w:rsidR="00DA5783" w:rsidRPr="00CF7A18" w:rsidRDefault="00DA5783" w:rsidP="007E03E2">
      <w:pPr>
        <w:rPr>
          <w:rFonts w:ascii="Times New Roman" w:hAnsi="Times New Roman" w:cs="Times New Roman"/>
          <w:b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6. </w:t>
      </w:r>
      <w:r w:rsidRPr="00CF7A1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A5783" w:rsidRPr="00CF7A18" w:rsidRDefault="00DA578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>Уч. Б.:&amp; 39</w:t>
      </w:r>
    </w:p>
    <w:p w:rsidR="00DA5783" w:rsidRPr="00CF7A18" w:rsidRDefault="00DA5783" w:rsidP="007E03E2">
      <w:pPr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sz w:val="28"/>
          <w:szCs w:val="28"/>
        </w:rPr>
        <w:t xml:space="preserve">Уч. К.:&amp; 39. </w:t>
      </w:r>
      <w:proofErr w:type="gramStart"/>
      <w:r w:rsidRPr="00CF7A18">
        <w:rPr>
          <w:rFonts w:ascii="Times New Roman" w:hAnsi="Times New Roman" w:cs="Times New Roman"/>
          <w:sz w:val="28"/>
          <w:szCs w:val="28"/>
        </w:rPr>
        <w:t>Записать в тетрадь режим своего питания, прочитать статью «Режим питания» на с. 113 учебника (на с. 195 Уч.</w:t>
      </w:r>
      <w:proofErr w:type="gramEnd"/>
      <w:r w:rsidRPr="00CF7A18">
        <w:rPr>
          <w:rFonts w:ascii="Times New Roman" w:hAnsi="Times New Roman" w:cs="Times New Roman"/>
          <w:sz w:val="28"/>
          <w:szCs w:val="28"/>
        </w:rPr>
        <w:t xml:space="preserve"> К.), оценить свой режим питания и при необходимости внести в него нужные коррективы.</w:t>
      </w:r>
    </w:p>
    <w:sectPr w:rsidR="00DA5783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E4C"/>
    <w:multiLevelType w:val="hybridMultilevel"/>
    <w:tmpl w:val="5E067552"/>
    <w:lvl w:ilvl="0" w:tplc="F1EE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75D7"/>
    <w:multiLevelType w:val="hybridMultilevel"/>
    <w:tmpl w:val="47202CFC"/>
    <w:lvl w:ilvl="0" w:tplc="32FA10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0B142F"/>
    <w:multiLevelType w:val="hybridMultilevel"/>
    <w:tmpl w:val="625605DA"/>
    <w:lvl w:ilvl="0" w:tplc="DA72FC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93C03AC"/>
    <w:multiLevelType w:val="hybridMultilevel"/>
    <w:tmpl w:val="4A46CF0C"/>
    <w:lvl w:ilvl="0" w:tplc="A8648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1"/>
    <w:rsid w:val="000525A3"/>
    <w:rsid w:val="00415A63"/>
    <w:rsid w:val="004E31C7"/>
    <w:rsid w:val="00646768"/>
    <w:rsid w:val="006956D7"/>
    <w:rsid w:val="006E2DBC"/>
    <w:rsid w:val="007353FE"/>
    <w:rsid w:val="007C6D66"/>
    <w:rsid w:val="007E03E2"/>
    <w:rsid w:val="008F41AF"/>
    <w:rsid w:val="009B6DC8"/>
    <w:rsid w:val="009F5382"/>
    <w:rsid w:val="00B453AB"/>
    <w:rsid w:val="00C26F79"/>
    <w:rsid w:val="00C816CA"/>
    <w:rsid w:val="00CF7A18"/>
    <w:rsid w:val="00D77B21"/>
    <w:rsid w:val="00DA5783"/>
    <w:rsid w:val="00E03F00"/>
    <w:rsid w:val="00E90E5F"/>
    <w:rsid w:val="00EE3061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CA"/>
    <w:pPr>
      <w:ind w:left="720"/>
      <w:contextualSpacing/>
    </w:pPr>
  </w:style>
  <w:style w:type="table" w:styleId="a4">
    <w:name w:val="Table Grid"/>
    <w:basedOn w:val="a1"/>
    <w:uiPriority w:val="59"/>
    <w:rsid w:val="004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CA"/>
    <w:pPr>
      <w:ind w:left="720"/>
      <w:contextualSpacing/>
    </w:pPr>
  </w:style>
  <w:style w:type="table" w:styleId="a4">
    <w:name w:val="Table Grid"/>
    <w:basedOn w:val="a1"/>
    <w:uiPriority w:val="59"/>
    <w:rsid w:val="004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17</cp:revision>
  <dcterms:created xsi:type="dcterms:W3CDTF">2015-02-02T04:39:00Z</dcterms:created>
  <dcterms:modified xsi:type="dcterms:W3CDTF">2015-02-09T18:36:00Z</dcterms:modified>
</cp:coreProperties>
</file>