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21" w:rsidRPr="006944D3" w:rsidRDefault="00EE5321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  <w:r w:rsidRPr="006944D3">
        <w:rPr>
          <w:rFonts w:ascii="Times New Roman" w:hAnsi="Times New Roman" w:cs="Times New Roman"/>
          <w:sz w:val="22"/>
          <w:szCs w:val="22"/>
        </w:rPr>
        <w:t>АНАЛИЗАТОРЫ. ЗРИТЕЛЬНЫЙ АНАЛИЗАТОР. СТРОЕНИЕ И ФУНКЦИИ ГЛАЗА. АНАЛИЗАТОРЫ СЛУХА И РАВНОВЕСИЯ. КОЖНО-МЫШЕЧНАЯ ЧУВСТВИТЕЛЬНОСТЬ. ОБОНЯНИЕ. ВКУС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/>
          <w:bCs/>
          <w:lang w:eastAsia="ru-RU"/>
        </w:rPr>
        <w:t>Вариант 1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i/>
          <w:iCs/>
          <w:lang w:eastAsia="ru-RU"/>
        </w:rPr>
        <w:t>Задание.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Выберите один правильный ответ.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1. Воспринимающим элементом любого анализатора являются: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Проводящие пути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Кора головного мозга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Рецепторы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2. Анализ внешних раздражителей происходит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944D3">
        <w:rPr>
          <w:rFonts w:ascii="Times New Roman" w:eastAsia="Times New Roman" w:hAnsi="Times New Roman" w:cs="Times New Roman"/>
          <w:lang w:eastAsia="ru-RU"/>
        </w:rPr>
        <w:t>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A. Проводящих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путях</w:t>
      </w:r>
      <w:proofErr w:type="gramEnd"/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Коре головного мозга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B.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Рецепторах</w:t>
      </w:r>
      <w:proofErr w:type="gramEnd"/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3. Защищают глаза от пыли: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Брови и ресницы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Веки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Слезные железы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4. Наружная оболочка глазного яблока называется: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Сосудистая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Фиброзная</w:t>
      </w:r>
      <w:r w:rsidR="00F5190B" w:rsidRPr="006944D3">
        <w:rPr>
          <w:rFonts w:ascii="Times New Roman" w:eastAsia="Times New Roman" w:hAnsi="Times New Roman" w:cs="Times New Roman"/>
          <w:lang w:eastAsia="ru-RU"/>
        </w:rPr>
        <w:t xml:space="preserve"> (белковая)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Сетчатая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5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Пигментированная часть сосудистой оболочки называется: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Роговица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Сетчатка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Радужка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6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 xml:space="preserve">. Изображение видимых предметов формируется </w:t>
      </w:r>
      <w:proofErr w:type="gramStart"/>
      <w:r w:rsidR="00EE5321" w:rsidRPr="006944D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EE5321" w:rsidRPr="006944D3">
        <w:rPr>
          <w:rFonts w:ascii="Times New Roman" w:eastAsia="Times New Roman" w:hAnsi="Times New Roman" w:cs="Times New Roman"/>
          <w:lang w:eastAsia="ru-RU"/>
        </w:rPr>
        <w:t>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Роговице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Радужке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Сетчатке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7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</w:t>
      </w:r>
      <w:r w:rsidR="00F5190B" w:rsidRPr="006944D3">
        <w:rPr>
          <w:rFonts w:ascii="Times New Roman" w:eastAsia="Times New Roman" w:hAnsi="Times New Roman" w:cs="Times New Roman"/>
          <w:lang w:eastAsia="ru-RU"/>
        </w:rPr>
        <w:t xml:space="preserve">Способность расширяться и сужаться, пропуская необходимое количество света 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 xml:space="preserve"> обеспечивает: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Хрусталик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Зрачок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Стекловидное тело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8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Цветовое зрение обеспечивают: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Палочки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Колбочки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Клетки радужной оболочки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9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Максимальное количество рецепторных клеток на сетчатке расположено в области: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Склеры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Слепого пятна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Желтого пятна</w:t>
      </w:r>
    </w:p>
    <w:p w:rsidR="00862C43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83E87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862C43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 xml:space="preserve">10. Светочувствительные рецепторы - палочки и колбочки находятся </w:t>
      </w:r>
      <w:proofErr w:type="gramStart"/>
      <w:r w:rsidRPr="006944D3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</w:p>
    <w:p w:rsidR="00862C43" w:rsidRPr="006944D3" w:rsidRDefault="00862C43" w:rsidP="00694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>белочной оболочке глаза</w:t>
      </w:r>
    </w:p>
    <w:p w:rsidR="00862C43" w:rsidRPr="006944D3" w:rsidRDefault="00862C43" w:rsidP="00694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>сосудистой оболочке глаза</w:t>
      </w:r>
    </w:p>
    <w:p w:rsidR="00862C43" w:rsidRPr="006944D3" w:rsidRDefault="00862C43" w:rsidP="00694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 xml:space="preserve">стекловидном </w:t>
      </w:r>
      <w:proofErr w:type="gramStart"/>
      <w:r w:rsidRPr="006944D3">
        <w:rPr>
          <w:rFonts w:ascii="Times New Roman" w:eastAsia="Times New Roman" w:hAnsi="Times New Roman" w:cs="Times New Roman"/>
          <w:bCs/>
          <w:lang w:eastAsia="ru-RU"/>
        </w:rPr>
        <w:t>теле</w:t>
      </w:r>
      <w:proofErr w:type="gramEnd"/>
      <w:r w:rsidRPr="006944D3">
        <w:rPr>
          <w:rFonts w:ascii="Times New Roman" w:eastAsia="Times New Roman" w:hAnsi="Times New Roman" w:cs="Times New Roman"/>
          <w:bCs/>
          <w:lang w:eastAsia="ru-RU"/>
        </w:rPr>
        <w:t xml:space="preserve"> и хрусталике глаза</w:t>
      </w:r>
    </w:p>
    <w:p w:rsidR="00862C43" w:rsidRPr="006944D3" w:rsidRDefault="00862C43" w:rsidP="00694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>сетчатке глаза</w:t>
      </w:r>
    </w:p>
    <w:p w:rsidR="00862C43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B83E87" w:rsidRPr="006944D3">
        <w:rPr>
          <w:rFonts w:ascii="Times New Roman" w:eastAsia="Times New Roman" w:hAnsi="Times New Roman" w:cs="Times New Roman"/>
          <w:lang w:eastAsia="ru-RU"/>
        </w:rPr>
        <w:t>1</w:t>
      </w:r>
      <w:r w:rsidRPr="006944D3">
        <w:rPr>
          <w:rFonts w:ascii="Times New Roman" w:eastAsia="Times New Roman" w:hAnsi="Times New Roman" w:cs="Times New Roman"/>
          <w:lang w:eastAsia="ru-RU"/>
        </w:rPr>
        <w:t>. Расплывчатое изображение близкорасположенных предметов является признаком: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Близорукости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Дальнозоркости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Катаракты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12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Ушная раковина входит в состав: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Среднего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Наружного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Внутреннего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13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 xml:space="preserve">. Барабанная перепонка преобразует звуковые колебания </w:t>
      </w:r>
      <w:proofErr w:type="gramStart"/>
      <w:r w:rsidR="00EE5321" w:rsidRPr="006944D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EE5321" w:rsidRPr="006944D3">
        <w:rPr>
          <w:rFonts w:ascii="Times New Roman" w:eastAsia="Times New Roman" w:hAnsi="Times New Roman" w:cs="Times New Roman"/>
          <w:lang w:eastAsia="ru-RU"/>
        </w:rPr>
        <w:t>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Механические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Электрические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Электромагнитные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14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Слуховые косточки расположены в полости: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Наружного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Среднего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Внутреннего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15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Молоточек, наковальня и стремя: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Уравнивают атмосферное давление и давление в слуховой трубе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Ослабляют колебания барабанной перепонки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Усиливают колебания барабанной перепонки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16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Улитка является органом: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Слуха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Равновесия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Звуковоспроизведения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17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Функцию вестибулярного аппарата выполняют: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Улитка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Барабанная перепонка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Полукружные каналы</w:t>
      </w:r>
    </w:p>
    <w:p w:rsidR="006944D3" w:rsidRPr="006944D3" w:rsidRDefault="006944D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18</w:t>
      </w:r>
      <w:r w:rsidRPr="006944D3">
        <w:rPr>
          <w:rFonts w:ascii="Times New Roman" w:eastAsia="Times New Roman" w:hAnsi="Times New Roman" w:cs="Times New Roman"/>
          <w:b/>
          <w:lang w:eastAsia="ru-RU"/>
        </w:rPr>
        <w:t>.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Установите соответствие между анализаторами и их структурами.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СТРУКТУРЫ                                                                         АНАЛИЗАТОРЫ</w:t>
      </w:r>
    </w:p>
    <w:p w:rsidR="006944D3" w:rsidRPr="006944D3" w:rsidRDefault="006944D3" w:rsidP="006944D3">
      <w:pPr>
        <w:shd w:val="clear" w:color="auto" w:fill="FFFFFF"/>
        <w:tabs>
          <w:tab w:val="left" w:pos="257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А) стекловидное тело </w:t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  <w:t xml:space="preserve">  1)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зрительный</w:t>
      </w:r>
      <w:proofErr w:type="gramEnd"/>
    </w:p>
    <w:p w:rsidR="006944D3" w:rsidRPr="006944D3" w:rsidRDefault="006944D3" w:rsidP="006944D3">
      <w:pPr>
        <w:shd w:val="clear" w:color="auto" w:fill="FFFFFF"/>
        <w:tabs>
          <w:tab w:val="left" w:pos="276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улитка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2)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пространственный</w:t>
      </w:r>
      <w:proofErr w:type="gramEnd"/>
      <w:r w:rsidRPr="006944D3">
        <w:rPr>
          <w:rFonts w:ascii="Times New Roman" w:eastAsia="Times New Roman" w:hAnsi="Times New Roman" w:cs="Times New Roman"/>
          <w:lang w:eastAsia="ru-RU"/>
        </w:rPr>
        <w:t xml:space="preserve"> (вестибулярный)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колбочки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3) слуховой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944D3" w:rsidRPr="006944D3" w:rsidRDefault="006944D3" w:rsidP="006944D3">
      <w:pPr>
        <w:shd w:val="clear" w:color="auto" w:fill="FFFFFF"/>
        <w:tabs>
          <w:tab w:val="left" w:pos="307"/>
        </w:tabs>
        <w:spacing w:after="0"/>
        <w:ind w:right="380"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Г) палочки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Д) наковальня 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Е) полукружные каналы</w:t>
      </w:r>
    </w:p>
    <w:p w:rsidR="006944D3" w:rsidRPr="006944D3" w:rsidRDefault="006944D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6944D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В слизистой оболочке носовой полости находятся: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Вкусовые рецепторы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Осязательные рецепторы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Терморецепторы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83E87" w:rsidRPr="006944D3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3E87" w:rsidRPr="006944D3" w:rsidRDefault="00712992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B83E87" w:rsidRPr="00712992">
        <w:rPr>
          <w:rFonts w:ascii="Times New Roman" w:eastAsia="Times New Roman" w:hAnsi="Times New Roman" w:cs="Times New Roman"/>
          <w:bCs/>
          <w:lang w:eastAsia="ru-RU"/>
        </w:rPr>
        <w:t>20.</w:t>
      </w:r>
      <w:r w:rsidR="00B83E87" w:rsidRPr="006944D3">
        <w:rPr>
          <w:rFonts w:ascii="Times New Roman" w:eastAsia="Times New Roman" w:hAnsi="Times New Roman" w:cs="Times New Roman"/>
          <w:bCs/>
          <w:lang w:eastAsia="ru-RU"/>
        </w:rPr>
        <w:t xml:space="preserve"> На кончике языка расположены рецепторы, чувствительные </w:t>
      </w:r>
      <w:proofErr w:type="gramStart"/>
      <w:r w:rsidR="00B83E87" w:rsidRPr="006944D3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</w:p>
    <w:p w:rsidR="00B83E87" w:rsidRPr="006944D3" w:rsidRDefault="006944D3" w:rsidP="006944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>сладкому</w:t>
      </w:r>
      <w:r w:rsidRPr="006944D3">
        <w:rPr>
          <w:rFonts w:ascii="Times New Roman" w:eastAsia="Times New Roman" w:hAnsi="Times New Roman" w:cs="Times New Roman"/>
          <w:bCs/>
          <w:lang w:eastAsia="ru-RU"/>
        </w:rPr>
        <w:tab/>
        <w:t>В</w:t>
      </w:r>
      <w:r w:rsidR="00B83E87" w:rsidRPr="006944D3">
        <w:rPr>
          <w:rFonts w:ascii="Times New Roman" w:eastAsia="Times New Roman" w:hAnsi="Times New Roman" w:cs="Times New Roman"/>
          <w:bCs/>
          <w:lang w:eastAsia="ru-RU"/>
        </w:rPr>
        <w:t>) кислому</w:t>
      </w:r>
    </w:p>
    <w:p w:rsidR="00B83E87" w:rsidRPr="006944D3" w:rsidRDefault="00B83E87" w:rsidP="006944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>горькому</w:t>
      </w:r>
      <w:r w:rsidR="006944D3" w:rsidRPr="006944D3">
        <w:rPr>
          <w:rFonts w:ascii="Times New Roman" w:eastAsia="Times New Roman" w:hAnsi="Times New Roman" w:cs="Times New Roman"/>
          <w:bCs/>
          <w:lang w:eastAsia="ru-RU"/>
        </w:rPr>
        <w:tab/>
        <w:t>Г</w:t>
      </w:r>
      <w:r w:rsidRPr="006944D3">
        <w:rPr>
          <w:rFonts w:ascii="Times New Roman" w:eastAsia="Times New Roman" w:hAnsi="Times New Roman" w:cs="Times New Roman"/>
          <w:bCs/>
          <w:lang w:eastAsia="ru-RU"/>
        </w:rPr>
        <w:t>) солёному</w:t>
      </w:r>
    </w:p>
    <w:p w:rsidR="00B83E87" w:rsidRPr="006944D3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B83E87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83E87" w:rsidRPr="006944D3" w:rsidRDefault="00B83E87" w:rsidP="006944D3">
      <w:pPr>
        <w:pStyle w:val="2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944D3" w:rsidRDefault="006944D3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</w:p>
    <w:p w:rsidR="006944D3" w:rsidRDefault="006944D3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</w:p>
    <w:p w:rsidR="006944D3" w:rsidRDefault="006944D3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</w:p>
    <w:p w:rsidR="00EE5321" w:rsidRPr="006944D3" w:rsidRDefault="00EE5321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  <w:r w:rsidRPr="006944D3">
        <w:rPr>
          <w:rFonts w:ascii="Times New Roman" w:hAnsi="Times New Roman" w:cs="Times New Roman"/>
          <w:sz w:val="22"/>
          <w:szCs w:val="22"/>
        </w:rPr>
        <w:lastRenderedPageBreak/>
        <w:t>АНАЛИЗАТОРЫ. ЗРИТЕЛЬНЫЙ АНАЛИЗАТОР. СТРОЕНИЕ И ФУНКЦИИ ГЛАЗА. АНАЛИЗАТОРЫ СЛУХА И РАВНОВЕСИЯ. КОЖНО-МЫШЕЧНАЯ ЧУВСТВИТЕЛЬНОСТЬ. ОБОНЯНИЕ. ВКУС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/>
          <w:bCs/>
          <w:lang w:eastAsia="ru-RU"/>
        </w:rPr>
        <w:t>Вариант 2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i/>
          <w:iCs/>
          <w:lang w:eastAsia="ru-RU"/>
        </w:rPr>
        <w:t>Задание.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Выберите один правильный ответ.</w:t>
      </w:r>
    </w:p>
    <w:p w:rsidR="00255D1E" w:rsidRPr="006944D3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 xml:space="preserve">Каждый анализатор состоит 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только из проводникового отдела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только из рецептора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только из коркового отдела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из периферического, проводникового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712992">
        <w:rPr>
          <w:rFonts w:ascii="Times New Roman" w:eastAsia="Times New Roman" w:hAnsi="Times New Roman" w:cs="Times New Roman"/>
          <w:lang w:eastAsia="ru-RU"/>
        </w:rPr>
        <w:t xml:space="preserve"> центрального отдела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2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Рецептор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преобразует сигналы в нервные импульсы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превращает нервные импульсы в ощущения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только проводит возбуждение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усиливает нервные импульсы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3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Сосудистая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защищает глаз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пропускает световые лучи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преломляет световые лучи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снабжает глаз кровью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4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при слабом свете зрачок рефлекторно: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сужается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расширяется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не изменяется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то расширяется, то сужаются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5. Цвет глаз зависит от пигмента, содержащегося 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радужной оболочке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белочной оболочке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роговице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сетчатке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6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Светочувствительные  клетки содержит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белочная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сосудистая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радужная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сетчатка</w:t>
      </w:r>
    </w:p>
    <w:p w:rsidR="00EE5321" w:rsidRPr="00712992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7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Хрусталик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участвует в питании глаза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воспринимает свет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преломляет световые лучи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защищает глаз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5190B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8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. место выхода зрительного нерва, не воспринимающее лучей света</w:t>
      </w:r>
      <w:r w:rsidR="00C70E29" w:rsidRPr="00712992">
        <w:rPr>
          <w:rFonts w:ascii="Times New Roman" w:eastAsia="Times New Roman" w:hAnsi="Times New Roman" w:cs="Times New Roman"/>
          <w:lang w:eastAsia="ru-RU"/>
        </w:rPr>
        <w:t>, называется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: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белое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>Б) желтое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В) темная область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Г) слепое пятно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5190B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9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. место наилучшего видения (много палочек и колбочек):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     А) белое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Б) желтое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 В) темная область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 Г) слепое пятно</w:t>
      </w:r>
    </w:p>
    <w:p w:rsidR="00B83E87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12992" w:rsidRDefault="00712992" w:rsidP="006944D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12992" w:rsidRDefault="00712992" w:rsidP="006944D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12992" w:rsidRDefault="00712992" w:rsidP="006944D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12992" w:rsidRDefault="00712992" w:rsidP="006944D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12992" w:rsidRDefault="00712992" w:rsidP="0071299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</w:p>
    <w:p w:rsidR="00B83E87" w:rsidRPr="00712992" w:rsidRDefault="00B83E87" w:rsidP="0071299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10. Установите соответствие между частями глаза и структура</w:t>
      </w:r>
      <w:r w:rsidRPr="00712992">
        <w:rPr>
          <w:rFonts w:ascii="Times New Roman" w:eastAsia="Times New Roman" w:hAnsi="Times New Roman" w:cs="Times New Roman"/>
          <w:lang w:eastAsia="ru-RU"/>
        </w:rPr>
        <w:softHyphen/>
      </w:r>
      <w:r w:rsidRPr="00712992">
        <w:rPr>
          <w:rFonts w:ascii="Times New Roman" w:eastAsia="Times New Roman" w:hAnsi="Times New Roman" w:cs="Times New Roman"/>
          <w:bCs/>
          <w:lang w:eastAsia="ru-RU"/>
        </w:rPr>
        <w:t>ми,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их составляющими.</w:t>
      </w:r>
    </w:p>
    <w:p w:rsidR="00B83E87" w:rsidRPr="00712992" w:rsidRDefault="00B83E87" w:rsidP="0071299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ЧАСТИ ГЛАЗА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>СТРУКТУРЫ</w:t>
      </w:r>
    </w:p>
    <w:p w:rsidR="00B83E87" w:rsidRPr="00712992" w:rsidRDefault="00B83E87" w:rsidP="00712992">
      <w:pPr>
        <w:shd w:val="clear" w:color="auto" w:fill="FFFFFF"/>
        <w:tabs>
          <w:tab w:val="left" w:pos="278"/>
        </w:tabs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А) веки 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1) вспомогательный аппарат глаза</w:t>
      </w:r>
    </w:p>
    <w:p w:rsidR="00B83E87" w:rsidRPr="00712992" w:rsidRDefault="00B83E87" w:rsidP="0071299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Б) зрачок 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 xml:space="preserve">         2) глазное яблоко</w:t>
      </w:r>
    </w:p>
    <w:p w:rsidR="00B83E87" w:rsidRPr="00712992" w:rsidRDefault="00B83E87" w:rsidP="00712992">
      <w:pPr>
        <w:shd w:val="clear" w:color="auto" w:fill="FFFFFF"/>
        <w:tabs>
          <w:tab w:val="left" w:pos="295"/>
        </w:tabs>
        <w:spacing w:after="0"/>
        <w:ind w:left="142" w:right="12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В) слёзные железы </w:t>
      </w:r>
    </w:p>
    <w:p w:rsidR="00B83E87" w:rsidRPr="00712992" w:rsidRDefault="00B83E87" w:rsidP="00712992">
      <w:pPr>
        <w:shd w:val="clear" w:color="auto" w:fill="FFFFFF"/>
        <w:tabs>
          <w:tab w:val="left" w:pos="295"/>
        </w:tabs>
        <w:spacing w:after="0"/>
        <w:ind w:left="142" w:right="12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Г) стекловидное тело </w:t>
      </w:r>
    </w:p>
    <w:p w:rsidR="00B83E87" w:rsidRPr="00712992" w:rsidRDefault="00B83E87" w:rsidP="00712992">
      <w:pPr>
        <w:shd w:val="clear" w:color="auto" w:fill="FFFFFF"/>
        <w:tabs>
          <w:tab w:val="left" w:pos="295"/>
        </w:tabs>
        <w:spacing w:after="0"/>
        <w:ind w:left="142" w:right="12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Д) роговица</w:t>
      </w:r>
    </w:p>
    <w:p w:rsidR="00B83E87" w:rsidRPr="00712992" w:rsidRDefault="00B83E87" w:rsidP="0071299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Е) ресницы</w:t>
      </w:r>
    </w:p>
    <w:p w:rsidR="00B83E87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B83E87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F5190B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. наружное ухо от среднего отделяет:</w:t>
      </w:r>
    </w:p>
    <w:p w:rsidR="00F5190B" w:rsidRPr="00712992" w:rsidRDefault="00F5190B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перепонка овального окна</w:t>
      </w:r>
    </w:p>
    <w:p w:rsidR="00F5190B" w:rsidRPr="00712992" w:rsidRDefault="00F5190B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слуховая труба</w:t>
      </w:r>
    </w:p>
    <w:p w:rsidR="00F5190B" w:rsidRPr="00712992" w:rsidRDefault="00F5190B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барабанная перепонка</w:t>
      </w:r>
    </w:p>
    <w:p w:rsidR="00F5190B" w:rsidRPr="00712992" w:rsidRDefault="00F5190B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наружный слуховой проход</w:t>
      </w:r>
    </w:p>
    <w:p w:rsidR="00862C43" w:rsidRPr="00712992" w:rsidRDefault="00862C4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1</w:t>
      </w:r>
      <w:r w:rsidR="00712992">
        <w:rPr>
          <w:rFonts w:ascii="Times New Roman" w:eastAsia="Times New Roman" w:hAnsi="Times New Roman" w:cs="Times New Roman"/>
          <w:lang w:eastAsia="ru-RU"/>
        </w:rPr>
        <w:t>2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 xml:space="preserve">. Слуховые рецепторы находятся </w:t>
      </w:r>
      <w:proofErr w:type="gramStart"/>
      <w:r w:rsidR="00255D1E" w:rsidRPr="00712992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>наружном</w:t>
      </w:r>
      <w:proofErr w:type="gramEnd"/>
      <w:r w:rsidRPr="00712992">
        <w:rPr>
          <w:rFonts w:ascii="Times New Roman" w:eastAsia="Times New Roman" w:hAnsi="Times New Roman" w:cs="Times New Roman"/>
          <w:lang w:eastAsia="ru-RU"/>
        </w:rPr>
        <w:t xml:space="preserve"> слуховом проходе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барабанной перепонке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улитке внутреннего уха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>среднем</w:t>
      </w:r>
      <w:proofErr w:type="gramEnd"/>
      <w:r w:rsidRPr="00712992">
        <w:rPr>
          <w:rFonts w:ascii="Times New Roman" w:eastAsia="Times New Roman" w:hAnsi="Times New Roman" w:cs="Times New Roman"/>
          <w:lang w:eastAsia="ru-RU"/>
        </w:rPr>
        <w:t xml:space="preserve"> ухе</w:t>
      </w:r>
    </w:p>
    <w:p w:rsidR="00EE5321" w:rsidRPr="00712992" w:rsidRDefault="00EE5321" w:rsidP="0071299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Вестибулярный аппарат находится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во внутреннем ухе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в улитке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в наружном слуховом проходе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в среднем ухе</w:t>
      </w:r>
    </w:p>
    <w:p w:rsidR="00B83E87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B83E87" w:rsidRPr="00712992" w:rsidRDefault="00712992" w:rsidP="00712992">
      <w:p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>. В полости среднего уха находятся косточки</w:t>
      </w:r>
    </w:p>
    <w:p w:rsidR="00B83E87" w:rsidRPr="00712992" w:rsidRDefault="00712992" w:rsidP="00712992">
      <w:pPr>
        <w:shd w:val="clear" w:color="auto" w:fill="FFFFFF"/>
        <w:tabs>
          <w:tab w:val="left" w:pos="284"/>
          <w:tab w:val="left" w:pos="842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>А) молоточек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  <w:t>Д) стремечко</w:t>
      </w:r>
    </w:p>
    <w:p w:rsidR="00B83E87" w:rsidRPr="00712992" w:rsidRDefault="00712992" w:rsidP="00712992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 xml:space="preserve"> Б) подковка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>Е) уздечка</w:t>
      </w:r>
    </w:p>
    <w:p w:rsidR="00B83E87" w:rsidRPr="00712992" w:rsidRDefault="00712992" w:rsidP="00712992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>В)  наковальня</w:t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</w:r>
      <w:r w:rsidR="00B83E87" w:rsidRPr="00712992">
        <w:rPr>
          <w:rFonts w:ascii="Times New Roman" w:eastAsia="Times New Roman" w:hAnsi="Times New Roman" w:cs="Times New Roman"/>
          <w:lang w:eastAsia="ru-RU"/>
        </w:rPr>
        <w:tab/>
        <w:t>Ж) улитка</w:t>
      </w:r>
    </w:p>
    <w:p w:rsidR="00B83E87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862C43" w:rsidRPr="00712992" w:rsidRDefault="00712992" w:rsidP="007129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 xml:space="preserve">. Почему воспаление среднего уха может возникнуть как осложнение при ангине, скарлатине и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гриппе?</w:t>
      </w:r>
    </w:p>
    <w:p w:rsidR="00862C43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  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это случайное совпадение</w:t>
      </w:r>
    </w:p>
    <w:p w:rsidR="00862C43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  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эти заболевания усиливают восприимчивость организма к инфекции</w:t>
      </w:r>
    </w:p>
    <w:p w:rsidR="00862C43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  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инфекция может попасть в среднее ухо через слуховую трубу</w:t>
      </w:r>
    </w:p>
    <w:p w:rsidR="00862C43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) больному человеку трудно следить за чистотой органов слуха </w:t>
      </w:r>
    </w:p>
    <w:p w:rsidR="006944D3" w:rsidRPr="00712992" w:rsidRDefault="006944D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6944D3" w:rsidRPr="00712992" w:rsidRDefault="00712992" w:rsidP="0071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>. Ощущение вкуса пищи обеспечивают:</w:t>
      </w:r>
    </w:p>
    <w:p w:rsidR="006944D3" w:rsidRPr="00712992" w:rsidRDefault="006944D3" w:rsidP="0071299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A. Вкусовые рецепторы</w:t>
      </w:r>
    </w:p>
    <w:p w:rsidR="006944D3" w:rsidRPr="00712992" w:rsidRDefault="006944D3" w:rsidP="0071299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Б. Обонятельные рецепторы</w:t>
      </w:r>
    </w:p>
    <w:p w:rsidR="006944D3" w:rsidRPr="00712992" w:rsidRDefault="006944D3" w:rsidP="0071299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B. Взаимодействие вкусовых, обонятельных, температурных и осязательных рецепторов</w:t>
      </w:r>
    </w:p>
    <w:p w:rsidR="006944D3" w:rsidRPr="00712992" w:rsidRDefault="006944D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862C43" w:rsidRPr="00712992" w:rsidRDefault="00862C4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862C43" w:rsidRPr="00712992" w:rsidRDefault="00B83E87" w:rsidP="007129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17</w:t>
      </w:r>
      <w:r w:rsidR="00862C43" w:rsidRPr="00712992">
        <w:rPr>
          <w:rFonts w:ascii="Times New Roman" w:eastAsia="Times New Roman" w:hAnsi="Times New Roman" w:cs="Times New Roman"/>
          <w:bCs/>
          <w:lang w:eastAsia="ru-RU"/>
        </w:rPr>
        <w:t xml:space="preserve">. На корне языка расположены рецепторы, чувствительные </w:t>
      </w:r>
      <w:proofErr w:type="gramStart"/>
      <w:r w:rsidR="00862C43" w:rsidRPr="00712992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</w:p>
    <w:p w:rsidR="00862C43" w:rsidRDefault="006944D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А) сладкому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ab/>
        <w:t>Б</w:t>
      </w:r>
      <w:r w:rsidR="00862C43" w:rsidRPr="00712992">
        <w:rPr>
          <w:rFonts w:ascii="Times New Roman" w:eastAsia="Times New Roman" w:hAnsi="Times New Roman" w:cs="Times New Roman"/>
          <w:bCs/>
          <w:lang w:eastAsia="ru-RU"/>
        </w:rPr>
        <w:t>) кислому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 xml:space="preserve">    В) </w:t>
      </w:r>
      <w:r w:rsidR="00862C43" w:rsidRPr="00712992">
        <w:rPr>
          <w:rFonts w:ascii="Times New Roman" w:eastAsia="Times New Roman" w:hAnsi="Times New Roman" w:cs="Times New Roman"/>
          <w:bCs/>
          <w:lang w:eastAsia="ru-RU"/>
        </w:rPr>
        <w:t>горькому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ab/>
        <w:t>Г</w:t>
      </w:r>
      <w:r w:rsidR="00862C43" w:rsidRPr="00712992">
        <w:rPr>
          <w:rFonts w:ascii="Times New Roman" w:eastAsia="Times New Roman" w:hAnsi="Times New Roman" w:cs="Times New Roman"/>
          <w:bCs/>
          <w:lang w:eastAsia="ru-RU"/>
        </w:rPr>
        <w:t>) солёному</w:t>
      </w:r>
    </w:p>
    <w:p w:rsid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>. В слизистой оболочке носовой полости находятся:</w:t>
      </w: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A. Вкусовые рецепторы</w:t>
      </w: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Б. Осязательные рецепторы</w:t>
      </w:r>
    </w:p>
    <w:p w:rsid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B. Терморецепторы</w:t>
      </w:r>
    </w:p>
    <w:p w:rsid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19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>. Анализ звуковых раздражителей происходит:</w:t>
      </w: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A. В лобной доле коры</w:t>
      </w: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Б. В височной доле коры</w:t>
      </w: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B. В затылочной доле коры</w:t>
      </w: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</w:p>
    <w:p w:rsidR="00862C43" w:rsidRDefault="000E4FC0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О</w:t>
      </w:r>
      <w:r w:rsidRPr="000E4FC0">
        <w:rPr>
          <w:rFonts w:ascii="Times New Roman" w:eastAsia="Times New Roman" w:hAnsi="Times New Roman" w:cs="Times New Roman"/>
          <w:b/>
          <w:lang w:eastAsia="ru-RU"/>
        </w:rPr>
        <w:t>тветы</w:t>
      </w:r>
    </w:p>
    <w:p w:rsidR="000E4FC0" w:rsidRDefault="000E4FC0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0E4FC0" w:rsidRDefault="000E4FC0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 вариант                                                                                         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4FC0" w:rsidRP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0E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Б</w:t>
      </w:r>
    </w:p>
    <w:p w:rsidR="005B39C3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А+Б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Д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А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15.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А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17.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</w:p>
    <w:p w:rsidR="005B39C3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18.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1.А</w:t>
      </w:r>
      <w:proofErr w:type="gramStart"/>
      <w:r w:rsidR="005B39C3">
        <w:rPr>
          <w:rFonts w:ascii="Times New Roman" w:eastAsia="Times New Roman" w:hAnsi="Times New Roman" w:cs="Times New Roman"/>
          <w:b/>
          <w:lang w:eastAsia="ru-RU"/>
        </w:rPr>
        <w:t>,В</w:t>
      </w:r>
      <w:proofErr w:type="gramEnd"/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,Г  </w:t>
      </w:r>
    </w:p>
    <w:p w:rsidR="005B39C3" w:rsidRDefault="005B39C3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2.Е </w:t>
      </w:r>
    </w:p>
    <w:p w:rsidR="000E4FC0" w:rsidRDefault="005B39C3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3. Б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19.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А</w:t>
      </w:r>
      <w:proofErr w:type="gramStart"/>
      <w:r w:rsidR="005B39C3">
        <w:rPr>
          <w:rFonts w:ascii="Times New Roman" w:eastAsia="Times New Roman" w:hAnsi="Times New Roman" w:cs="Times New Roman"/>
          <w:b/>
          <w:lang w:eastAsia="ru-RU"/>
        </w:rPr>
        <w:t>,Г</w:t>
      </w:r>
      <w:proofErr w:type="gramEnd"/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вариант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Г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10.</w:t>
      </w:r>
      <w:r w:rsidR="005B39C3">
        <w:rPr>
          <w:rFonts w:ascii="Times New Roman" w:eastAsia="Times New Roman" w:hAnsi="Times New Roman" w:cs="Times New Roman"/>
          <w:b/>
          <w:lang w:eastAsia="ru-RU"/>
        </w:rPr>
        <w:t xml:space="preserve"> 1.А, В, Е</w:t>
      </w:r>
    </w:p>
    <w:p w:rsidR="005B39C3" w:rsidRDefault="005B39C3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</w:t>
      </w:r>
      <w:proofErr w:type="gramEnd"/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, Г, </w:t>
      </w:r>
      <w:r>
        <w:rPr>
          <w:rFonts w:ascii="Times New Roman" w:eastAsia="Times New Roman" w:hAnsi="Times New Roman" w:cs="Times New Roman"/>
          <w:b/>
          <w:lang w:eastAsia="ru-RU"/>
        </w:rPr>
        <w:t>Д</w:t>
      </w:r>
    </w:p>
    <w:p w:rsidR="005B39C3" w:rsidRDefault="005B39C3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5B39C3">
        <w:rPr>
          <w:rFonts w:ascii="Times New Roman" w:eastAsia="Times New Roman" w:hAnsi="Times New Roman" w:cs="Times New Roman"/>
          <w:b/>
          <w:lang w:eastAsia="ru-RU"/>
        </w:rPr>
        <w:t>А,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В,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Д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15.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17.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39C3">
        <w:rPr>
          <w:rFonts w:ascii="Times New Roman" w:eastAsia="Times New Roman" w:hAnsi="Times New Roman" w:cs="Times New Roman"/>
          <w:b/>
          <w:lang w:eastAsia="ru-RU"/>
        </w:rPr>
        <w:t>В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18.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19.</w:t>
      </w:r>
      <w:r w:rsidR="00C44DA6">
        <w:rPr>
          <w:rFonts w:ascii="Times New Roman" w:eastAsia="Times New Roman" w:hAnsi="Times New Roman" w:cs="Times New Roman"/>
          <w:b/>
          <w:lang w:eastAsia="ru-RU"/>
        </w:rPr>
        <w:t xml:space="preserve"> Б</w:t>
      </w: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4FC0" w:rsidRPr="000E4FC0" w:rsidRDefault="000E4FC0" w:rsidP="000E4F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68FD" w:rsidRPr="00712992" w:rsidRDefault="00C44DA6" w:rsidP="00712992">
      <w:pPr>
        <w:ind w:left="142" w:firstLine="708"/>
        <w:rPr>
          <w:rFonts w:ascii="Times New Roman" w:hAnsi="Times New Roman" w:cs="Times New Roman"/>
        </w:rPr>
      </w:pPr>
    </w:p>
    <w:sectPr w:rsidR="009E68FD" w:rsidRPr="00712992" w:rsidSect="00B83E87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044"/>
    <w:multiLevelType w:val="hybridMultilevel"/>
    <w:tmpl w:val="6F9C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1FC"/>
    <w:multiLevelType w:val="hybridMultilevel"/>
    <w:tmpl w:val="B27CD7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F762ADE"/>
    <w:multiLevelType w:val="hybridMultilevel"/>
    <w:tmpl w:val="C2467F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3D6EB3"/>
    <w:multiLevelType w:val="hybridMultilevel"/>
    <w:tmpl w:val="9414725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737211"/>
    <w:multiLevelType w:val="hybridMultilevel"/>
    <w:tmpl w:val="9646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C35F8"/>
    <w:multiLevelType w:val="hybridMultilevel"/>
    <w:tmpl w:val="F7E25FA2"/>
    <w:lvl w:ilvl="0" w:tplc="04190015">
      <w:start w:val="1"/>
      <w:numFmt w:val="upperLetter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5"/>
    <w:rsid w:val="000529A2"/>
    <w:rsid w:val="000E4FC0"/>
    <w:rsid w:val="00255D1E"/>
    <w:rsid w:val="005B39C3"/>
    <w:rsid w:val="006944D3"/>
    <w:rsid w:val="00712992"/>
    <w:rsid w:val="00862C43"/>
    <w:rsid w:val="0098042B"/>
    <w:rsid w:val="00A557A8"/>
    <w:rsid w:val="00B41F95"/>
    <w:rsid w:val="00B83E87"/>
    <w:rsid w:val="00C44DA6"/>
    <w:rsid w:val="00C70E29"/>
    <w:rsid w:val="00E025E1"/>
    <w:rsid w:val="00EE5321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32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5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32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5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2014-11-16T10:35:00Z</cp:lastPrinted>
  <dcterms:created xsi:type="dcterms:W3CDTF">2014-11-16T09:04:00Z</dcterms:created>
  <dcterms:modified xsi:type="dcterms:W3CDTF">2014-11-26T14:43:00Z</dcterms:modified>
</cp:coreProperties>
</file>