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FF" w:rsidRPr="005D1485" w:rsidRDefault="00666EFF" w:rsidP="002F5A4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485">
        <w:rPr>
          <w:rFonts w:ascii="Times New Roman" w:hAnsi="Times New Roman"/>
          <w:b/>
          <w:sz w:val="24"/>
          <w:szCs w:val="24"/>
        </w:rPr>
        <w:t xml:space="preserve">План-конспект урока </w:t>
      </w:r>
      <w:r>
        <w:rPr>
          <w:rFonts w:ascii="Times New Roman" w:hAnsi="Times New Roman"/>
          <w:b/>
          <w:sz w:val="24"/>
          <w:szCs w:val="24"/>
        </w:rPr>
        <w:t>по оздоровительной аэробике.</w:t>
      </w:r>
    </w:p>
    <w:p w:rsidR="00666EFF" w:rsidRPr="007614D3" w:rsidRDefault="00666EFF" w:rsidP="002F5A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Элементы инновации в танцевальной аэробике и скипппинге.</w:t>
      </w:r>
    </w:p>
    <w:p w:rsidR="00666EFF" w:rsidRPr="007614D3" w:rsidRDefault="00666EFF" w:rsidP="002F5A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урока: </w:t>
      </w:r>
      <w:r w:rsidRPr="007614D3">
        <w:rPr>
          <w:rFonts w:ascii="Times New Roman" w:hAnsi="Times New Roman"/>
          <w:sz w:val="24"/>
          <w:szCs w:val="24"/>
        </w:rPr>
        <w:t>развитие чувства ритма и укрепление здоровья на</w:t>
      </w:r>
      <w:r>
        <w:rPr>
          <w:rFonts w:ascii="Times New Roman" w:hAnsi="Times New Roman"/>
          <w:sz w:val="24"/>
          <w:szCs w:val="24"/>
        </w:rPr>
        <w:t xml:space="preserve"> занятиях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E190B"/>
          <w:sz w:val="24"/>
          <w:szCs w:val="24"/>
          <w:lang w:eastAsia="ru-RU"/>
        </w:rPr>
        <w:t>оздоровительной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 xml:space="preserve"> аэробики</w:t>
      </w:r>
    </w:p>
    <w:p w:rsidR="00666EFF" w:rsidRDefault="00666EFF" w:rsidP="002F5A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</w:t>
      </w:r>
    </w:p>
    <w:p w:rsidR="00666EFF" w:rsidRPr="00EB44B6" w:rsidRDefault="00666EFF" w:rsidP="002F5A43">
      <w:pPr>
        <w:rPr>
          <w:rFonts w:ascii="Georgia" w:hAnsi="Georgia"/>
          <w:b/>
          <w:bCs/>
          <w:color w:val="3F7231"/>
          <w:sz w:val="33"/>
          <w:szCs w:val="33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666EFF" w:rsidRPr="00EB44B6" w:rsidRDefault="00666EFF" w:rsidP="002F5A43">
      <w:pPr>
        <w:numPr>
          <w:ilvl w:val="0"/>
          <w:numId w:val="1"/>
        </w:numPr>
        <w:spacing w:before="120" w:after="0" w:line="180" w:lineRule="atLeast"/>
        <w:ind w:left="480"/>
        <w:jc w:val="both"/>
        <w:rPr>
          <w:rFonts w:ascii="Georgia" w:hAnsi="Georgia"/>
          <w:color w:val="0E190B"/>
          <w:sz w:val="18"/>
          <w:szCs w:val="18"/>
          <w:lang w:eastAsia="ru-RU"/>
        </w:rPr>
      </w:pPr>
      <w:r>
        <w:rPr>
          <w:rFonts w:ascii="Times New Roman" w:hAnsi="Times New Roman"/>
          <w:color w:val="0E190B"/>
          <w:sz w:val="24"/>
          <w:szCs w:val="24"/>
          <w:lang w:eastAsia="ru-RU"/>
        </w:rPr>
        <w:t>совершенствование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 xml:space="preserve"> умений и навыков в области </w:t>
      </w:r>
      <w:r>
        <w:rPr>
          <w:rFonts w:ascii="Times New Roman" w:hAnsi="Times New Roman"/>
          <w:color w:val="0E190B"/>
          <w:sz w:val="24"/>
          <w:szCs w:val="24"/>
          <w:lang w:eastAsia="ru-RU"/>
        </w:rPr>
        <w:t>оздоровительной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 xml:space="preserve"> аэробики;</w:t>
      </w:r>
    </w:p>
    <w:p w:rsidR="00666EFF" w:rsidRPr="00EB44B6" w:rsidRDefault="00666EFF" w:rsidP="002F5A43">
      <w:pPr>
        <w:spacing w:before="300" w:after="300" w:line="240" w:lineRule="auto"/>
        <w:outlineLvl w:val="3"/>
        <w:rPr>
          <w:rFonts w:ascii="Georgia" w:hAnsi="Georgia"/>
          <w:b/>
          <w:bCs/>
          <w:color w:val="452C0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52C03"/>
          <w:sz w:val="24"/>
          <w:szCs w:val="24"/>
          <w:lang w:eastAsia="ru-RU"/>
        </w:rPr>
        <w:t>Развивающие</w:t>
      </w:r>
      <w:r w:rsidRPr="00EB44B6">
        <w:rPr>
          <w:rFonts w:ascii="Times New Roman" w:hAnsi="Times New Roman"/>
          <w:b/>
          <w:bCs/>
          <w:color w:val="452C03"/>
          <w:sz w:val="24"/>
          <w:szCs w:val="24"/>
          <w:lang w:eastAsia="ru-RU"/>
        </w:rPr>
        <w:t>:</w:t>
      </w:r>
    </w:p>
    <w:p w:rsidR="00666EFF" w:rsidRPr="008A2ED0" w:rsidRDefault="00666EFF" w:rsidP="002F5A43">
      <w:pPr>
        <w:numPr>
          <w:ilvl w:val="0"/>
          <w:numId w:val="2"/>
        </w:numPr>
        <w:spacing w:before="120" w:after="0" w:line="180" w:lineRule="atLeast"/>
        <w:ind w:left="480"/>
        <w:jc w:val="both"/>
        <w:rPr>
          <w:rFonts w:ascii="Georgia" w:hAnsi="Georgia"/>
          <w:color w:val="0E190B"/>
          <w:sz w:val="18"/>
          <w:szCs w:val="18"/>
          <w:lang w:eastAsia="ru-RU"/>
        </w:rPr>
      </w:pP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>разви</w:t>
      </w:r>
      <w:r>
        <w:rPr>
          <w:rFonts w:ascii="Times New Roman" w:hAnsi="Times New Roman"/>
          <w:color w:val="0E190B"/>
          <w:sz w:val="24"/>
          <w:szCs w:val="24"/>
          <w:lang w:eastAsia="ru-RU"/>
        </w:rPr>
        <w:t>тие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 xml:space="preserve"> координаци</w:t>
      </w:r>
      <w:r>
        <w:rPr>
          <w:rFonts w:ascii="Times New Roman" w:hAnsi="Times New Roman"/>
          <w:color w:val="0E190B"/>
          <w:sz w:val="24"/>
          <w:szCs w:val="24"/>
          <w:lang w:eastAsia="ru-RU"/>
        </w:rPr>
        <w:t>и движений, ловкости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>;</w:t>
      </w:r>
    </w:p>
    <w:p w:rsidR="00666EFF" w:rsidRPr="008A2ED0" w:rsidRDefault="00666EFF" w:rsidP="002F5A43">
      <w:pPr>
        <w:numPr>
          <w:ilvl w:val="0"/>
          <w:numId w:val="2"/>
        </w:numPr>
        <w:spacing w:before="120" w:after="0" w:line="180" w:lineRule="atLeast"/>
        <w:ind w:left="480"/>
        <w:jc w:val="both"/>
        <w:rPr>
          <w:rFonts w:ascii="Georgia" w:hAnsi="Georgia"/>
          <w:color w:val="0E190B"/>
          <w:sz w:val="18"/>
          <w:szCs w:val="18"/>
          <w:lang w:eastAsia="ru-RU"/>
        </w:rPr>
      </w:pP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>разви</w:t>
      </w:r>
      <w:r>
        <w:rPr>
          <w:rFonts w:ascii="Times New Roman" w:hAnsi="Times New Roman"/>
          <w:color w:val="0E190B"/>
          <w:sz w:val="24"/>
          <w:szCs w:val="24"/>
          <w:lang w:eastAsia="ru-RU"/>
        </w:rPr>
        <w:t>тие чувства ритма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>;</w:t>
      </w:r>
    </w:p>
    <w:p w:rsidR="00666EFF" w:rsidRDefault="00666EFF" w:rsidP="002F5A43">
      <w:pPr>
        <w:spacing w:before="120" w:after="0" w:line="180" w:lineRule="atLeast"/>
        <w:jc w:val="both"/>
        <w:rPr>
          <w:rFonts w:ascii="Times New Roman" w:hAnsi="Times New Roman"/>
          <w:b/>
          <w:color w:val="0E190B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E190B"/>
          <w:sz w:val="24"/>
          <w:szCs w:val="24"/>
          <w:lang w:eastAsia="ru-RU"/>
        </w:rPr>
        <w:t xml:space="preserve">Оздоровительные: </w:t>
      </w:r>
    </w:p>
    <w:p w:rsidR="00666EFF" w:rsidRPr="00D95F58" w:rsidRDefault="00666EFF" w:rsidP="002F5A43">
      <w:pPr>
        <w:numPr>
          <w:ilvl w:val="0"/>
          <w:numId w:val="2"/>
        </w:numPr>
        <w:spacing w:before="120" w:after="0" w:line="180" w:lineRule="atLeast"/>
        <w:ind w:left="480"/>
        <w:jc w:val="both"/>
        <w:rPr>
          <w:rFonts w:ascii="Times New Roman" w:hAnsi="Times New Roman"/>
          <w:color w:val="0E190B"/>
          <w:sz w:val="24"/>
          <w:szCs w:val="24"/>
          <w:lang w:eastAsia="ru-RU"/>
        </w:rPr>
      </w:pPr>
      <w:r w:rsidRPr="00D95F58">
        <w:rPr>
          <w:rFonts w:ascii="Times New Roman" w:hAnsi="Times New Roman"/>
          <w:color w:val="0E190B"/>
          <w:sz w:val="24"/>
          <w:szCs w:val="24"/>
          <w:lang w:eastAsia="ru-RU"/>
        </w:rPr>
        <w:t>формирование правильной осанки</w:t>
      </w:r>
      <w:r>
        <w:rPr>
          <w:rFonts w:ascii="Times New Roman" w:hAnsi="Times New Roman"/>
          <w:color w:val="0E190B"/>
          <w:sz w:val="24"/>
          <w:szCs w:val="24"/>
          <w:lang w:eastAsia="ru-RU"/>
        </w:rPr>
        <w:t>;</w:t>
      </w:r>
    </w:p>
    <w:p w:rsidR="00666EFF" w:rsidRPr="00D95F58" w:rsidRDefault="00666EFF" w:rsidP="002F5A43">
      <w:pPr>
        <w:numPr>
          <w:ilvl w:val="0"/>
          <w:numId w:val="2"/>
        </w:numPr>
        <w:spacing w:before="120" w:after="0" w:line="180" w:lineRule="atLeast"/>
        <w:ind w:left="480"/>
        <w:jc w:val="both"/>
        <w:rPr>
          <w:rFonts w:ascii="Times New Roman" w:hAnsi="Times New Roman"/>
          <w:color w:val="0E190B"/>
          <w:sz w:val="24"/>
          <w:szCs w:val="24"/>
          <w:lang w:eastAsia="ru-RU"/>
        </w:rPr>
      </w:pPr>
      <w:r>
        <w:rPr>
          <w:rFonts w:ascii="Times New Roman" w:hAnsi="Times New Roman"/>
          <w:color w:val="0E190B"/>
          <w:sz w:val="24"/>
          <w:szCs w:val="24"/>
          <w:lang w:eastAsia="ru-RU"/>
        </w:rPr>
        <w:t>укрепление опорно-двигательного аппарата</w:t>
      </w:r>
    </w:p>
    <w:p w:rsidR="00666EFF" w:rsidRPr="00EB44B6" w:rsidRDefault="00666EFF" w:rsidP="002F5A43">
      <w:pPr>
        <w:spacing w:before="120" w:after="0" w:line="180" w:lineRule="atLeast"/>
        <w:jc w:val="both"/>
        <w:rPr>
          <w:rFonts w:ascii="Georgia" w:hAnsi="Georgia"/>
          <w:b/>
          <w:color w:val="452C03"/>
          <w:sz w:val="18"/>
          <w:szCs w:val="18"/>
          <w:lang w:eastAsia="ru-RU"/>
        </w:rPr>
      </w:pPr>
      <w:r>
        <w:rPr>
          <w:rFonts w:ascii="Times New Roman" w:hAnsi="Times New Roman"/>
          <w:b/>
          <w:iCs/>
          <w:color w:val="452C03"/>
          <w:sz w:val="24"/>
          <w:szCs w:val="24"/>
          <w:lang w:eastAsia="ru-RU"/>
        </w:rPr>
        <w:t>Воспитательные:</w:t>
      </w:r>
    </w:p>
    <w:p w:rsidR="00666EFF" w:rsidRPr="00D95F58" w:rsidRDefault="00666EFF" w:rsidP="002F5A43">
      <w:pPr>
        <w:numPr>
          <w:ilvl w:val="0"/>
          <w:numId w:val="3"/>
        </w:numPr>
        <w:spacing w:before="120" w:after="0" w:line="180" w:lineRule="atLeast"/>
        <w:ind w:left="480"/>
        <w:jc w:val="both"/>
        <w:rPr>
          <w:rFonts w:ascii="Georgia" w:hAnsi="Georgia"/>
          <w:color w:val="0E190B"/>
          <w:sz w:val="18"/>
          <w:szCs w:val="18"/>
          <w:lang w:eastAsia="ru-RU"/>
        </w:rPr>
      </w:pPr>
      <w:r>
        <w:rPr>
          <w:rFonts w:ascii="Times New Roman" w:hAnsi="Times New Roman"/>
          <w:color w:val="0E190B"/>
          <w:sz w:val="24"/>
          <w:szCs w:val="24"/>
          <w:lang w:eastAsia="ru-RU"/>
        </w:rPr>
        <w:t>воспитание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 xml:space="preserve"> чувств</w:t>
      </w:r>
      <w:r>
        <w:rPr>
          <w:rFonts w:ascii="Times New Roman" w:hAnsi="Times New Roman"/>
          <w:color w:val="0E190B"/>
          <w:sz w:val="24"/>
          <w:szCs w:val="24"/>
          <w:lang w:eastAsia="ru-RU"/>
        </w:rPr>
        <w:t>а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 xml:space="preserve"> прекрасного, эстетическ</w:t>
      </w:r>
      <w:r>
        <w:rPr>
          <w:rFonts w:ascii="Times New Roman" w:hAnsi="Times New Roman"/>
          <w:color w:val="0E190B"/>
          <w:sz w:val="24"/>
          <w:szCs w:val="24"/>
          <w:lang w:eastAsia="ru-RU"/>
        </w:rPr>
        <w:t>ой культуры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>;</w:t>
      </w:r>
    </w:p>
    <w:p w:rsidR="00666EFF" w:rsidRPr="00EB44B6" w:rsidRDefault="00666EFF" w:rsidP="002F5A43">
      <w:pPr>
        <w:numPr>
          <w:ilvl w:val="0"/>
          <w:numId w:val="3"/>
        </w:numPr>
        <w:spacing w:before="120" w:after="0" w:line="180" w:lineRule="atLeast"/>
        <w:ind w:left="480"/>
        <w:jc w:val="both"/>
        <w:rPr>
          <w:rFonts w:ascii="Georgia" w:hAnsi="Georgia"/>
          <w:color w:val="0E190B"/>
          <w:sz w:val="18"/>
          <w:szCs w:val="18"/>
          <w:lang w:eastAsia="ru-RU"/>
        </w:rPr>
      </w:pPr>
      <w:r>
        <w:rPr>
          <w:rFonts w:ascii="Times New Roman" w:hAnsi="Times New Roman"/>
          <w:color w:val="0E190B"/>
          <w:sz w:val="24"/>
          <w:szCs w:val="24"/>
          <w:lang w:eastAsia="ru-RU"/>
        </w:rPr>
        <w:t>воспитание чувства товарищества;</w:t>
      </w:r>
    </w:p>
    <w:p w:rsidR="00666EFF" w:rsidRPr="00EB44B6" w:rsidRDefault="00666EFF" w:rsidP="002F5A43">
      <w:pPr>
        <w:numPr>
          <w:ilvl w:val="0"/>
          <w:numId w:val="3"/>
        </w:numPr>
        <w:spacing w:before="120" w:after="0" w:line="180" w:lineRule="atLeast"/>
        <w:ind w:left="480"/>
        <w:jc w:val="both"/>
        <w:rPr>
          <w:rFonts w:ascii="Georgia" w:hAnsi="Georgia"/>
          <w:color w:val="0E190B"/>
          <w:sz w:val="18"/>
          <w:szCs w:val="18"/>
          <w:lang w:eastAsia="ru-RU"/>
        </w:rPr>
      </w:pP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>воспит</w:t>
      </w:r>
      <w:r>
        <w:rPr>
          <w:rFonts w:ascii="Times New Roman" w:hAnsi="Times New Roman"/>
          <w:color w:val="0E190B"/>
          <w:sz w:val="24"/>
          <w:szCs w:val="24"/>
          <w:lang w:eastAsia="ru-RU"/>
        </w:rPr>
        <w:t>ание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 xml:space="preserve"> ценностно</w:t>
      </w:r>
      <w:r>
        <w:rPr>
          <w:rFonts w:ascii="Times New Roman" w:hAnsi="Times New Roman"/>
          <w:color w:val="0E190B"/>
          <w:sz w:val="24"/>
          <w:szCs w:val="24"/>
          <w:lang w:eastAsia="ru-RU"/>
        </w:rPr>
        <w:t>го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 xml:space="preserve"> отношени</w:t>
      </w:r>
      <w:r>
        <w:rPr>
          <w:rFonts w:ascii="Times New Roman" w:hAnsi="Times New Roman"/>
          <w:color w:val="0E190B"/>
          <w:sz w:val="24"/>
          <w:szCs w:val="24"/>
          <w:lang w:eastAsia="ru-RU"/>
        </w:rPr>
        <w:t>я</w:t>
      </w:r>
      <w:r w:rsidRPr="00EB44B6">
        <w:rPr>
          <w:rFonts w:ascii="Times New Roman" w:hAnsi="Times New Roman"/>
          <w:color w:val="0E190B"/>
          <w:sz w:val="24"/>
          <w:szCs w:val="24"/>
          <w:lang w:eastAsia="ru-RU"/>
        </w:rPr>
        <w:t xml:space="preserve"> к здоровому образу жизни.</w:t>
      </w: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Методы: </w:t>
      </w:r>
    </w:p>
    <w:p w:rsidR="00666EFF" w:rsidRDefault="00666EFF" w:rsidP="007614D3">
      <w:pPr>
        <w:pStyle w:val="NormalWeb"/>
      </w:pPr>
      <w:r>
        <w:t>1. Метод блоков (Объединение между собой разных, ранее разученных упражнений в хореографическое соединение)</w:t>
      </w:r>
    </w:p>
    <w:p w:rsidR="00666EFF" w:rsidRDefault="00666EFF" w:rsidP="007614D3">
      <w:pPr>
        <w:rPr>
          <w:rFonts w:ascii="Times New Roman" w:hAnsi="Times New Roman"/>
          <w:sz w:val="24"/>
          <w:szCs w:val="24"/>
        </w:rPr>
      </w:pPr>
      <w:r w:rsidRPr="005D1485">
        <w:rPr>
          <w:rFonts w:ascii="Times New Roman" w:hAnsi="Times New Roman"/>
          <w:b/>
          <w:sz w:val="24"/>
          <w:szCs w:val="24"/>
        </w:rPr>
        <w:t xml:space="preserve">Инвентарь: </w:t>
      </w:r>
      <w:r w:rsidRPr="002F5A43">
        <w:rPr>
          <w:rFonts w:ascii="Times New Roman" w:hAnsi="Times New Roman"/>
          <w:sz w:val="24"/>
          <w:szCs w:val="24"/>
        </w:rPr>
        <w:t>скакалка длинная</w:t>
      </w:r>
      <w:r>
        <w:rPr>
          <w:rFonts w:ascii="Times New Roman" w:hAnsi="Times New Roman"/>
          <w:sz w:val="24"/>
          <w:szCs w:val="24"/>
        </w:rPr>
        <w:t>, скакалки короткие, мяч фитбол.</w:t>
      </w:r>
    </w:p>
    <w:p w:rsidR="00666EFF" w:rsidRPr="007614D3" w:rsidRDefault="00666EFF" w:rsidP="007614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 участников: </w:t>
      </w:r>
      <w:r>
        <w:rPr>
          <w:rFonts w:ascii="Times New Roman" w:hAnsi="Times New Roman"/>
          <w:sz w:val="24"/>
          <w:szCs w:val="24"/>
        </w:rPr>
        <w:t>12 – 13 лет</w:t>
      </w: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3366"/>
          <w:left w:val="outset" w:sz="6" w:space="0" w:color="003366"/>
          <w:bottom w:val="outset" w:sz="6" w:space="0" w:color="003366"/>
          <w:right w:val="outset" w:sz="6" w:space="0" w:color="0033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59"/>
        <w:gridCol w:w="1841"/>
        <w:gridCol w:w="2600"/>
        <w:gridCol w:w="2166"/>
        <w:gridCol w:w="2166"/>
      </w:tblGrid>
      <w:tr w:rsidR="00666EFF" w:rsidRPr="00AA2FFC" w:rsidTr="001400EC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8C">
              <w:rPr>
                <w:rFonts w:ascii="Times New Roman" w:hAnsi="Times New Roman"/>
                <w:sz w:val="24"/>
                <w:szCs w:val="24"/>
              </w:rPr>
              <w:t>часть урока</w:t>
            </w:r>
          </w:p>
        </w:tc>
        <w:tc>
          <w:tcPr>
            <w:tcW w:w="85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8C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2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8C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8C">
              <w:rPr>
                <w:rFonts w:ascii="Times New Roman" w:hAnsi="Times New Roman"/>
                <w:sz w:val="24"/>
                <w:szCs w:val="24"/>
              </w:rPr>
              <w:t>основные упражнения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ОМУ</w:t>
            </w:r>
          </w:p>
        </w:tc>
      </w:tr>
      <w:tr w:rsidR="00666EFF" w:rsidRPr="00AA2FFC" w:rsidTr="008655D8">
        <w:trPr>
          <w:trHeight w:val="3560"/>
          <w:tblCellSpacing w:w="0" w:type="dxa"/>
          <w:jc w:val="center"/>
        </w:trPr>
        <w:tc>
          <w:tcPr>
            <w:tcW w:w="950" w:type="pct"/>
            <w:vMerge w:val="restart"/>
            <w:tcBorders>
              <w:top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8C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850" w:type="pct"/>
            <w:vMerge w:val="restar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 w:rsidRPr="00E03E8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2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AA2FFC" w:rsidRDefault="00666EFF" w:rsidP="00E03E8C">
            <w:pPr>
              <w:rPr>
                <w:rFonts w:ascii="Times New Roman" w:hAnsi="Times New Roman"/>
                <w:sz w:val="24"/>
                <w:szCs w:val="24"/>
              </w:rPr>
            </w:pPr>
            <w:r w:rsidRPr="00AA2FFC">
              <w:rPr>
                <w:rFonts w:ascii="Times New Roman" w:hAnsi="Times New Roman"/>
                <w:sz w:val="24"/>
                <w:szCs w:val="24"/>
              </w:rPr>
              <w:t>Построение, приветствие, сообщение задач урока, перестроение в колонны по 2</w:t>
            </w:r>
          </w:p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шеренгу, перестроение в колонны по 2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</w:tcBorders>
            <w:vAlign w:val="center"/>
          </w:tcPr>
          <w:p w:rsidR="00666EFF" w:rsidRPr="00AA2FFC" w:rsidRDefault="00666EFF" w:rsidP="00E03E8C">
            <w:pPr>
              <w:rPr>
                <w:rFonts w:ascii="Times New Roman" w:hAnsi="Times New Roman"/>
                <w:sz w:val="24"/>
                <w:szCs w:val="24"/>
              </w:rPr>
            </w:pPr>
            <w:r w:rsidRPr="00AA2FFC">
              <w:rPr>
                <w:rFonts w:ascii="Times New Roman" w:hAnsi="Times New Roman"/>
                <w:sz w:val="24"/>
                <w:szCs w:val="24"/>
              </w:rPr>
              <w:t>Сообщение з</w:t>
            </w:r>
            <w:r>
              <w:rPr>
                <w:rFonts w:ascii="Times New Roman" w:hAnsi="Times New Roman"/>
                <w:sz w:val="24"/>
                <w:szCs w:val="24"/>
              </w:rPr>
              <w:t>адач урока:1. аэробная разминка</w:t>
            </w:r>
          </w:p>
          <w:p w:rsidR="00666EFF" w:rsidRPr="00AA2FFC" w:rsidRDefault="00666EFF" w:rsidP="00E03E8C">
            <w:pPr>
              <w:rPr>
                <w:rFonts w:ascii="Times New Roman" w:hAnsi="Times New Roman"/>
                <w:sz w:val="24"/>
                <w:szCs w:val="24"/>
              </w:rPr>
            </w:pPr>
            <w:r w:rsidRPr="00AA2FFC">
              <w:rPr>
                <w:rFonts w:ascii="Times New Roman" w:hAnsi="Times New Roman"/>
                <w:sz w:val="24"/>
                <w:szCs w:val="24"/>
              </w:rPr>
              <w:t>2. танцевальные комбинации из аэробных шагов</w:t>
            </w:r>
          </w:p>
          <w:p w:rsidR="00666EFF" w:rsidRPr="00AA2FFC" w:rsidRDefault="00666EFF" w:rsidP="00E03E8C">
            <w:pPr>
              <w:rPr>
                <w:rFonts w:ascii="Times New Roman" w:hAnsi="Times New Roman"/>
                <w:sz w:val="24"/>
                <w:szCs w:val="24"/>
              </w:rPr>
            </w:pPr>
            <w:r w:rsidRPr="00AA2FFC">
              <w:rPr>
                <w:rFonts w:ascii="Times New Roman" w:hAnsi="Times New Roman"/>
                <w:sz w:val="24"/>
                <w:szCs w:val="24"/>
              </w:rPr>
              <w:t>3. элементы скиппинга</w:t>
            </w:r>
          </w:p>
          <w:p w:rsidR="00666EFF" w:rsidRPr="00AA2FFC" w:rsidRDefault="00666EFF" w:rsidP="00E03E8C">
            <w:pPr>
              <w:rPr>
                <w:rFonts w:ascii="Times New Roman" w:hAnsi="Times New Roman"/>
                <w:sz w:val="24"/>
                <w:szCs w:val="24"/>
              </w:rPr>
            </w:pPr>
            <w:r w:rsidRPr="00AA2FFC">
              <w:rPr>
                <w:rFonts w:ascii="Times New Roman" w:hAnsi="Times New Roman"/>
                <w:sz w:val="24"/>
                <w:szCs w:val="24"/>
              </w:rPr>
              <w:t>4. аэробная заминка</w:t>
            </w:r>
          </w:p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EFF" w:rsidRPr="00AA2FFC" w:rsidTr="001400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7E5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3E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инновация: </w:t>
            </w:r>
            <w:r w:rsidRPr="00E03E8C">
              <w:rPr>
                <w:rFonts w:ascii="Times New Roman" w:hAnsi="Times New Roman"/>
                <w:sz w:val="24"/>
                <w:szCs w:val="24"/>
              </w:rPr>
              <w:t>аэробная разминка</w:t>
            </w:r>
            <w:r w:rsidRPr="00E03E8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3E8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8C">
              <w:rPr>
                <w:rFonts w:ascii="Times New Roman" w:hAnsi="Times New Roman"/>
                <w:sz w:val="24"/>
                <w:szCs w:val="24"/>
              </w:rPr>
              <w:t>базовые элементы и усложнение движений, варианты ходьбы с движениями руками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</w:tcBorders>
            <w:vAlign w:val="center"/>
          </w:tcPr>
          <w:p w:rsidR="00666EFF" w:rsidRPr="00E03E8C" w:rsidRDefault="00666EFF" w:rsidP="007E5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танцевальных движе</w:t>
            </w:r>
            <w:r w:rsidRPr="00E03E8C">
              <w:rPr>
                <w:rFonts w:ascii="Times New Roman" w:hAnsi="Times New Roman"/>
                <w:sz w:val="24"/>
                <w:szCs w:val="24"/>
              </w:rPr>
              <w:t xml:space="preserve">ний в среднем темпе </w:t>
            </w:r>
            <w:r w:rsidRPr="00CE3F0A">
              <w:rPr>
                <w:rFonts w:ascii="Times New Roman" w:hAnsi="Times New Roman"/>
                <w:b/>
                <w:sz w:val="24"/>
                <w:szCs w:val="24"/>
              </w:rPr>
              <w:t>в движении в двух колоннах</w:t>
            </w:r>
          </w:p>
        </w:tc>
      </w:tr>
      <w:tr w:rsidR="00666EFF" w:rsidRPr="00AA2FFC" w:rsidTr="001400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AA2FF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FFC">
              <w:rPr>
                <w:rFonts w:ascii="Times New Roman" w:hAnsi="Times New Roman"/>
                <w:sz w:val="24"/>
                <w:szCs w:val="24"/>
              </w:rPr>
              <w:t>3</w:t>
            </w:r>
            <w:r w:rsidRPr="007E51CB">
              <w:rPr>
                <w:rFonts w:ascii="Times New Roman" w:hAnsi="Times New Roman"/>
                <w:sz w:val="24"/>
                <w:szCs w:val="24"/>
              </w:rPr>
              <w:t>. совмещенные движения для обширных мышечных групп</w:t>
            </w:r>
          </w:p>
          <w:p w:rsidR="00666EFF" w:rsidRPr="007E51CB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2FF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ута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7E51CB" w:rsidRDefault="00666EFF" w:rsidP="007E5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1CB">
              <w:rPr>
                <w:rFonts w:ascii="Times New Roman" w:hAnsi="Times New Roman"/>
                <w:sz w:val="24"/>
                <w:szCs w:val="24"/>
              </w:rPr>
              <w:t>перемещения в сочетании с движениями руками</w:t>
            </w:r>
            <w:r w:rsidRPr="00AA2FFC">
              <w:rPr>
                <w:rFonts w:ascii="Times New Roman" w:hAnsi="Times New Roman"/>
                <w:sz w:val="24"/>
                <w:szCs w:val="24"/>
              </w:rPr>
              <w:t>, бег спиной вперёд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</w:tcBorders>
            <w:vAlign w:val="center"/>
          </w:tcPr>
          <w:p w:rsidR="00666EFF" w:rsidRPr="007E51CB" w:rsidRDefault="00666EFF" w:rsidP="007E5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1CB">
              <w:rPr>
                <w:rFonts w:ascii="Times New Roman" w:hAnsi="Times New Roman"/>
                <w:sz w:val="24"/>
                <w:szCs w:val="24"/>
              </w:rPr>
              <w:t xml:space="preserve">упражнения на координацию и усиление кровотока </w:t>
            </w:r>
          </w:p>
        </w:tc>
      </w:tr>
      <w:tr w:rsidR="00666EFF" w:rsidRPr="00AA2FFC" w:rsidTr="001400EC">
        <w:trPr>
          <w:tblCellSpacing w:w="0" w:type="dxa"/>
          <w:jc w:val="center"/>
        </w:trPr>
        <w:tc>
          <w:tcPr>
            <w:tcW w:w="950" w:type="pct"/>
            <w:vMerge w:val="restart"/>
            <w:tcBorders>
              <w:top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8C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850" w:type="pct"/>
            <w:vMerge w:val="restar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7E5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8C">
              <w:rPr>
                <w:rFonts w:ascii="Times New Roman" w:hAnsi="Times New Roman"/>
                <w:sz w:val="24"/>
                <w:szCs w:val="24"/>
              </w:rPr>
              <w:t>аэробная</w:t>
            </w:r>
            <w:r w:rsidRPr="00E03E8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03E8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2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инновация: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"аэробный пик"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 w:rsidRPr="00E03E8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7E5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8C">
              <w:rPr>
                <w:rFonts w:ascii="Times New Roman" w:hAnsi="Times New Roman"/>
                <w:sz w:val="24"/>
                <w:szCs w:val="24"/>
              </w:rPr>
              <w:t xml:space="preserve">танцевальные комбинации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E03E8C">
              <w:rPr>
                <w:rFonts w:ascii="Times New Roman" w:hAnsi="Times New Roman"/>
                <w:sz w:val="24"/>
                <w:szCs w:val="24"/>
              </w:rPr>
              <w:t>аэробных шагов и их вариантов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F0A">
              <w:rPr>
                <w:rFonts w:ascii="Times New Roman" w:hAnsi="Times New Roman"/>
                <w:b/>
                <w:sz w:val="24"/>
                <w:szCs w:val="24"/>
              </w:rPr>
              <w:t>выполнение "блоков" упражнений на месте и с перемещениями в разных направлениях</w:t>
            </w:r>
            <w:r w:rsidRPr="00E03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3F0A">
              <w:rPr>
                <w:rFonts w:ascii="Times New Roman" w:hAnsi="Times New Roman"/>
                <w:b/>
                <w:sz w:val="24"/>
                <w:szCs w:val="24"/>
              </w:rPr>
              <w:t>увеличение нагрузки за счет координационной сложности</w:t>
            </w:r>
          </w:p>
        </w:tc>
      </w:tr>
      <w:tr w:rsidR="00666EFF" w:rsidRPr="00AA2FFC" w:rsidTr="001400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аэробная "заминка"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минута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8C">
              <w:rPr>
                <w:rFonts w:ascii="Times New Roman" w:hAnsi="Times New Roman"/>
                <w:sz w:val="24"/>
                <w:szCs w:val="24"/>
              </w:rPr>
              <w:t>базовые элементы, варианты ходьбы с уменьшающейся амплитудой движений рук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8C">
              <w:rPr>
                <w:rFonts w:ascii="Times New Roman" w:hAnsi="Times New Roman"/>
                <w:sz w:val="24"/>
                <w:szCs w:val="24"/>
              </w:rPr>
              <w:t>уменьшение амплитуды перемещений, темпа движений</w:t>
            </w:r>
          </w:p>
        </w:tc>
      </w:tr>
      <w:tr w:rsidR="00666EFF" w:rsidRPr="00AA2FFC" w:rsidTr="001400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Default="00666EFF" w:rsidP="001B5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3E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инновация: </w:t>
            </w:r>
            <w:r>
              <w:rPr>
                <w:rFonts w:ascii="Times New Roman" w:hAnsi="Times New Roman"/>
                <w:sz w:val="24"/>
                <w:szCs w:val="24"/>
              </w:rPr>
              <w:t>элементы скиппинга</w:t>
            </w:r>
          </w:p>
          <w:p w:rsidR="00666EFF" w:rsidRPr="00E03E8C" w:rsidRDefault="00666EFF" w:rsidP="001B5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минут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короткую и длинную скакалки в парах и тройках</w:t>
            </w:r>
          </w:p>
        </w:tc>
        <w:tc>
          <w:tcPr>
            <w:tcW w:w="1000" w:type="pct"/>
            <w:tcBorders>
              <w:top w:val="outset" w:sz="6" w:space="0" w:color="003366"/>
              <w:left w:val="outset" w:sz="6" w:space="0" w:color="003366"/>
              <w:bottom w:val="outset" w:sz="6" w:space="0" w:color="003366"/>
            </w:tcBorders>
            <w:vAlign w:val="center"/>
          </w:tcPr>
          <w:p w:rsidR="00666EFF" w:rsidRPr="00E03E8C" w:rsidRDefault="00666EFF" w:rsidP="001B5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синхронное </w:t>
            </w:r>
            <w:r w:rsidRPr="00CE3F0A">
              <w:rPr>
                <w:rFonts w:ascii="Times New Roman" w:hAnsi="Times New Roman"/>
                <w:b/>
                <w:sz w:val="24"/>
                <w:szCs w:val="24"/>
              </w:rPr>
              <w:t>выполнение прыжков в тройках, прыжки через скакалку на фитболе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3E8C">
              <w:rPr>
                <w:rFonts w:ascii="Times New Roman" w:hAnsi="Times New Roman"/>
                <w:sz w:val="24"/>
                <w:szCs w:val="24"/>
              </w:rPr>
              <w:t xml:space="preserve">движения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чётко</w:t>
            </w:r>
          </w:p>
        </w:tc>
      </w:tr>
      <w:tr w:rsidR="00666EFF" w:rsidRPr="00AA2FFC" w:rsidTr="001400EC">
        <w:trPr>
          <w:trHeight w:val="51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003366"/>
              <w:left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заминка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2-</w:t>
            </w:r>
            <w:r w:rsidRPr="00E03E8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00" w:type="pct"/>
            <w:vMerge w:val="restart"/>
            <w:tcBorders>
              <w:top w:val="outset" w:sz="6" w:space="0" w:color="003366"/>
              <w:left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D4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19">
              <w:rPr>
                <w:rFonts w:ascii="Times New Roman" w:hAnsi="Times New Roman"/>
                <w:sz w:val="24"/>
                <w:szCs w:val="24"/>
              </w:rPr>
              <w:t>1. упражнения на гибкость ("глубокий стретч"), общая заминка</w:t>
            </w:r>
          </w:p>
        </w:tc>
        <w:tc>
          <w:tcPr>
            <w:tcW w:w="1000" w:type="pct"/>
            <w:vMerge w:val="restart"/>
            <w:tcBorders>
              <w:top w:val="outset" w:sz="6" w:space="0" w:color="003366"/>
              <w:left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D4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19">
              <w:rPr>
                <w:rFonts w:ascii="Times New Roman" w:hAnsi="Times New Roman"/>
                <w:sz w:val="24"/>
                <w:szCs w:val="24"/>
              </w:rPr>
              <w:t>растягивание мышц передней, задней и внутренне</w:t>
            </w:r>
            <w:r>
              <w:rPr>
                <w:rFonts w:ascii="Times New Roman" w:hAnsi="Times New Roman"/>
                <w:sz w:val="24"/>
                <w:szCs w:val="24"/>
              </w:rPr>
              <w:t>й поверхностей бедра</w:t>
            </w:r>
          </w:p>
        </w:tc>
        <w:tc>
          <w:tcPr>
            <w:tcW w:w="1000" w:type="pct"/>
            <w:vMerge w:val="restart"/>
            <w:tcBorders>
              <w:top w:val="outset" w:sz="6" w:space="0" w:color="003366"/>
              <w:left w:val="outset" w:sz="6" w:space="0" w:color="003366"/>
            </w:tcBorders>
            <w:vAlign w:val="center"/>
          </w:tcPr>
          <w:p w:rsidR="00666EFF" w:rsidRPr="00E03E8C" w:rsidRDefault="00666EFF" w:rsidP="00D47568">
            <w:pPr>
              <w:rPr>
                <w:rFonts w:ascii="Times New Roman" w:hAnsi="Times New Roman"/>
                <w:sz w:val="24"/>
                <w:szCs w:val="24"/>
              </w:rPr>
            </w:pPr>
            <w:r w:rsidRPr="001B5B19">
              <w:rPr>
                <w:rFonts w:ascii="Times New Roman" w:hAnsi="Times New Roman"/>
                <w:sz w:val="24"/>
                <w:szCs w:val="24"/>
              </w:rPr>
              <w:t>в разных исходных положениях, медленно, с фиксацией поз и последующим расслаблением</w:t>
            </w:r>
          </w:p>
          <w:p w:rsidR="00666EFF" w:rsidRPr="00E03E8C" w:rsidRDefault="00666EFF" w:rsidP="00D47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EFF" w:rsidRPr="00AA2FFC" w:rsidTr="007E40C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8C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850" w:type="pct"/>
            <w:vMerge/>
            <w:tcBorders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9A34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pct"/>
            <w:vMerge/>
            <w:tcBorders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D4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left w:val="outset" w:sz="6" w:space="0" w:color="003366"/>
              <w:bottom w:val="outset" w:sz="6" w:space="0" w:color="003366"/>
              <w:right w:val="outset" w:sz="6" w:space="0" w:color="003366"/>
            </w:tcBorders>
            <w:vAlign w:val="center"/>
          </w:tcPr>
          <w:p w:rsidR="00666EFF" w:rsidRPr="00E03E8C" w:rsidRDefault="00666EFF" w:rsidP="00D4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left w:val="outset" w:sz="6" w:space="0" w:color="003366"/>
              <w:bottom w:val="outset" w:sz="6" w:space="0" w:color="003366"/>
            </w:tcBorders>
            <w:vAlign w:val="center"/>
          </w:tcPr>
          <w:p w:rsidR="00666EFF" w:rsidRPr="00E03E8C" w:rsidRDefault="00666EFF" w:rsidP="00D47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Pr="005D1485" w:rsidRDefault="00666EFF" w:rsidP="002F5A43">
      <w:pPr>
        <w:rPr>
          <w:rFonts w:ascii="Times New Roman" w:hAnsi="Times New Roman"/>
          <w:sz w:val="24"/>
          <w:szCs w:val="24"/>
        </w:rPr>
      </w:pPr>
    </w:p>
    <w:p w:rsidR="00666EFF" w:rsidRPr="005D1485" w:rsidRDefault="00666EFF" w:rsidP="002F5A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6EFF" w:rsidRDefault="00666EFF"/>
    <w:sectPr w:rsidR="00666EFF" w:rsidSect="00C669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289"/>
    <w:multiLevelType w:val="multilevel"/>
    <w:tmpl w:val="9E64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E5C7B"/>
    <w:multiLevelType w:val="multilevel"/>
    <w:tmpl w:val="6C3A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A6B56"/>
    <w:multiLevelType w:val="multilevel"/>
    <w:tmpl w:val="4620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A43"/>
    <w:rsid w:val="000E4130"/>
    <w:rsid w:val="001400EC"/>
    <w:rsid w:val="001B5B19"/>
    <w:rsid w:val="001C4CEE"/>
    <w:rsid w:val="002F5A43"/>
    <w:rsid w:val="003C00F0"/>
    <w:rsid w:val="003E696B"/>
    <w:rsid w:val="00486C93"/>
    <w:rsid w:val="005D1485"/>
    <w:rsid w:val="0066085F"/>
    <w:rsid w:val="00666EFF"/>
    <w:rsid w:val="00727F64"/>
    <w:rsid w:val="0073287D"/>
    <w:rsid w:val="007614D3"/>
    <w:rsid w:val="00782B09"/>
    <w:rsid w:val="007A56F3"/>
    <w:rsid w:val="007E40C5"/>
    <w:rsid w:val="007E51CB"/>
    <w:rsid w:val="00841EFF"/>
    <w:rsid w:val="008655D8"/>
    <w:rsid w:val="008921F6"/>
    <w:rsid w:val="008A2ED0"/>
    <w:rsid w:val="009A3442"/>
    <w:rsid w:val="009C4EF6"/>
    <w:rsid w:val="00AA2FFC"/>
    <w:rsid w:val="00B377D0"/>
    <w:rsid w:val="00C61301"/>
    <w:rsid w:val="00C6690A"/>
    <w:rsid w:val="00CE3F0A"/>
    <w:rsid w:val="00D47568"/>
    <w:rsid w:val="00D75EBD"/>
    <w:rsid w:val="00D95F58"/>
    <w:rsid w:val="00E03E8C"/>
    <w:rsid w:val="00EB44B6"/>
    <w:rsid w:val="00F6348B"/>
    <w:rsid w:val="00F9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614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3</Pages>
  <Words>370</Words>
  <Characters>2114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2013-03-11T06:13:00Z</dcterms:created>
  <dcterms:modified xsi:type="dcterms:W3CDTF">2013-03-12T15:54:00Z</dcterms:modified>
</cp:coreProperties>
</file>