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E" w:rsidRDefault="00C15A1E" w:rsidP="00C15A1E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Решите кроссворд, получите оценку.</w:t>
      </w:r>
    </w:p>
    <w:p w:rsidR="00C15A1E" w:rsidRDefault="00C15A1E" w:rsidP="00C15A1E">
      <w:pPr>
        <w:pStyle w:val="ParagraphStyle"/>
        <w:spacing w:before="180" w:after="18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862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Оплодотворенная яйцеклетка.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Половая 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Группа отделов низших растений.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Зеленая нитчатая водоросль.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 этим водорослям относится хламидомонада.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Морская капуста.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Способ питания водорослей.</w:t>
      </w:r>
    </w:p>
    <w:p w:rsidR="00C15A1E" w:rsidRPr="00C15A1E" w:rsidRDefault="00C15A1E" w:rsidP="00C15A1E"/>
    <w:p w:rsidR="00C15A1E" w:rsidRDefault="00C15A1E" w:rsidP="00C15A1E"/>
    <w:p w:rsidR="00C15A1E" w:rsidRDefault="00C15A1E" w:rsidP="00C15A1E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Решите кроссворд, получите оценку.</w:t>
      </w:r>
    </w:p>
    <w:p w:rsidR="00C15A1E" w:rsidRDefault="00C15A1E" w:rsidP="00C15A1E">
      <w:pPr>
        <w:pStyle w:val="ParagraphStyle"/>
        <w:spacing w:before="180" w:after="18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91D8E7" wp14:editId="503ADFCC">
            <wp:extent cx="388620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Оплодотворенная яйцеклетка.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Половая 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Группа отделов низших растений.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Зеленая нитчатая водоросль.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 этим водорослям относится хламидомонада.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Морская капуста.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Способ питания водорослей.</w:t>
      </w:r>
    </w:p>
    <w:p w:rsidR="00C15A1E" w:rsidRDefault="00C15A1E" w:rsidP="00C15A1E"/>
    <w:p w:rsidR="00C15A1E" w:rsidRDefault="00C15A1E" w:rsidP="00C15A1E"/>
    <w:p w:rsidR="00C15A1E" w:rsidRDefault="00C15A1E" w:rsidP="00C15A1E"/>
    <w:p w:rsidR="00C15A1E" w:rsidRDefault="00C15A1E" w:rsidP="00C15A1E"/>
    <w:p w:rsidR="003A215A" w:rsidRDefault="00C15A1E" w:rsidP="00C15A1E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116377873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к </w:t>
      </w:r>
      <w:r w:rsidR="003A215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14</w:t>
      </w:r>
    </w:p>
    <w:p w:rsidR="00C15A1E" w:rsidRDefault="00C15A1E" w:rsidP="00C15A1E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 w:rsidR="00E422E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 УРОКА</w:t>
      </w:r>
      <w:proofErr w:type="gramStart"/>
      <w:r w:rsidR="00E422E0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:</w:t>
      </w:r>
      <w:bookmarkStart w:id="1" w:name="_GoBack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НОГООБРАЗИЕ ВОДОРОСЛЕЙ,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ИХ РОЛЬ В ПРИРОДЕ И ПРАКТИЧЕСКОЕ ЗНАЧЕНИЕ</w:t>
      </w:r>
    </w:p>
    <w:p w:rsidR="00C15A1E" w:rsidRDefault="003A215A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Задачи урока</w:t>
      </w:r>
      <w:r w:rsidR="00C15A1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познакомиться с основными отделами водорослей;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рассмотреть приспособления водорослей к жизни в различных средах;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показать значение водорослей в природе и в жизни человека;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продолжить формирование умений составлять сравнительные таблицы, систематизировать и обобщать изученный материал.</w:t>
      </w:r>
    </w:p>
    <w:p w:rsidR="00C15A1E" w:rsidRDefault="00C15A1E" w:rsidP="00C15A1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комбинированный урок. </w:t>
      </w:r>
    </w:p>
    <w:p w:rsidR="00C15A1E" w:rsidRDefault="00C15A1E" w:rsidP="00C15A1E">
      <w:pPr>
        <w:pStyle w:val="ParagraphStyle"/>
        <w:tabs>
          <w:tab w:val="left" w:pos="360"/>
        </w:tabs>
        <w:spacing w:before="75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Элементы ОМСО, изучаемые на уроке.</w:t>
      </w:r>
    </w:p>
    <w:p w:rsidR="00C15A1E" w:rsidRDefault="00C15A1E" w:rsidP="00C15A1E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  <w:lang w:val="ru-RU"/>
        </w:rPr>
        <w:t>отличительные черты организации водорослей; основные отделы водорослей; приспособленность водорослей к жизни в различных условиях среды; значение водорослей в природе и народном хозяйстве.</w:t>
      </w:r>
    </w:p>
    <w:p w:rsidR="00C15A1E" w:rsidRDefault="00C15A1E" w:rsidP="00C15A1E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  <w:lang w:val="ru-RU"/>
        </w:rPr>
        <w:t>узнавать изученные водоросли; обосновывать принадлежность к тому или иному отделу.</w:t>
      </w:r>
    </w:p>
    <w:p w:rsidR="00C15A1E" w:rsidRDefault="00C15A1E" w:rsidP="00C15A1E">
      <w:pPr>
        <w:pStyle w:val="ParagraphStyle"/>
        <w:tabs>
          <w:tab w:val="left" w:pos="360"/>
        </w:tabs>
        <w:spacing w:before="75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Элементы содержания образования повышенного уровня.</w:t>
      </w:r>
    </w:p>
    <w:p w:rsidR="00C15A1E" w:rsidRDefault="00C15A1E" w:rsidP="00C15A1E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Знать: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связь многообразия водорослей с условиями обитания; значение водорослей для профилактики заболеваний человека; чем объясняется разная окраска водорослей.</w:t>
      </w:r>
    </w:p>
    <w:p w:rsidR="00C15A1E" w:rsidRDefault="00C15A1E" w:rsidP="00C15A1E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составлять сравнительные таблицы; систематизировать; обобщать; выполнять творческие задания.</w:t>
      </w:r>
    </w:p>
    <w:p w:rsidR="00C15A1E" w:rsidRDefault="00C15A1E" w:rsidP="00C15A1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контроля: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•  Письменный опрос.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 Водоросли – низшие растения? (Да.) 2. Водоросли имеют органы? (Нет.) 3. … </w:t>
      </w:r>
    </w:p>
    <w:p w:rsidR="00C15A1E" w:rsidRDefault="00C15A1E" w:rsidP="00C15A1E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•  Работа с таблицей.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3"/>
        <w:gridCol w:w="2360"/>
        <w:gridCol w:w="2362"/>
        <w:gridCol w:w="2135"/>
      </w:tblGrid>
      <w:tr w:rsidR="00C15A1E"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Признаки</w:t>
            </w:r>
          </w:p>
        </w:tc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Отделы водорослей</w:t>
            </w:r>
          </w:p>
        </w:tc>
      </w:tr>
      <w:tr w:rsidR="00C15A1E"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5A1E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5A1E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5A1E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15A1E" w:rsidRDefault="00C15A1E" w:rsidP="00C15A1E">
      <w:pPr>
        <w:pStyle w:val="ParagraphStyle"/>
        <w:tabs>
          <w:tab w:val="left" w:pos="360"/>
        </w:tabs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•  Вопросы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Каково значение полового размножения для естественного отбора? </w:t>
      </w:r>
    </w:p>
    <w:p w:rsidR="00C15A1E" w:rsidRDefault="00C15A1E" w:rsidP="00C15A1E">
      <w:pPr>
        <w:pStyle w:val="ParagraphStyle"/>
        <w:keepLines/>
        <w:tabs>
          <w:tab w:val="left" w:pos="360"/>
        </w:tabs>
        <w:spacing w:before="75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Оснащенность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гербарные экземпляры спирогиры; лабораторное оборудование; микроскопы; модели нитчатых водорослей; таблицы с изображением одноклеточных и многоклеточных водорослей;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биологии.</w:t>
      </w:r>
    </w:p>
    <w:p w:rsidR="00C15A1E" w:rsidRDefault="00C15A1E" w:rsidP="00C15A1E">
      <w:pPr>
        <w:pStyle w:val="ParagraphStyle"/>
        <w:spacing w:before="90" w:line="259" w:lineRule="auto"/>
        <w:ind w:firstLine="360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Ход урока</w:t>
      </w:r>
    </w:p>
    <w:p w:rsidR="00C15A1E" w:rsidRDefault="00C15A1E" w:rsidP="00C15A1E">
      <w:pPr>
        <w:pStyle w:val="ParagraphStyle"/>
        <w:spacing w:before="90" w:line="259" w:lineRule="auto"/>
        <w:ind w:firstLine="360"/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en-US"/>
        </w:rPr>
        <w:t>I</w:t>
      </w:r>
      <w:r w:rsidRPr="00C15A1E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Организация урока.</w:t>
      </w:r>
      <w:proofErr w:type="gramEnd"/>
    </w:p>
    <w:p w:rsidR="00C15A1E" w:rsidRDefault="00C15A1E" w:rsidP="00C15A1E">
      <w:pPr>
        <w:pStyle w:val="ParagraphStyle"/>
        <w:spacing w:before="90" w:line="259" w:lineRule="auto"/>
        <w:ind w:firstLine="360"/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en-US"/>
        </w:rPr>
        <w:t>II</w:t>
      </w:r>
      <w:r w:rsidRPr="00C15A1E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Проверка домашнего задания.</w:t>
      </w:r>
      <w:proofErr w:type="gramEnd"/>
    </w:p>
    <w:p w:rsidR="00C15A1E" w:rsidRDefault="0054671C" w:rsidP="00C15A1E">
      <w:pPr>
        <w:pStyle w:val="ParagraphStyle"/>
        <w:spacing w:before="90" w:line="259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en-US"/>
        </w:rPr>
        <w:t>III</w:t>
      </w:r>
      <w:r w:rsidRPr="00E422E0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.</w:t>
      </w:r>
      <w:r w:rsidR="00C15A1E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Изучение нового материала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Отличительные признаки зеленых водорослей, многообразие форм и приспособленность к различным средам жизни.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Своеобразие красных водорослей, проявляющееся в особых пигментах, специфических запасных веществах и распространении, в основном в тропиках и субтропиках.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Бурые водоросли – наиболее высокоорганизованная группа, отличающаяся высокой расчлененностью таллома, наличием ризоидов и распространением преимущественно в прибрежных мелководьях.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Роль водорослей в природных биоценозах.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Водоросли в хозяйственной деятельности человека.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Обратит</w:t>
      </w:r>
      <w:r w:rsidR="0054671C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внимание учащихся на характерные особенности зеленых водорослей: цвет слоевища; разнообразие жизненных форм (одноклеточные, колониальные, многоклеточные); способность одноклеточных представителей передвигаться;  возможность обитания в морских и пресных водоемах, а также на почве, коре деревьев, заборах, цветочных горшках.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Подчерк</w:t>
      </w:r>
      <w:r w:rsidR="0054671C">
        <w:rPr>
          <w:rFonts w:ascii="Times New Roman" w:hAnsi="Times New Roman" w:cs="Times New Roman"/>
          <w:sz w:val="28"/>
          <w:szCs w:val="28"/>
          <w:lang w:val="ru-RU"/>
        </w:rPr>
        <w:t>нуть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своеобразие красных водорослей: преобладание красных пигментов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фикоэритринов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и синих пигментов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фикоцианинов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над хлорофиллом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каротиноидами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наличие специфического запасного вещества, близкого к гликогену животных, так называемого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багрянкового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крахмала; встречаемость в основном в морской придонной растительности (бентосе).</w:t>
      </w:r>
    </w:p>
    <w:p w:rsidR="00C15A1E" w:rsidRDefault="00C15A1E" w:rsidP="00C15A1E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Познаком</w:t>
      </w:r>
      <w:r w:rsidR="0054671C"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с самыми совершенными представителями водорослей – бурыми водорослями. Научите их, пользуясь рисунками и текстом учебника, находить черты усложнения организации, делающие их внешне похожими на высшие растения. Интерес учащихся вызовет информация о разнообразии бурых водорослей – разнообразие глубин, на которых они обитают, разнообразие форм (от микроскопических организмов до 50 м гигантов) и т. д.</w:t>
      </w:r>
    </w:p>
    <w:p w:rsidR="00C15A1E" w:rsidRDefault="00C15A1E" w:rsidP="00C15A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Предложите учащимся перечислить области применения водорослей человеком (медицина, космос, пищевая промышленность, сельское хозяйство, микробиология, биологическая очистка водоемов и т. д.) и привести примеры.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lastRenderedPageBreak/>
        <w:t>Вопросы для обсуждения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Какое значение в природе и жизни человека имеют зеленые водоросли?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Где обитают бурые и красные водоросли?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Сравните строение бурых и красных водорослей.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какого из отделов имеют более сложное строение?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Сравните разнообразие фотосинтезирующих пигментов, содержащихся в хлоропластах багряных и бурых водорослей.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какого из отделов способны существовать на большей глубине?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Почему именно бурые водоросли, как считают многие ученые, могут быть предками высших растений?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Расскажите об экологической роли водорослей в природных экосистемах.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Приведите примеры использования разнообразных водорослей человеком.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15A1E" w:rsidRDefault="0054671C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en-US"/>
        </w:rPr>
        <w:t>IV</w:t>
      </w:r>
      <w:r w:rsidRPr="00E422E0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.</w:t>
      </w:r>
      <w:r w:rsidR="00C15A1E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Закрепление</w:t>
      </w:r>
      <w:r w:rsidR="00C15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A1E"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материала</w:t>
      </w:r>
      <w:r w:rsidR="00C15A1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Составьте цепь питания с участием хламидомонады.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Составьте цепь питания с участием ламинарии.</w:t>
      </w:r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Приведите примеры, доказывающие, что окраска водорослей связана с условиями жизни.</w:t>
      </w:r>
    </w:p>
    <w:p w:rsidR="00C15A1E" w:rsidRDefault="00C15A1E" w:rsidP="00C15A1E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Заполните сравнительную таблицу.</w:t>
      </w:r>
    </w:p>
    <w:tbl>
      <w:tblPr>
        <w:tblW w:w="945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5"/>
        <w:gridCol w:w="2684"/>
        <w:gridCol w:w="7"/>
        <w:gridCol w:w="2354"/>
        <w:gridCol w:w="7"/>
        <w:gridCol w:w="2325"/>
        <w:gridCol w:w="7"/>
        <w:gridCol w:w="9"/>
      </w:tblGrid>
      <w:tr w:rsidR="00C15A1E" w:rsidTr="0054671C">
        <w:trPr>
          <w:gridAfter w:val="2"/>
          <w:wAfter w:w="16" w:type="dxa"/>
        </w:trPr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Признаки</w:t>
            </w: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сравнения</w:t>
            </w:r>
          </w:p>
        </w:tc>
        <w:tc>
          <w:tcPr>
            <w:tcW w:w="7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отдела</w:t>
            </w:r>
          </w:p>
        </w:tc>
      </w:tr>
      <w:tr w:rsidR="00C15A1E" w:rsidTr="0054671C">
        <w:tc>
          <w:tcPr>
            <w:tcW w:w="2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A1E" w:rsidRDefault="00C15A1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Зеленые</w:t>
            </w: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водоросли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Красные</w:t>
            </w: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водоросли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Бурые</w:t>
            </w: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водоросли</w:t>
            </w:r>
          </w:p>
        </w:tc>
      </w:tr>
      <w:tr w:rsidR="00C15A1E" w:rsidTr="0054671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C15A1E" w:rsidTr="0054671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 обитания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Пресные, морские водоемы, почва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Морские водоемы</w:t>
            </w:r>
          </w:p>
        </w:tc>
      </w:tr>
      <w:tr w:rsidR="00C15A1E" w:rsidTr="0054671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жизни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Моря тропического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субтропического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поясов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Мелководье, глубины до 200 м</w:t>
            </w:r>
          </w:p>
        </w:tc>
      </w:tr>
      <w:tr w:rsidR="00C15A1E" w:rsidTr="0054671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Одно- или многоклеточные организмы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Одно- 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многоклеточные</w:t>
            </w:r>
            <w:proofErr w:type="gramEnd"/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Исключительно многоклеточные</w:t>
            </w:r>
          </w:p>
        </w:tc>
      </w:tr>
      <w:tr w:rsidR="00C15A1E" w:rsidTr="0054671C">
        <w:trPr>
          <w:gridAfter w:val="1"/>
          <w:wAfter w:w="9" w:type="dxa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строения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Одноклеточные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имеют жгутики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Сильно расчлененный таллом, ризоиды</w:t>
            </w:r>
          </w:p>
        </w:tc>
      </w:tr>
      <w:tr w:rsidR="00C15A1E" w:rsidTr="0054671C">
        <w:trPr>
          <w:gridAfter w:val="1"/>
          <w:wAfter w:w="9" w:type="dxa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пигментов, их название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Хлорофилл,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каратиноиды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фикоэритрины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фикоцианины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</w:tr>
      <w:tr w:rsidR="00C15A1E" w:rsidTr="0054671C">
        <w:trPr>
          <w:gridAfter w:val="1"/>
          <w:wAfter w:w="9" w:type="dxa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Значение в природе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Фитопланктон, почвообразование, заболачивание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Источник органики в прибрежной зоне, убежище и место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прикрепления животных, место нереста рыб</w:t>
            </w:r>
          </w:p>
        </w:tc>
      </w:tr>
      <w:tr w:rsidR="00C15A1E" w:rsidTr="0054671C">
        <w:trPr>
          <w:gridAfter w:val="1"/>
          <w:wAfter w:w="9" w:type="dxa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Использование человеком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Употребление в пищу; сырье для получения агар-агара; микробиология; корм для скота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15A1E" w:rsidRDefault="00C15A1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</w:tr>
    </w:tbl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15A1E" w:rsidRDefault="00C15A1E" w:rsidP="00C15A1E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Решив кроссворд, получите оценку.</w:t>
      </w:r>
    </w:p>
    <w:p w:rsidR="00C15A1E" w:rsidRDefault="00C15A1E" w:rsidP="00C15A1E">
      <w:pPr>
        <w:pStyle w:val="ParagraphStyle"/>
        <w:spacing w:before="180" w:after="18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86200" cy="1724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Оплодотворенная яйцеклетка.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Половая клетка.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Группа отделов низших растений.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Зеленая нитчатая водоросль.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 этим водорослям относится хламидомонада.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Морская капуста.</w:t>
      </w: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Способ питания водорослей.</w:t>
      </w:r>
    </w:p>
    <w:p w:rsidR="00C15A1E" w:rsidRDefault="00C15A1E" w:rsidP="00C15A1E">
      <w:pPr>
        <w:pStyle w:val="ParagraphStyle"/>
        <w:spacing w:before="9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>Ответы</w:t>
      </w:r>
      <w:r>
        <w:rPr>
          <w:rFonts w:ascii="Times New Roman" w:hAnsi="Times New Roman" w:cs="Times New Roman"/>
          <w:sz w:val="28"/>
          <w:szCs w:val="28"/>
          <w:lang w:val="ru-RU"/>
        </w:rPr>
        <w:t>: 1 – зигота; 2 – гамета; 3 – водоросли; 4 – спирогира; 5 – одноклеточные; 6 – ламинария; 7 – автотрофы.</w:t>
      </w:r>
      <w:proofErr w:type="gramEnd"/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15A1E" w:rsidRDefault="00C15A1E" w:rsidP="00C15A1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Словарь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Снежная хламидомонада, хлорелла,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улотрикс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диатомовые водоросли, фитопланктон, агар-агар, харовые водоросли,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каротиноиды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фикоэритрины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фикоцианины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багрянки, литораль, бентос, фитобентос, фукус,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макроцистис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ризоиды, биомасса, детрит.</w:t>
      </w:r>
      <w:proofErr w:type="gramEnd"/>
    </w:p>
    <w:p w:rsidR="00C15A1E" w:rsidRDefault="00C15A1E" w:rsidP="00C15A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15A1E" w:rsidRDefault="00C15A1E" w:rsidP="00C15A1E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lastRenderedPageBreak/>
        <w:t>За страницами учебника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15A1E" w:rsidRDefault="00C15A1E" w:rsidP="00C15A1E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в древности было известно о целебных свойствах водорослей. Их успешное использование в медицине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продолжается по сей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день. В состав водорослей входит кобальт, который применяется для облучения раковых опухолей. Поэтому современные медики используют водоросли против рака. Водоросли содержат ценные органические вещества, из которых готовят клей для бумажной промышленности и пластмассу для текстильной. В районах тихоокеанского побережья США глубинные водоросли используют для борьбы с лесными пожарами. Экстракт, получаемый из этих растений, добавляют в воду. Образующееся при этом студенистое вещество очень медленно испаряется, что позволяет использовать его при тушении пламени.</w:t>
      </w:r>
    </w:p>
    <w:p w:rsidR="00C15A1E" w:rsidRPr="003A215A" w:rsidRDefault="00C15A1E" w:rsidP="00C15A1E">
      <w:pPr>
        <w:pStyle w:val="ParagraphStyle"/>
        <w:tabs>
          <w:tab w:val="left" w:pos="360"/>
        </w:tabs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изучить материал «</w:t>
      </w:r>
      <w:r w:rsidR="003A215A">
        <w:rPr>
          <w:rFonts w:ascii="Times New Roman" w:hAnsi="Times New Roman" w:cs="Times New Roman"/>
          <w:sz w:val="28"/>
          <w:szCs w:val="28"/>
          <w:lang w:val="ru-RU"/>
        </w:rPr>
        <w:t>Низшие растения» до конца, с. 4</w:t>
      </w:r>
      <w:r w:rsidR="003A215A" w:rsidRPr="003A215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A215A">
        <w:rPr>
          <w:rFonts w:ascii="Times New Roman" w:hAnsi="Times New Roman" w:cs="Times New Roman"/>
          <w:sz w:val="28"/>
          <w:szCs w:val="28"/>
          <w:lang w:val="ru-RU"/>
        </w:rPr>
        <w:t>–4</w:t>
      </w:r>
      <w:r w:rsidR="003A215A" w:rsidRPr="003A215A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3A215A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подготовиться к контрольной работе по теме « Водоросли».</w:t>
      </w:r>
    </w:p>
    <w:p w:rsidR="003A215A" w:rsidRDefault="003A215A" w:rsidP="00C15A1E"/>
    <w:p w:rsidR="003A215A" w:rsidRPr="003A215A" w:rsidRDefault="003A215A" w:rsidP="003A215A"/>
    <w:p w:rsidR="003A215A" w:rsidRPr="003A215A" w:rsidRDefault="003A215A" w:rsidP="003A215A"/>
    <w:p w:rsidR="003A215A" w:rsidRDefault="003A215A" w:rsidP="003A215A"/>
    <w:p w:rsidR="00C15A1E" w:rsidRPr="003A215A" w:rsidRDefault="00C15A1E" w:rsidP="003A215A">
      <w:pPr>
        <w:tabs>
          <w:tab w:val="left" w:pos="3570"/>
        </w:tabs>
      </w:pPr>
    </w:p>
    <w:sectPr w:rsidR="00C15A1E" w:rsidRPr="003A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4B"/>
    <w:rsid w:val="003A215A"/>
    <w:rsid w:val="004F5686"/>
    <w:rsid w:val="0054671C"/>
    <w:rsid w:val="0090334B"/>
    <w:rsid w:val="00C15A1E"/>
    <w:rsid w:val="00E4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5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5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cp:lastPrinted>2014-10-15T17:36:00Z</cp:lastPrinted>
  <dcterms:created xsi:type="dcterms:W3CDTF">2014-10-15T17:38:00Z</dcterms:created>
  <dcterms:modified xsi:type="dcterms:W3CDTF">2015-01-25T20:18:00Z</dcterms:modified>
</cp:coreProperties>
</file>