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D9" w:rsidRDefault="00EC71C2" w:rsidP="006975D9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975D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Муниципальное автономное общеобразовательное учреждение </w:t>
      </w:r>
    </w:p>
    <w:p w:rsidR="006975D9" w:rsidRDefault="00EC71C2" w:rsidP="006975D9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975D9">
        <w:rPr>
          <w:rFonts w:ascii="Times New Roman" w:hAnsi="Times New Roman" w:cs="Times New Roman"/>
          <w:b/>
          <w:color w:val="002060"/>
          <w:sz w:val="28"/>
          <w:szCs w:val="28"/>
        </w:rPr>
        <w:t>«Средняя общеобразовательная школа №4»</w:t>
      </w:r>
    </w:p>
    <w:p w:rsidR="006C2A3B" w:rsidRPr="006975D9" w:rsidRDefault="00EC71C2" w:rsidP="006975D9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975D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города Набережные Челны Республики Татарстан</w:t>
      </w:r>
    </w:p>
    <w:p w:rsidR="00EC71C2" w:rsidRDefault="00EC71C2">
      <w:pPr>
        <w:rPr>
          <w:rFonts w:ascii="Times New Roman" w:hAnsi="Times New Roman" w:cs="Times New Roman"/>
          <w:sz w:val="28"/>
          <w:szCs w:val="28"/>
        </w:rPr>
      </w:pPr>
    </w:p>
    <w:p w:rsidR="00EC71C2" w:rsidRDefault="00EC71C2">
      <w:pPr>
        <w:rPr>
          <w:rFonts w:ascii="Times New Roman" w:hAnsi="Times New Roman" w:cs="Times New Roman"/>
          <w:sz w:val="28"/>
          <w:szCs w:val="28"/>
        </w:rPr>
      </w:pPr>
    </w:p>
    <w:p w:rsidR="00EC71C2" w:rsidRDefault="00EC71C2">
      <w:pPr>
        <w:rPr>
          <w:rFonts w:ascii="Times New Roman" w:hAnsi="Times New Roman" w:cs="Times New Roman"/>
          <w:sz w:val="28"/>
          <w:szCs w:val="28"/>
        </w:rPr>
      </w:pPr>
    </w:p>
    <w:p w:rsidR="00EC71C2" w:rsidRDefault="00EC71C2">
      <w:pPr>
        <w:rPr>
          <w:rFonts w:ascii="Times New Roman" w:hAnsi="Times New Roman" w:cs="Times New Roman"/>
          <w:sz w:val="28"/>
          <w:szCs w:val="28"/>
        </w:rPr>
      </w:pPr>
    </w:p>
    <w:p w:rsidR="00EC71C2" w:rsidRPr="006975D9" w:rsidRDefault="006975D9" w:rsidP="00EC71C2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6975D9">
        <w:rPr>
          <w:rFonts w:ascii="Times New Roman" w:hAnsi="Times New Roman" w:cs="Times New Roman"/>
          <w:b/>
          <w:color w:val="C00000"/>
          <w:sz w:val="44"/>
          <w:szCs w:val="44"/>
        </w:rPr>
        <w:t>Авторская</w:t>
      </w:r>
      <w:r w:rsidR="00EC71C2" w:rsidRPr="006975D9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программа </w:t>
      </w:r>
    </w:p>
    <w:p w:rsidR="0039365B" w:rsidRPr="006975D9" w:rsidRDefault="0039365B" w:rsidP="00EC71C2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6975D9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кружка «Юный Олимпиец» </w:t>
      </w:r>
    </w:p>
    <w:p w:rsidR="00EC71C2" w:rsidRPr="006975D9" w:rsidRDefault="0039365B" w:rsidP="00EC71C2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6975D9">
        <w:rPr>
          <w:rFonts w:ascii="Times New Roman" w:hAnsi="Times New Roman" w:cs="Times New Roman"/>
          <w:b/>
          <w:color w:val="C00000"/>
          <w:sz w:val="44"/>
          <w:szCs w:val="44"/>
        </w:rPr>
        <w:t>по подготовке</w:t>
      </w:r>
      <w:r w:rsidR="00EC71C2" w:rsidRPr="006975D9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к олимпиаде </w:t>
      </w:r>
    </w:p>
    <w:p w:rsidR="00EC71C2" w:rsidRPr="006975D9" w:rsidRDefault="0039365B" w:rsidP="00EC71C2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6975D9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по предмету </w:t>
      </w:r>
      <w:r w:rsidR="009A49F1">
        <w:rPr>
          <w:rFonts w:ascii="Times New Roman" w:hAnsi="Times New Roman" w:cs="Times New Roman"/>
          <w:b/>
          <w:color w:val="C00000"/>
          <w:sz w:val="44"/>
          <w:szCs w:val="44"/>
        </w:rPr>
        <w:t>«Ф</w:t>
      </w:r>
      <w:r w:rsidRPr="006975D9">
        <w:rPr>
          <w:rFonts w:ascii="Times New Roman" w:hAnsi="Times New Roman" w:cs="Times New Roman"/>
          <w:b/>
          <w:color w:val="C00000"/>
          <w:sz w:val="44"/>
          <w:szCs w:val="44"/>
        </w:rPr>
        <w:t>изическая культура</w:t>
      </w:r>
      <w:r w:rsidR="009A49F1">
        <w:rPr>
          <w:rFonts w:ascii="Times New Roman" w:hAnsi="Times New Roman" w:cs="Times New Roman"/>
          <w:b/>
          <w:color w:val="C00000"/>
          <w:sz w:val="44"/>
          <w:szCs w:val="44"/>
        </w:rPr>
        <w:t>»</w:t>
      </w:r>
      <w:bookmarkStart w:id="0" w:name="_GoBack"/>
      <w:bookmarkEnd w:id="0"/>
    </w:p>
    <w:p w:rsidR="00EC71C2" w:rsidRDefault="00EC71C2">
      <w:pPr>
        <w:rPr>
          <w:rFonts w:ascii="Times New Roman" w:hAnsi="Times New Roman" w:cs="Times New Roman"/>
          <w:sz w:val="28"/>
          <w:szCs w:val="28"/>
        </w:rPr>
      </w:pPr>
    </w:p>
    <w:p w:rsidR="00EC71C2" w:rsidRDefault="00EC71C2">
      <w:pPr>
        <w:rPr>
          <w:rFonts w:ascii="Times New Roman" w:hAnsi="Times New Roman" w:cs="Times New Roman"/>
          <w:sz w:val="28"/>
          <w:szCs w:val="28"/>
        </w:rPr>
      </w:pPr>
    </w:p>
    <w:p w:rsidR="006975D9" w:rsidRDefault="006975D9" w:rsidP="00EC71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71C2" w:rsidRPr="006975D9" w:rsidRDefault="006975D9" w:rsidP="006975D9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EC71C2" w:rsidRPr="006975D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Автор</w:t>
      </w:r>
      <w:r w:rsidR="001D52AA" w:rsidRPr="006975D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ы-составители</w:t>
      </w:r>
      <w:r w:rsidR="00EC71C2" w:rsidRPr="006975D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</w:p>
    <w:p w:rsidR="006975D9" w:rsidRPr="006975D9" w:rsidRDefault="006975D9" w:rsidP="006975D9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975D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                                        преподаватель </w:t>
      </w:r>
      <w:r w:rsidRPr="006975D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ФГОУ ВПО </w:t>
      </w:r>
      <w:proofErr w:type="spellStart"/>
      <w:r w:rsidRPr="006975D9">
        <w:rPr>
          <w:rFonts w:ascii="Times New Roman" w:hAnsi="Times New Roman" w:cs="Times New Roman"/>
          <w:b/>
          <w:color w:val="002060"/>
          <w:sz w:val="28"/>
          <w:szCs w:val="28"/>
        </w:rPr>
        <w:t>ПГАФКСиТ</w:t>
      </w:r>
      <w:proofErr w:type="spellEnd"/>
      <w:r w:rsidRPr="006975D9">
        <w:rPr>
          <w:rFonts w:ascii="Times New Roman" w:hAnsi="Times New Roman" w:cs="Times New Roman"/>
          <w:b/>
          <w:color w:val="002060"/>
          <w:sz w:val="28"/>
          <w:szCs w:val="28"/>
        </w:rPr>
        <w:t>,</w:t>
      </w:r>
    </w:p>
    <w:p w:rsidR="001D52AA" w:rsidRPr="006975D9" w:rsidRDefault="006975D9" w:rsidP="006975D9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975D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   </w:t>
      </w:r>
      <w:proofErr w:type="spellStart"/>
      <w:r w:rsidR="001D52AA" w:rsidRPr="006975D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к.п</w:t>
      </w:r>
      <w:proofErr w:type="gramStart"/>
      <w:r w:rsidR="001D52AA" w:rsidRPr="006975D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.н</w:t>
      </w:r>
      <w:proofErr w:type="spellEnd"/>
      <w:proofErr w:type="gramEnd"/>
      <w:r w:rsidR="001D52AA" w:rsidRPr="006975D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proofErr w:type="spellStart"/>
      <w:r w:rsidR="001D52AA" w:rsidRPr="006975D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Коткова</w:t>
      </w:r>
      <w:proofErr w:type="spellEnd"/>
      <w:r w:rsidR="001D52AA" w:rsidRPr="006975D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Л.Ю</w:t>
      </w:r>
    </w:p>
    <w:p w:rsidR="00EC71C2" w:rsidRPr="006975D9" w:rsidRDefault="006975D9" w:rsidP="006975D9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975D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                      </w:t>
      </w:r>
      <w:r w:rsidR="0084146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EC71C2" w:rsidRPr="006975D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учитель физической культуры</w:t>
      </w:r>
    </w:p>
    <w:p w:rsidR="00EC71C2" w:rsidRPr="006975D9" w:rsidRDefault="006975D9" w:rsidP="006975D9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975D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                 </w:t>
      </w:r>
      <w:r w:rsidR="00EC71C2" w:rsidRPr="006975D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высшей квалификационной</w:t>
      </w:r>
    </w:p>
    <w:p w:rsidR="00EC71C2" w:rsidRPr="006975D9" w:rsidRDefault="006975D9" w:rsidP="006975D9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975D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                  </w:t>
      </w:r>
      <w:r w:rsidR="00EC71C2" w:rsidRPr="006975D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категории МАОУ «</w:t>
      </w:r>
      <w:proofErr w:type="gramStart"/>
      <w:r w:rsidR="00EC71C2" w:rsidRPr="006975D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Средняя</w:t>
      </w:r>
      <w:proofErr w:type="gramEnd"/>
    </w:p>
    <w:p w:rsidR="00EC71C2" w:rsidRPr="006975D9" w:rsidRDefault="006975D9" w:rsidP="006975D9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975D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                            </w:t>
      </w:r>
      <w:r w:rsidR="00EC71C2" w:rsidRPr="006975D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общеобразовательная школа №4»</w:t>
      </w:r>
    </w:p>
    <w:p w:rsidR="00EC71C2" w:rsidRPr="006975D9" w:rsidRDefault="006975D9" w:rsidP="006975D9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975D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                       </w:t>
      </w:r>
      <w:r w:rsidR="00EC71C2" w:rsidRPr="006975D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Кулакова </w:t>
      </w:r>
      <w:proofErr w:type="spellStart"/>
      <w:r w:rsidR="00EC71C2" w:rsidRPr="006975D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Гульсина</w:t>
      </w:r>
      <w:proofErr w:type="spellEnd"/>
      <w:r w:rsidR="00EC71C2" w:rsidRPr="006975D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proofErr w:type="spellStart"/>
      <w:r w:rsidR="00EC71C2" w:rsidRPr="006975D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Зуфаровна</w:t>
      </w:r>
      <w:proofErr w:type="spellEnd"/>
    </w:p>
    <w:p w:rsidR="00EC71C2" w:rsidRDefault="00EC71C2" w:rsidP="00EC71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C2" w:rsidRDefault="00EC71C2" w:rsidP="00EC71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C2" w:rsidRDefault="00EC71C2" w:rsidP="00EC71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C2" w:rsidRDefault="00EC71C2" w:rsidP="00EC71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C2" w:rsidRDefault="00EC71C2" w:rsidP="00EC71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C2" w:rsidRDefault="00EC71C2" w:rsidP="00EC71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C2" w:rsidRDefault="00EC71C2" w:rsidP="00EC71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C2" w:rsidRDefault="00EC71C2" w:rsidP="00EC71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C2" w:rsidRDefault="00EC71C2" w:rsidP="00EC71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46C" w:rsidRDefault="0084146C" w:rsidP="00EC71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46C" w:rsidRDefault="0084146C" w:rsidP="00EC71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46C" w:rsidRDefault="0084146C" w:rsidP="00EC71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46C" w:rsidRDefault="0084146C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323B7D" w:rsidRDefault="00323B7D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«Одаренность – генетически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3B7D" w:rsidRDefault="00323B7D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компонент способностей, развивающий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3B7D" w:rsidRDefault="00323B7D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соответствующей деятельности или </w:t>
      </w:r>
    </w:p>
    <w:p w:rsidR="00323B7D" w:rsidRDefault="00323B7D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деградирующей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ее отсутствии»</w:t>
      </w:r>
    </w:p>
    <w:p w:rsidR="00323B7D" w:rsidRDefault="00323B7D" w:rsidP="00323B7D">
      <w:pPr>
        <w:tabs>
          <w:tab w:val="left" w:pos="333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К.К. Платонов</w:t>
      </w:r>
    </w:p>
    <w:p w:rsidR="00323B7D" w:rsidRDefault="00323B7D" w:rsidP="00323B7D">
      <w:pPr>
        <w:tabs>
          <w:tab w:val="left" w:pos="333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B7D" w:rsidRPr="00323B7D" w:rsidRDefault="00323B7D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современную эпоху, эпоху становления постиндустриального общества, когда значение интеллектуального и творческого человеческого потенциала значительно возрастает, работа с одаренными и высоко мотивированными детьми является крайне необходимой.</w:t>
      </w:r>
    </w:p>
    <w:p w:rsidR="001E0E8D" w:rsidRPr="001E0E8D" w:rsidRDefault="001E0E8D" w:rsidP="001E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0E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Всероссийской олимпиаде школьников по физической культуре, спорту и туризму указывается, что «олимпиада проводится с целью создания условий, способствующих активизации работы в сфере физической культуры; совершенствования теоретико-методических знаний и практических умений и навыков, необходимым учащимся в повседневной жизни, формирования интереса к занятиям физическими упражнениями, выявления наиболее подготовленных школьников для поступления в специализированные высшие учебные заведения».</w:t>
      </w:r>
      <w:proofErr w:type="gramEnd"/>
    </w:p>
    <w:p w:rsidR="001E0E8D" w:rsidRPr="001E0E8D" w:rsidRDefault="001E0E8D" w:rsidP="001E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0E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школе, в частности в нашей, есть одарённые ученики, которые любят физкультуру и спорт, с большой охотой приходят на уроки физического воспитания, дополнительно занимаются в спортивных секциях и кружках, участвуют в различных соревнованиях и турнирах.</w:t>
      </w:r>
      <w:proofErr w:type="gramEnd"/>
    </w:p>
    <w:p w:rsidR="001E0E8D" w:rsidRPr="001E0E8D" w:rsidRDefault="001E0E8D" w:rsidP="001E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детей мы замечаем и даём им шанс проявить себя на первом этапе олимпиады – школьном.</w:t>
      </w:r>
    </w:p>
    <w:p w:rsidR="00B66E34" w:rsidRPr="0039365B" w:rsidRDefault="00B66E34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39365B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Цель программы: </w:t>
      </w:r>
    </w:p>
    <w:p w:rsidR="00473BFF" w:rsidRPr="00473BFF" w:rsidRDefault="00B66E34" w:rsidP="00473BFF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73BFF" w:rsidRPr="00473B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выявления, развития и поддержки талантливых детей через оптимальную структуру школьного  и дополнительного образования.</w:t>
      </w:r>
    </w:p>
    <w:p w:rsidR="00473BFF" w:rsidRDefault="00B66E34" w:rsidP="00473BFF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73BFF" w:rsidRPr="00473B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развивающей среды, спос</w:t>
      </w:r>
      <w:r w:rsidR="0047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обствующей расширению кругозора </w:t>
      </w:r>
      <w:r w:rsidR="00473BFF" w:rsidRPr="00473B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 исследовательского интереса к окружающему миру, творческому</w:t>
      </w:r>
      <w:r w:rsidR="0047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BFF" w:rsidRPr="00473B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подходу к любому делу, развитию логического мышления и интеллекта.</w:t>
      </w:r>
    </w:p>
    <w:p w:rsidR="00473BFF" w:rsidRDefault="00473BFF" w:rsidP="00473BFF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Подготовка к Олимпиаде по предмету «Физическая культура»</w:t>
      </w:r>
    </w:p>
    <w:p w:rsidR="00473BFF" w:rsidRPr="0039365B" w:rsidRDefault="00473BFF" w:rsidP="00473BFF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39365B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Задачи:</w:t>
      </w:r>
    </w:p>
    <w:p w:rsidR="00473BFF" w:rsidRDefault="00473BFF" w:rsidP="00473BFF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Обеспечение участие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предметных Олимпиадах, научных конференциях, творческих выставок и конкурсах всех уровней.</w:t>
      </w:r>
    </w:p>
    <w:p w:rsidR="00473BFF" w:rsidRDefault="00473BFF" w:rsidP="00473BFF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635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635A2" w:rsidRPr="00C63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укрепления здоровья одарённых детей</w:t>
      </w:r>
      <w:r w:rsidR="00C63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5A2" w:rsidRDefault="00C635A2" w:rsidP="00473BFF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Совершенствование знаний, умений и навыков теории и практики предмета «Физическая культура»</w:t>
      </w:r>
    </w:p>
    <w:p w:rsidR="00C635A2" w:rsidRPr="00C635A2" w:rsidRDefault="00C635A2" w:rsidP="00C635A2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направлено на освоение  обучающихся знаний, умений и навыков,  </w:t>
      </w:r>
      <w:proofErr w:type="gramStart"/>
      <w:r w:rsidRPr="00C63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</w:t>
      </w:r>
      <w:proofErr w:type="gramEnd"/>
      <w:r w:rsidRPr="00C6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Всероссийской  олимпиады среди школьников общеобразовательных учреждений</w:t>
      </w:r>
      <w:r w:rsidRPr="00C6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физической культуре. </w:t>
      </w:r>
    </w:p>
    <w:p w:rsidR="00B66E34" w:rsidRDefault="00E51250" w:rsidP="00B66E34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результаты:</w:t>
      </w:r>
    </w:p>
    <w:p w:rsidR="00AB54C8" w:rsidRPr="00AB54C8" w:rsidRDefault="00AB54C8" w:rsidP="00AB54C8">
      <w:pPr>
        <w:pStyle w:val="a3"/>
        <w:numPr>
          <w:ilvl w:val="0"/>
          <w:numId w:val="1"/>
        </w:num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банка, технологии и программ для ранней диагностики способных и одаренных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детей;</w:t>
      </w:r>
    </w:p>
    <w:p w:rsidR="00E51250" w:rsidRDefault="00AB54C8" w:rsidP="00E51250">
      <w:pPr>
        <w:pStyle w:val="a3"/>
        <w:numPr>
          <w:ilvl w:val="0"/>
          <w:numId w:val="1"/>
        </w:num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512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победителей и призеров Всероссийской олимпиады по физической культуре среди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1250" w:rsidRDefault="00AB54C8" w:rsidP="00E51250">
      <w:pPr>
        <w:pStyle w:val="a3"/>
        <w:numPr>
          <w:ilvl w:val="0"/>
          <w:numId w:val="1"/>
        </w:num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12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участие в различных конкурсах, научных конференциях, творческих выставках всех уровней.</w:t>
      </w:r>
    </w:p>
    <w:p w:rsidR="003A701C" w:rsidRDefault="003A701C" w:rsidP="003A701C">
      <w:pPr>
        <w:pStyle w:val="a3"/>
        <w:tabs>
          <w:tab w:val="left" w:pos="333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C8" w:rsidRDefault="003A701C" w:rsidP="003A701C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рассчитана  на 68 часов в год, 2 часа в неделю.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3A701C">
        <w:rPr>
          <w:rFonts w:ascii="Times New Roman" w:eastAsia="Calibri" w:hAnsi="Times New Roman" w:cs="Times New Roman"/>
          <w:sz w:val="28"/>
          <w:szCs w:val="28"/>
        </w:rPr>
        <w:t>остоит из практического и теоретико-методического заданий.</w:t>
      </w:r>
    </w:p>
    <w:p w:rsidR="003A701C" w:rsidRPr="003A701C" w:rsidRDefault="003A701C" w:rsidP="003A701C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1C">
        <w:rPr>
          <w:rFonts w:ascii="Times New Roman" w:eastAsia="Calibri" w:hAnsi="Times New Roman" w:cs="Times New Roman"/>
          <w:b/>
          <w:sz w:val="28"/>
          <w:szCs w:val="28"/>
        </w:rPr>
        <w:t xml:space="preserve">             Практические задание</w:t>
      </w:r>
      <w:r w:rsidRPr="003A701C">
        <w:rPr>
          <w:rFonts w:ascii="Times New Roman" w:eastAsia="Calibri" w:hAnsi="Times New Roman" w:cs="Times New Roman"/>
          <w:sz w:val="28"/>
          <w:szCs w:val="28"/>
        </w:rPr>
        <w:t xml:space="preserve"> включают </w:t>
      </w:r>
      <w:r w:rsidR="00C93C07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0F54E4">
        <w:rPr>
          <w:rFonts w:ascii="Times New Roman" w:eastAsia="Calibri" w:hAnsi="Times New Roman" w:cs="Times New Roman"/>
          <w:sz w:val="28"/>
          <w:szCs w:val="28"/>
        </w:rPr>
        <w:t xml:space="preserve">, закрепление и совершенствование </w:t>
      </w:r>
      <w:r w:rsidR="00C93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701C">
        <w:rPr>
          <w:rFonts w:ascii="Times New Roman" w:eastAsia="Calibri" w:hAnsi="Times New Roman" w:cs="Times New Roman"/>
          <w:sz w:val="28"/>
          <w:szCs w:val="28"/>
        </w:rPr>
        <w:t>выполнени</w:t>
      </w:r>
      <w:r w:rsidR="00C93C07">
        <w:rPr>
          <w:rFonts w:ascii="Times New Roman" w:eastAsia="Calibri" w:hAnsi="Times New Roman" w:cs="Times New Roman"/>
          <w:sz w:val="28"/>
          <w:szCs w:val="28"/>
        </w:rPr>
        <w:t>й</w:t>
      </w:r>
      <w:r w:rsidRPr="003A701C">
        <w:rPr>
          <w:rFonts w:ascii="Times New Roman" w:eastAsia="Calibri" w:hAnsi="Times New Roman" w:cs="Times New Roman"/>
          <w:sz w:val="28"/>
          <w:szCs w:val="28"/>
        </w:rPr>
        <w:t xml:space="preserve"> упражнений базовой части программы «Физическая культура» по разделам:</w:t>
      </w:r>
      <w:r w:rsidR="00C93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365B">
        <w:rPr>
          <w:rFonts w:ascii="Times New Roman" w:eastAsia="Calibri" w:hAnsi="Times New Roman" w:cs="Times New Roman"/>
          <w:sz w:val="28"/>
          <w:szCs w:val="28"/>
        </w:rPr>
        <w:t xml:space="preserve">плавание, </w:t>
      </w:r>
      <w:r w:rsidRPr="003A701C">
        <w:rPr>
          <w:rFonts w:ascii="Times New Roman" w:eastAsia="Calibri" w:hAnsi="Times New Roman" w:cs="Times New Roman"/>
          <w:sz w:val="28"/>
          <w:szCs w:val="28"/>
        </w:rPr>
        <w:t>гимнастика, лёгкая атлетика, и спортивные игры</w:t>
      </w:r>
      <w:r w:rsidR="000F54E4">
        <w:rPr>
          <w:rFonts w:ascii="Times New Roman" w:eastAsia="Calibri" w:hAnsi="Times New Roman" w:cs="Times New Roman"/>
          <w:sz w:val="28"/>
          <w:szCs w:val="28"/>
        </w:rPr>
        <w:t xml:space="preserve"> (баскетбол, мини-футбол)</w:t>
      </w:r>
      <w:r w:rsidRPr="003A701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A701C" w:rsidRDefault="003A701C" w:rsidP="003A701C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1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proofErr w:type="spellStart"/>
      <w:r w:rsidRPr="003A701C">
        <w:rPr>
          <w:rFonts w:ascii="Times New Roman" w:eastAsia="Calibri" w:hAnsi="Times New Roman" w:cs="Times New Roman"/>
          <w:b/>
          <w:sz w:val="28"/>
          <w:szCs w:val="28"/>
        </w:rPr>
        <w:t>Теоретико</w:t>
      </w:r>
      <w:proofErr w:type="spellEnd"/>
      <w:r w:rsidRPr="003A701C">
        <w:rPr>
          <w:rFonts w:ascii="Times New Roman" w:eastAsia="Calibri" w:hAnsi="Times New Roman" w:cs="Times New Roman"/>
          <w:b/>
          <w:sz w:val="28"/>
          <w:szCs w:val="28"/>
        </w:rPr>
        <w:t xml:space="preserve"> – методические задание </w:t>
      </w:r>
      <w:r w:rsidR="00C93C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93C07" w:rsidRPr="000F54E4">
        <w:rPr>
          <w:rFonts w:ascii="Times New Roman" w:eastAsia="Calibri" w:hAnsi="Times New Roman" w:cs="Times New Roman"/>
          <w:sz w:val="28"/>
          <w:szCs w:val="28"/>
        </w:rPr>
        <w:t xml:space="preserve">включает обучение  раздела «Физическая культура и основы здорового образа жизни» базовой части программы «Физическая культура»: </w:t>
      </w:r>
      <w:r w:rsidR="000F54E4">
        <w:rPr>
          <w:rFonts w:ascii="Times New Roman" w:eastAsia="Calibri" w:hAnsi="Times New Roman" w:cs="Times New Roman"/>
          <w:sz w:val="28"/>
          <w:szCs w:val="28"/>
        </w:rPr>
        <w:t>е</w:t>
      </w:r>
      <w:r w:rsidR="00C93C07" w:rsidRPr="000F54E4">
        <w:rPr>
          <w:rFonts w:ascii="Times New Roman" w:eastAsia="Calibri" w:hAnsi="Times New Roman" w:cs="Times New Roman"/>
          <w:sz w:val="28"/>
          <w:szCs w:val="28"/>
        </w:rPr>
        <w:t>стественные основы</w:t>
      </w:r>
      <w:r w:rsidR="000F54E4">
        <w:rPr>
          <w:rFonts w:ascii="Times New Roman" w:eastAsia="Calibri" w:hAnsi="Times New Roman" w:cs="Times New Roman"/>
          <w:sz w:val="28"/>
          <w:szCs w:val="28"/>
        </w:rPr>
        <w:t>;</w:t>
      </w:r>
      <w:r w:rsidR="000F54E4" w:rsidRPr="000F5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54E4">
        <w:rPr>
          <w:rFonts w:ascii="Times New Roman" w:eastAsia="Calibri" w:hAnsi="Times New Roman" w:cs="Times New Roman"/>
          <w:sz w:val="28"/>
          <w:szCs w:val="28"/>
        </w:rPr>
        <w:t>с</w:t>
      </w:r>
      <w:r w:rsidR="000F54E4" w:rsidRPr="000F54E4">
        <w:rPr>
          <w:rFonts w:ascii="Times New Roman" w:eastAsia="Calibri" w:hAnsi="Times New Roman" w:cs="Times New Roman"/>
          <w:sz w:val="28"/>
          <w:szCs w:val="28"/>
        </w:rPr>
        <w:t>оциально-психологические основы</w:t>
      </w:r>
      <w:r w:rsidR="000F54E4">
        <w:rPr>
          <w:rFonts w:ascii="Times New Roman" w:eastAsia="Calibri" w:hAnsi="Times New Roman" w:cs="Times New Roman"/>
          <w:sz w:val="28"/>
          <w:szCs w:val="28"/>
        </w:rPr>
        <w:t>;</w:t>
      </w:r>
      <w:r w:rsidR="000F54E4" w:rsidRPr="000F54E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F54E4">
        <w:rPr>
          <w:rFonts w:ascii="Times New Roman" w:hAnsi="Times New Roman" w:cs="Times New Roman"/>
          <w:sz w:val="28"/>
          <w:szCs w:val="28"/>
        </w:rPr>
        <w:t>к</w:t>
      </w:r>
      <w:r w:rsidR="000F54E4" w:rsidRPr="000F54E4">
        <w:rPr>
          <w:rFonts w:ascii="Times New Roman" w:hAnsi="Times New Roman" w:cs="Times New Roman"/>
          <w:sz w:val="28"/>
          <w:szCs w:val="28"/>
        </w:rPr>
        <w:t>ультурно-исторические основы</w:t>
      </w:r>
      <w:r w:rsidR="000F54E4">
        <w:rPr>
          <w:rFonts w:ascii="Times New Roman" w:hAnsi="Times New Roman" w:cs="Times New Roman"/>
          <w:sz w:val="28"/>
          <w:szCs w:val="28"/>
        </w:rPr>
        <w:t>; теория и методика физического воспитания по видам спорта. Тестовые задания</w:t>
      </w:r>
      <w:r w:rsidRPr="003A701C">
        <w:rPr>
          <w:rFonts w:ascii="Times New Roman" w:eastAsia="Calibri" w:hAnsi="Times New Roman" w:cs="Times New Roman"/>
          <w:sz w:val="28"/>
          <w:szCs w:val="28"/>
        </w:rPr>
        <w:t xml:space="preserve">, сформулированные в соответствии с требованиями к уровню подготовленности </w:t>
      </w:r>
      <w:proofErr w:type="gramStart"/>
      <w:r w:rsidRPr="003A701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3A701C">
        <w:rPr>
          <w:rFonts w:ascii="Times New Roman" w:eastAsia="Calibri" w:hAnsi="Times New Roman" w:cs="Times New Roman"/>
          <w:sz w:val="28"/>
          <w:szCs w:val="28"/>
        </w:rPr>
        <w:t xml:space="preserve"> по образовательной области «Физическая культура».</w:t>
      </w:r>
    </w:p>
    <w:p w:rsidR="00944ADF" w:rsidRPr="0039365B" w:rsidRDefault="00F54EA0" w:rsidP="00F54EA0">
      <w:pPr>
        <w:spacing w:after="0"/>
        <w:ind w:left="284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39365B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Календарно-тематический план работы.</w:t>
      </w: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700"/>
        <w:gridCol w:w="960"/>
        <w:gridCol w:w="5882"/>
        <w:gridCol w:w="1200"/>
        <w:gridCol w:w="849"/>
        <w:gridCol w:w="849"/>
      </w:tblGrid>
      <w:tr w:rsidR="00F54EA0" w:rsidRPr="00F54EA0" w:rsidTr="00F54EA0">
        <w:trPr>
          <w:trHeight w:val="6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занятия </w:t>
            </w:r>
            <w:proofErr w:type="gramStart"/>
            <w:r w:rsidRPr="00F54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54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учебные умения навыки и способы деятельности.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Календарные сроки</w:t>
            </w:r>
          </w:p>
        </w:tc>
      </w:tr>
      <w:tr w:rsidR="00F54EA0" w:rsidRPr="00F54EA0" w:rsidTr="00F54EA0">
        <w:trPr>
          <w:trHeight w:val="15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</w:tr>
      <w:tr w:rsidR="00F54EA0" w:rsidRPr="00F54EA0" w:rsidTr="00F54EA0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 во время проведений занятий в кружке легкой атлетикой, гимнастикой, спортивными играми. Беседа на тему "Зарождение Олимпийских Игр в Греции" Подвижная игра "Перестрелки"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A0" w:rsidRPr="00F54EA0" w:rsidTr="00F54EA0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на тему: "Правила проведения самостоятельной разминки перед занятием по легкой атлетике", "Циклические и ациклические виды спорта" Кросс 1 км. ОРУ на гибкость. </w:t>
            </w:r>
            <w:r w:rsidRPr="00F54E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Акробатика</w:t>
            </w: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Повторить </w:t>
            </w:r>
            <w:proofErr w:type="spellStart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горизнальное</w:t>
            </w:r>
            <w:proofErr w:type="spellEnd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фронтальное равновесие. Совершенствовать технику кувырков вперед и назад в группировке. Спортивная игра в футбол.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СЗУН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A0" w:rsidRPr="00F54EA0" w:rsidTr="00F54EA0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Продолжить тему "Олимпийские Игры в Древней Греции". Провести дискуссию на эту тему. Кроссовая подготовка на 1 км. ОРУ на гибкость. ОФП. Соединение элементов акробатики: упражнение в равновесии, два кувырка вперед слитно, один кувырок назад. Спортивная игра в футбол.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СЗУН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11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A0" w:rsidRPr="00F54EA0" w:rsidTr="00F54EA0">
        <w:trPr>
          <w:trHeight w:val="13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Тестовое задание на тему: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Олимпийские Игры в древности"</w:t>
            </w: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Провести работу над ошибками. Кроссовая подготовка на 1 км. ОРУ на гибкость. СБУ. Соединение элементов акробатики: упражнение в </w:t>
            </w: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равновесии, два кувырка вперед слитно, один кувырок назад, кувырок назад в стойку на лопатках с помощью рук и без помощи рук.  Разучить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технику длинного кувырка с 2 - 3 шагов разбега (Демонстрация презентации). Спортивная игра в футбол.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КЗ</w:t>
            </w:r>
            <w:proofErr w:type="gramEnd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СЗУН ИНМ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15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A0" w:rsidRPr="00F54EA0" w:rsidTr="00F54EA0">
        <w:trPr>
          <w:trHeight w:val="13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на тему: "Зарождение современного Олимпийского движения", "Что такое здоровый образ жизни и как вы его реализуете?" Кроссовая подготовка 1 км. Баскетбол. Совершенствование ведения мяча. </w:t>
            </w:r>
            <w:proofErr w:type="spellStart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Оббегание</w:t>
            </w:r>
            <w:proofErr w:type="spellEnd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фишек. Акробатика. Совершенствование техники длинного кувырка с 2-3 шагов разбега (демонстрация презентации техники исполнения). Акробатическое соединение.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СЗУН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A0" w:rsidRPr="00F54EA0" w:rsidTr="00F54EA0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Продолжаем беседу на тему " "Зарождение современного Олимпийского движения". Дать задание на дом по этой теме. Кроссовая подготовка на 1 км. Самостоятельная разминка. Повторить акробатическое соединение из ранее разученных упражнений. Добиться четкого  выполнения упражнений. Провести оценивание в баллах. Спортивная игра в баскетбол.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</w:t>
            </w:r>
            <w:proofErr w:type="gramEnd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СЗУН 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A0" w:rsidRPr="00F54EA0" w:rsidTr="00F54EA0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тест на тему  "Зарождение современного Олимпийского движения". Проверить и сделать работу над ошибками. Развитие общей выносливости. Провести забег на 500 м, с 3 ускорениями по 25 м. в промежутке дистанции. ОРУ на гибкость. Повторить акробатическое соединение. Разучит технику упражнения переворот в сторону (колесо) с демонстрацией презентации.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</w:t>
            </w:r>
            <w:proofErr w:type="gramEnd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ИНМ СЗУН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A0" w:rsidRPr="00F54EA0" w:rsidTr="00F54EA0">
        <w:trPr>
          <w:trHeight w:val="19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на </w:t>
            </w:r>
            <w:proofErr w:type="gramStart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</w:t>
            </w:r>
            <w:proofErr w:type="gramEnd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"Какие задачи решает режим дня и что необходимо учитывать при его планировании?", "Значение правильной осанки в жизнедеятельности человека. Ее формирование (выполнить несколько упражнений на формирование правильной осанки)" Кроссовая подготовка на 1 км. ОРУ на гибкость. Акробатическое соединение. Повторить технику переворота в сторону с демонстрацией презентации. Выполнить два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переворота слитно. Приемы футбола. Забивание футбольного мяча в ворота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 м низом и верхом по 10 раз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СЗУН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12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A0" w:rsidRPr="00F54EA0" w:rsidTr="00F54EA0">
        <w:trPr>
          <w:trHeight w:val="16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" В чем различие между скоростными и силовыми качествами человека, с помощью каких упражнений можно их развить?", "Какие признаки различной степени утомления вы знаете и что надо делать при их появлении?" Развитие общей выносливости. Провести забег на 500 м, с 3 ускорениями по 25 м. в промежутке дистанции. ОРУ на гибкость. Повторить акробатическое соединение. Забивание футбольного мяча в ворота с 10 м низом и верхом по 10 раз.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СЗУН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16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A0" w:rsidRPr="00F54EA0" w:rsidTr="00F54EA0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тест, на ранее пройденные темы. Проверить и сделать работу над ошибками. Провести кроссовую подготовку на 1500 м. ОРУ на гибкость. </w:t>
            </w:r>
            <w:proofErr w:type="gramStart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Разучить акробатическое соединение из программы Всероссийской олимпиады школьников по физической культуры.</w:t>
            </w:r>
            <w:proofErr w:type="gramEnd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Спортивная игра в баскетбол.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</w:t>
            </w:r>
            <w:proofErr w:type="gramEnd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СЗУН    ИНМ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A0" w:rsidRPr="00F54EA0" w:rsidTr="00F54EA0">
        <w:trPr>
          <w:trHeight w:val="16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беседу на тему "От чего зависит гибкость тела человека, какие упражнения рекомендуются для развития гибкости", "Какие приемы самоконтроля вам известны? Расскажите об одном из них и выполните (ортостатическую или функциональную пробу или антропометрические измерения)". Кроссовая подготовка 1500 м. Закрепить технику упражнений акробатического соединения. Разучить технику забивания штрафного броска с помощью демонстрации презентации. Спортивная игра в баскетбол.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СЗУН ИНМ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16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A0" w:rsidRPr="00F54EA0" w:rsidTr="00F54EA0">
        <w:trPr>
          <w:trHeight w:val="16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беду на тему "В чем заключается поддержание репродуктивной функции человека средствами физической культуры?", "Основные формы занятий физической культурой. Более подробно рассказать об одной из форм занятий (на личном примере)</w:t>
            </w:r>
            <w:proofErr w:type="gramStart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  <w:proofErr w:type="gramEnd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Кроссовая подготовка 1500 м. ОРУ. Совершенствовать технику выполнения упражнений акробатического соединения. Техника ведения баскетбольного мяча и забивания со штрафной линии.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СЗУН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16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A0" w:rsidRPr="00F54EA0" w:rsidTr="00F54EA0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тест. Проверить и сделать работу над ошибками. Кросс на 500 м с 3 ускорениями по 30 м. ОРУ. Акробатическое соединение. Разучить комплекс упражнений конкурсного испытания Всероссийской  олимпиады школьников  предмета "Физическая культура" по мини-футболу. Провести спортивную игру в баскетбол.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</w:t>
            </w:r>
            <w:proofErr w:type="gramEnd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СЗУН ИНМ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A0" w:rsidRPr="00F54EA0" w:rsidTr="00F54EA0">
        <w:trPr>
          <w:trHeight w:val="16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"Современные спортивно-оздоровительные системы физических упражнений по формированию культуры движений и телосложения", "Основные способы плавания. Какие задания-упражнения, по вашему мнению, способствуют ускоренному обучению плаванию?" Кросс на 500 м с 3 ускорениями по 30 м. ОРУ. Акробатическое соединение. Закрепить комплекс упражнений конкурсного испытания по мини-футболу. Провести спортивную игру в баскетбол.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СЗУН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16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A0" w:rsidRPr="00F54EA0" w:rsidTr="00F54EA0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тест. Проверить и сделать работу над ошибками. Кросс на 500 м с 3 ускорениями по 30 м. ОРУ. Акробатическое соединение. Совершенствовать комплекс упражнений конкурсного испытания по мини-футболу. Провести спортивную игру в баскетбол.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</w:t>
            </w:r>
            <w:proofErr w:type="gramEnd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СЗУН 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A0" w:rsidRPr="00F54EA0" w:rsidTr="00F54EA0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мини - олимпиаду по теоретическому испытанию и акробатическому соединению. Оценку испытаний и </w:t>
            </w:r>
            <w:proofErr w:type="spellStart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быллы</w:t>
            </w:r>
            <w:proofErr w:type="spellEnd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выставляются самими учащимися. Кроссовая подготовка 1500 м. Подвижная игра "Перестрелка" или "Русская лапта"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</w:t>
            </w:r>
            <w:proofErr w:type="gramEnd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СЗУН    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A0" w:rsidRPr="00F54EA0" w:rsidTr="00F54EA0">
        <w:trPr>
          <w:trHeight w:val="16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 проделанной работы.</w:t>
            </w:r>
            <w:proofErr w:type="gramEnd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Сделать вывод. Выслушать рекомендации детей. Провести беседу "Участие российских спортсменов-олимпийцев в развитии олимпийского движения в России и мире" Задать задание на дом по этой теме. Кроссовая подготовка 1500 м. ОРУ Акробатическое соединение. Разучить комплекс упражнений конкурсного испытания Всероссийской  олимпиады школьников  предмета "Физическая культура" по баскетболу. Провести спортивную игру в мини-футбол.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ИНМ СЗУН   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16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A0" w:rsidRPr="00F54EA0" w:rsidTr="00F54EA0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"Физические качества. Тренировка физических качеств" Мини - тест. Кроссовая подготовка 1500 м. Закрепить комплекс упражнений по баскетболу. Совершенствовать технику упражнений акробатического соединения. Провести спортивную игру в мини-футбол.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ИНМ  СЗУН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A0" w:rsidRPr="00F54EA0" w:rsidTr="00F54EA0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"Основные источники энергии для организма", "Рациональное питание"  Мини - тест. Кроссовая подготовка 1500 м. Совершенствовать комплекс упражнений по баскетболу. Совершенствовать технику упражнений акробатического соединения. Провести спортивную игру в мини-футбол.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ИНМ   СЗУН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A0" w:rsidRPr="00F54EA0" w:rsidTr="00F54EA0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соревнование по мини-олимпиаде по следующим испытаниям:  1.Тест из 30 вопросов на 20 мин. 2. Акробатическое соединение. Повторить комплексы упражнений конкурсного испытания по баскетболу и мини-футболу.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СЗУН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A0" w:rsidRPr="00F54EA0" w:rsidTr="00F54EA0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мини-олимпиады. Сделать работу над ошибками. Кроссовая подготовка на 2000 м. </w:t>
            </w: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Акробатическое соединение - совершенствование техники выполнения упражнений. Провести спортивную игру по мини-футболу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СЗУН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A0" w:rsidRPr="00F54EA0" w:rsidTr="00F54EA0">
        <w:trPr>
          <w:trHeight w:val="9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тест из 30 вопросов. Проверить, сделать работу над ошибками. Дать задание на дом повторить историю олимпийских игр. Кроссовая подготовка на 2000 м. ОРУ на гибкость. Акробатическое соединение. Спортивная игра в баскетбол.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СЗУН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A0" w:rsidRPr="00F54EA0" w:rsidTr="00F54EA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тест. Кроссовая подготовка 2000 м. ОРУ на гибкость. Повторить комплексы упражнений конкурсного испытания по баскетболу и мини-футболу.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СЗУН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A0" w:rsidRPr="00F54EA0" w:rsidTr="00F54EA0">
        <w:trPr>
          <w:trHeight w:val="5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мини - олимпиаду по следующим испытаниям: 1. Акробатическое соединение. 2. Шестиминутный бег. 3. Тест. </w:t>
            </w:r>
            <w:proofErr w:type="spellStart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Пожвижные</w:t>
            </w:r>
            <w:proofErr w:type="spellEnd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СЗУН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5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A0" w:rsidRPr="00F54EA0" w:rsidTr="00F54EA0">
        <w:trPr>
          <w:trHeight w:val="5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мини - олимпиаду по следующим испытаниям: 1. Тест 2. Акробатическое соединение. 3. Баскетбол. </w:t>
            </w:r>
            <w:proofErr w:type="spellStart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Пожвижные</w:t>
            </w:r>
            <w:proofErr w:type="spellEnd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5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A0" w:rsidRPr="00F54EA0" w:rsidTr="00F54EA0">
        <w:trPr>
          <w:trHeight w:val="5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мини - олимпиаду по следующим испытаниям: 1. Тест 2. Акробатическое соединение. 3. Футбол. </w:t>
            </w:r>
            <w:proofErr w:type="spellStart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Пожвижные</w:t>
            </w:r>
            <w:proofErr w:type="spellEnd"/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5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A0" w:rsidRPr="00F54EA0" w:rsidTr="00F54EA0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задание по решению тестового задания. Кроссовая подготовка 2000 м. ОРУ на гибкость. Акробатическое соединение. Комплекс упражнений по баскетболу и мини-футболу.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СЗУН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A0" w:rsidRPr="00F54EA0" w:rsidTr="00F54EA0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задание по решению тестового задания. Кроссовая подготовка 2000 м. ОРУ на гибкость. Акробатическое соединение. Комплекс упражнений по баскетболу и мини-футболу.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СЗУН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A0" w:rsidRPr="00F54EA0" w:rsidTr="00F54EA0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задание по решению тестового задания. Кроссовая подготовка 2000 м. ОРУ на гибкость. Акробатическое соединение. Комплекс упражнений по баскетболу и мини-футболу.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СЗУН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A0" w:rsidRPr="00F54EA0" w:rsidTr="00F54EA0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беседу на тему "Правила поведения и техника безопасности на занятиях в плавательном бассейне" Сообщить, что следующие занятия будут проходить в плавательном бассейне. Кроссовая подготовка 2000 м. ОРУ на гибкость. Акробатическое соединение. Комплекс упражнений по баскетболу и мини-футболу.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вводный   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EA0" w:rsidRPr="00F54EA0" w:rsidTr="00F54EA0">
        <w:trPr>
          <w:trHeight w:val="16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упражнений по усвоению с водой: «поплавок», «медуза», «звёздочка». Скольжение на груди, стоя лицом к бортику  скольжение на спине. Погружение с головой под воду, открывание глаз. Серийные выдохи в воду.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ИНМ СЗУН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16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Выполнить разминку из упражнений по усвоению с водой. Работа ног при плавании способом кроль. Совершенствование техники  работы рук способом кроль на спине. Разучить технику работы рук  и ног способом кроль на груди.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ИНМ СЗУН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26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Совершенствование техники упражнений по усвоению с водой: «поплавок», «медуза», «звёздочка». Обучение скольжению на груди, стоя лицом к бортику и скольжению на спине, стоя спиной к берегу. Погружение с головой под воду, открывание глаз. Совершенствование техники  работы рук способом кроль на спине. Согласование движений рук и ног способом кроль на груди.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ИНМ СЗУН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упражнений по усвоению с водой.  Совершенствование техники  работы рук способом кроль на груди. Техника старта.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ИНМ СЗУН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13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упражнений по усвоению с водой.  Совершенствование техники  работы рук способом кроль на груди. Техника старта. Проплыть 25 м на время.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СЗУН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13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упражнений по усвоению с водой. Совершенствование техники  работы рук способом кроль на груди. Техника старта. Проплыть 25 м на время.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СЗУН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1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упражнений по усвоению с водой. Совершенствование техники  работы рук способом кроль на груди. Техника старта. Проплыть 25 м на время.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СЗУН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EA0" w:rsidRPr="00F54EA0" w:rsidTr="00F54EA0">
        <w:trPr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упражнений по усвоению с водой. Свободное плавание.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СЗУН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54EA0" w:rsidRPr="00F54EA0" w:rsidRDefault="00F54EA0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54EA0" w:rsidRPr="00F54EA0" w:rsidRDefault="00F54EA0" w:rsidP="0039365B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F54EA0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При подготовке школьников к </w:t>
      </w:r>
      <w:proofErr w:type="gramStart"/>
      <w:r w:rsidRPr="00F54EA0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теоретико-методическому</w:t>
      </w:r>
      <w:proofErr w:type="gramEnd"/>
    </w:p>
    <w:p w:rsidR="00F54EA0" w:rsidRPr="00F54EA0" w:rsidRDefault="00F54EA0" w:rsidP="00F54EA0">
      <w:pPr>
        <w:spacing w:after="0"/>
        <w:ind w:left="284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F54EA0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конкурсу используем следующие учебники и учебные пособия.</w:t>
      </w:r>
    </w:p>
    <w:p w:rsidR="00F54EA0" w:rsidRPr="00F54EA0" w:rsidRDefault="00F54EA0" w:rsidP="00F54EA0">
      <w:pPr>
        <w:spacing w:after="0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EA0" w:rsidRPr="00F54EA0" w:rsidRDefault="00F54EA0" w:rsidP="00F54EA0">
      <w:pPr>
        <w:numPr>
          <w:ilvl w:val="0"/>
          <w:numId w:val="3"/>
        </w:numPr>
        <w:spacing w:after="0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EA0">
        <w:rPr>
          <w:rFonts w:ascii="Times New Roman" w:eastAsia="Calibri" w:hAnsi="Times New Roman" w:cs="Times New Roman"/>
          <w:sz w:val="28"/>
          <w:szCs w:val="28"/>
        </w:rPr>
        <w:t>Физическая культура: Учебник для учащихся 10-х классов образовательных учреждений с углубленным изучением предмета «Физическая культура» /Под общ</w:t>
      </w:r>
      <w:proofErr w:type="gramStart"/>
      <w:r w:rsidRPr="00F54EA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54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54EA0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F54EA0">
        <w:rPr>
          <w:rFonts w:ascii="Times New Roman" w:eastAsia="Calibri" w:hAnsi="Times New Roman" w:cs="Times New Roman"/>
          <w:sz w:val="28"/>
          <w:szCs w:val="28"/>
        </w:rPr>
        <w:t xml:space="preserve">ед. А.Т. Паршикова, В.В. Кузина, М.Я. </w:t>
      </w:r>
      <w:proofErr w:type="spellStart"/>
      <w:r w:rsidRPr="00F54EA0">
        <w:rPr>
          <w:rFonts w:ascii="Times New Roman" w:eastAsia="Calibri" w:hAnsi="Times New Roman" w:cs="Times New Roman"/>
          <w:sz w:val="28"/>
          <w:szCs w:val="28"/>
        </w:rPr>
        <w:t>Виленского</w:t>
      </w:r>
      <w:proofErr w:type="spellEnd"/>
      <w:r w:rsidRPr="00F54EA0">
        <w:rPr>
          <w:rFonts w:ascii="Times New Roman" w:eastAsia="Calibri" w:hAnsi="Times New Roman" w:cs="Times New Roman"/>
          <w:sz w:val="28"/>
          <w:szCs w:val="28"/>
        </w:rPr>
        <w:t xml:space="preserve">. – Москва: «Спорт </w:t>
      </w:r>
      <w:proofErr w:type="spellStart"/>
      <w:r w:rsidRPr="00F54EA0">
        <w:rPr>
          <w:rFonts w:ascii="Times New Roman" w:eastAsia="Calibri" w:hAnsi="Times New Roman" w:cs="Times New Roman"/>
          <w:sz w:val="28"/>
          <w:szCs w:val="28"/>
        </w:rPr>
        <w:t>Академ</w:t>
      </w:r>
      <w:proofErr w:type="spellEnd"/>
      <w:r w:rsidRPr="00F54EA0">
        <w:rPr>
          <w:rFonts w:ascii="Times New Roman" w:eastAsia="Calibri" w:hAnsi="Times New Roman" w:cs="Times New Roman"/>
          <w:sz w:val="28"/>
          <w:szCs w:val="28"/>
        </w:rPr>
        <w:t xml:space="preserve"> Пресс», 2003.</w:t>
      </w:r>
    </w:p>
    <w:p w:rsidR="00F54EA0" w:rsidRPr="00F54EA0" w:rsidRDefault="00F54EA0" w:rsidP="00F54EA0">
      <w:pPr>
        <w:numPr>
          <w:ilvl w:val="0"/>
          <w:numId w:val="3"/>
        </w:numPr>
        <w:spacing w:after="0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EA0">
        <w:rPr>
          <w:rFonts w:ascii="Times New Roman" w:eastAsia="Calibri" w:hAnsi="Times New Roman" w:cs="Times New Roman"/>
          <w:sz w:val="28"/>
          <w:szCs w:val="28"/>
        </w:rPr>
        <w:t>Физическая культура: Учебник для учащихся 11-х классов образовательных учреждений с углубленным изучением предмета «Физическая культура» /Под общ</w:t>
      </w:r>
      <w:proofErr w:type="gramStart"/>
      <w:r w:rsidRPr="00F54EA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54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54EA0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F54EA0">
        <w:rPr>
          <w:rFonts w:ascii="Times New Roman" w:eastAsia="Calibri" w:hAnsi="Times New Roman" w:cs="Times New Roman"/>
          <w:sz w:val="28"/>
          <w:szCs w:val="28"/>
        </w:rPr>
        <w:t xml:space="preserve">ед. А.Т. Паршикова, В.В. Кузина, М.Я. </w:t>
      </w:r>
      <w:proofErr w:type="spellStart"/>
      <w:r w:rsidRPr="00F54EA0">
        <w:rPr>
          <w:rFonts w:ascii="Times New Roman" w:eastAsia="Calibri" w:hAnsi="Times New Roman" w:cs="Times New Roman"/>
          <w:sz w:val="28"/>
          <w:szCs w:val="28"/>
        </w:rPr>
        <w:t>Виленского</w:t>
      </w:r>
      <w:proofErr w:type="spellEnd"/>
      <w:r w:rsidRPr="00F54EA0">
        <w:rPr>
          <w:rFonts w:ascii="Times New Roman" w:eastAsia="Calibri" w:hAnsi="Times New Roman" w:cs="Times New Roman"/>
          <w:sz w:val="28"/>
          <w:szCs w:val="28"/>
        </w:rPr>
        <w:t xml:space="preserve">. – Москва: «Спорт </w:t>
      </w:r>
      <w:proofErr w:type="spellStart"/>
      <w:r w:rsidRPr="00F54EA0">
        <w:rPr>
          <w:rFonts w:ascii="Times New Roman" w:eastAsia="Calibri" w:hAnsi="Times New Roman" w:cs="Times New Roman"/>
          <w:sz w:val="28"/>
          <w:szCs w:val="28"/>
        </w:rPr>
        <w:t>Академ</w:t>
      </w:r>
      <w:proofErr w:type="spellEnd"/>
      <w:r w:rsidRPr="00F54EA0">
        <w:rPr>
          <w:rFonts w:ascii="Times New Roman" w:eastAsia="Calibri" w:hAnsi="Times New Roman" w:cs="Times New Roman"/>
          <w:sz w:val="28"/>
          <w:szCs w:val="28"/>
        </w:rPr>
        <w:t xml:space="preserve"> Пресс», 2003.</w:t>
      </w:r>
    </w:p>
    <w:p w:rsidR="00F54EA0" w:rsidRPr="00F54EA0" w:rsidRDefault="00F54EA0" w:rsidP="00F54EA0">
      <w:pPr>
        <w:numPr>
          <w:ilvl w:val="0"/>
          <w:numId w:val="3"/>
        </w:numPr>
        <w:spacing w:after="0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EA0">
        <w:rPr>
          <w:rFonts w:ascii="Times New Roman" w:eastAsia="Calibri" w:hAnsi="Times New Roman" w:cs="Times New Roman"/>
          <w:sz w:val="28"/>
          <w:szCs w:val="28"/>
        </w:rPr>
        <w:t>Теория и методика физического воспитания и спорта: Учебное пособие для студентов высших учебных заведений /Ж.К. Холодов, В.С. Кузнецов. – 3-е издание, стер. – Москва: Издательский центр «Академия», 2004.</w:t>
      </w:r>
    </w:p>
    <w:p w:rsidR="00F54EA0" w:rsidRPr="00F54EA0" w:rsidRDefault="00F54EA0" w:rsidP="00F54EA0">
      <w:pPr>
        <w:numPr>
          <w:ilvl w:val="0"/>
          <w:numId w:val="3"/>
        </w:numPr>
        <w:spacing w:after="0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E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Большая энциклопедия спорта /Е.Я. Гик и Научно – редакционный совет. – Москва: ОЛМА </w:t>
      </w:r>
      <w:proofErr w:type="spellStart"/>
      <w:r w:rsidRPr="00F54EA0">
        <w:rPr>
          <w:rFonts w:ascii="Times New Roman" w:eastAsia="Calibri" w:hAnsi="Times New Roman" w:cs="Times New Roman"/>
          <w:sz w:val="28"/>
          <w:szCs w:val="28"/>
        </w:rPr>
        <w:t>Медия</w:t>
      </w:r>
      <w:proofErr w:type="spellEnd"/>
      <w:r w:rsidRPr="00F54EA0">
        <w:rPr>
          <w:rFonts w:ascii="Times New Roman" w:eastAsia="Calibri" w:hAnsi="Times New Roman" w:cs="Times New Roman"/>
          <w:sz w:val="28"/>
          <w:szCs w:val="28"/>
        </w:rPr>
        <w:t xml:space="preserve"> Групп, 2007.</w:t>
      </w:r>
    </w:p>
    <w:p w:rsidR="00F54EA0" w:rsidRPr="00F54EA0" w:rsidRDefault="00F54EA0" w:rsidP="00F54EA0">
      <w:pPr>
        <w:numPr>
          <w:ilvl w:val="0"/>
          <w:numId w:val="3"/>
        </w:numPr>
        <w:spacing w:after="0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EA0">
        <w:rPr>
          <w:rFonts w:ascii="Times New Roman" w:eastAsia="Calibri" w:hAnsi="Times New Roman" w:cs="Times New Roman"/>
          <w:sz w:val="28"/>
          <w:szCs w:val="28"/>
        </w:rPr>
        <w:t>Физическая культура. Школьные олимпиады. 9 – 11 классы</w:t>
      </w:r>
      <w:proofErr w:type="gramStart"/>
      <w:r w:rsidRPr="00F54EA0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F54EA0">
        <w:rPr>
          <w:rFonts w:ascii="Times New Roman" w:eastAsia="Calibri" w:hAnsi="Times New Roman" w:cs="Times New Roman"/>
          <w:sz w:val="28"/>
          <w:szCs w:val="28"/>
        </w:rPr>
        <w:t>Методическое пособие /авт.-сост.: А.П. Матвеев, А.А. Красников, А.Б. Лагутин. – Москва: Дрофа, 2002.</w:t>
      </w:r>
    </w:p>
    <w:p w:rsidR="00F54EA0" w:rsidRPr="00F54EA0" w:rsidRDefault="00F54EA0" w:rsidP="00F54EA0">
      <w:pPr>
        <w:numPr>
          <w:ilvl w:val="0"/>
          <w:numId w:val="3"/>
        </w:numPr>
        <w:spacing w:after="0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EA0">
        <w:rPr>
          <w:rFonts w:ascii="Times New Roman" w:eastAsia="Calibri" w:hAnsi="Times New Roman" w:cs="Times New Roman"/>
          <w:sz w:val="28"/>
          <w:szCs w:val="28"/>
        </w:rPr>
        <w:t>Олимпиада по предмету «Физическая культура». Методическое пособие. /Н.Н. Чесноков, В.В. Кузин, А.А Красников – Москва: Физическая культура, 2005.</w:t>
      </w:r>
    </w:p>
    <w:p w:rsidR="00F54EA0" w:rsidRPr="00F54EA0" w:rsidRDefault="00F54EA0" w:rsidP="00F54EA0">
      <w:pPr>
        <w:numPr>
          <w:ilvl w:val="0"/>
          <w:numId w:val="3"/>
        </w:numPr>
        <w:spacing w:after="0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EA0">
        <w:rPr>
          <w:rFonts w:ascii="Times New Roman" w:eastAsia="Calibri" w:hAnsi="Times New Roman" w:cs="Times New Roman"/>
          <w:sz w:val="28"/>
          <w:szCs w:val="28"/>
        </w:rPr>
        <w:t>Физическая культура. 9 – 11 классы: организация и проведение олимпиад. Рекомендации, тесты, задания /авт.-сост.:  А.Н. Каинов. – Волгоград: Учитель, 2009.</w:t>
      </w:r>
    </w:p>
    <w:p w:rsidR="00F54EA0" w:rsidRPr="00F54EA0" w:rsidRDefault="00F54EA0" w:rsidP="00F54EA0">
      <w:pPr>
        <w:numPr>
          <w:ilvl w:val="0"/>
          <w:numId w:val="3"/>
        </w:numPr>
        <w:spacing w:after="0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EA0">
        <w:rPr>
          <w:rFonts w:ascii="Times New Roman" w:eastAsia="Calibri" w:hAnsi="Times New Roman" w:cs="Times New Roman"/>
          <w:sz w:val="28"/>
          <w:szCs w:val="28"/>
        </w:rPr>
        <w:t>Олимпийские задания по физической культуре. 9 – 11 классы /авт.-сост. И.Н. Марченко, В.К. Шлыков – Волгоград: Учитель, 2010.</w:t>
      </w:r>
    </w:p>
    <w:p w:rsidR="00F54EA0" w:rsidRPr="00F54EA0" w:rsidRDefault="00F54EA0" w:rsidP="00F54EA0">
      <w:pPr>
        <w:numPr>
          <w:ilvl w:val="0"/>
          <w:numId w:val="3"/>
        </w:numPr>
        <w:spacing w:after="0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EA0">
        <w:rPr>
          <w:rFonts w:ascii="Times New Roman" w:eastAsia="Calibri" w:hAnsi="Times New Roman" w:cs="Times New Roman"/>
          <w:sz w:val="28"/>
          <w:szCs w:val="28"/>
        </w:rPr>
        <w:t>Настольная книга учителя физической культуры: подготовка школьников к олимпиадам (всероссийским, региональным, городским, районным, школьным). Методическое пособие /авт.-сост.: П.А. Киселев, С.Б. Киселева. – М.: Глобус, 2008.</w:t>
      </w:r>
    </w:p>
    <w:p w:rsidR="00F54EA0" w:rsidRDefault="00F54EA0" w:rsidP="00F54EA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EA0" w:rsidRPr="00F54EA0" w:rsidRDefault="00F54EA0" w:rsidP="00F54EA0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F54EA0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Методическое указание</w:t>
      </w:r>
    </w:p>
    <w:p w:rsidR="00F54EA0" w:rsidRPr="00F54EA0" w:rsidRDefault="00F54EA0" w:rsidP="00F54EA0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EA0">
        <w:rPr>
          <w:rFonts w:ascii="Times New Roman" w:eastAsia="Calibri" w:hAnsi="Times New Roman" w:cs="Times New Roman"/>
          <w:sz w:val="28"/>
          <w:szCs w:val="28"/>
        </w:rPr>
        <w:t xml:space="preserve">      Содержание тестовых заданий теоретико-методического конкурса ежегодно  изменяется и усложняется, причем на часть вопросов не предлагаются варианты ответа, необходимо точно знать правильный ответ. При подготовке школьников к теоретико-методическому конкурсу необходимо формировать систему знаний по разделам теории и методики физического воспитания и спорта, используя учебники, учебные пособия, как для школ, так и для вузов. Для оценки уровня теоретической подготовки можно использовать задания, опубликованные в журнале «Физическая культура в школе», тесты предыдущих олимпиад, но при этом  учить школьников размышлять при ответе на вопросы, а не механически заучивать ответы тестовых заданий. Самый оптимальный вариант подготовки к республиканскому и Всероссийскому этапам олимпиады – это система учебно-тренировочных сборов, во время которых для работы со школьниками необходимо привлечение тренеров-специалистов по гимнастике или акробатике, волейболу, футболу, баскетболу, легкой атлетике, целенаправленно  дополнительно  заниматься  теоретической  подготовкой.</w:t>
      </w:r>
    </w:p>
    <w:p w:rsidR="00EC71C2" w:rsidRPr="00EC71C2" w:rsidRDefault="00E51250" w:rsidP="00F54EA0">
      <w:pPr>
        <w:pStyle w:val="a3"/>
        <w:tabs>
          <w:tab w:val="left" w:pos="333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30810" w:rsidRPr="0039365B" w:rsidRDefault="00030810" w:rsidP="003936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9365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Список литературы</w:t>
      </w:r>
      <w:r w:rsidR="00F54EA0" w:rsidRPr="0039365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и интернет ресурсы:</w:t>
      </w:r>
    </w:p>
    <w:p w:rsidR="00030810" w:rsidRPr="00030810" w:rsidRDefault="00030810" w:rsidP="000308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0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Каштаков</w:t>
      </w:r>
      <w:proofErr w:type="spellEnd"/>
      <w:r w:rsidRPr="0003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П.Я. О совершенствовании процесса физического воспитания в общеобразовательных учреждениях Томской области (организационно-методические рекомендации). – Томск: ТОИПКРО. 2006. – с 93.</w:t>
      </w:r>
    </w:p>
    <w:p w:rsidR="00030810" w:rsidRDefault="00030810" w:rsidP="000308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081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Кужельная</w:t>
      </w:r>
      <w:proofErr w:type="spellEnd"/>
      <w:r w:rsidRPr="0003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Анализ состояния физического воспитания образовательной системы города Тоска 2004-2005 учебный год. – Томск: Изд-во ДЮК ФП №1 Департамент администрации города Томска, 2005. – с.17. </w:t>
      </w:r>
    </w:p>
    <w:p w:rsidR="00F54EA0" w:rsidRPr="00030810" w:rsidRDefault="00F54EA0" w:rsidP="003936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«Организация занятия кружка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Олимпионик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»» на сайте </w:t>
      </w:r>
      <w:r w:rsidR="0039365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социальной сети работников образования </w:t>
      </w:r>
      <w:proofErr w:type="spellStart"/>
      <w:r w:rsidR="00393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nshrtal</w:t>
      </w:r>
      <w:proofErr w:type="spellEnd"/>
      <w:r w:rsidR="00393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39365B" w:rsidRPr="00BE24C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http://nsportal.ru/shkola/fizkultura-i-sport/library/organizatsii-zanyatii-kruzhka-%C2%ABolimpionik%C2%BB-po-podgotovke-k-olimpia</w:t>
        </w:r>
      </w:hyperlink>
      <w:r w:rsidR="00393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71C2" w:rsidRPr="00EC71C2" w:rsidRDefault="00EC71C2" w:rsidP="00EC7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C71C2" w:rsidRPr="00EC71C2" w:rsidSect="0039365B">
      <w:pgSz w:w="11906" w:h="16838"/>
      <w:pgMar w:top="567" w:right="567" w:bottom="567" w:left="567" w:header="709" w:footer="709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94560"/>
    <w:multiLevelType w:val="hybridMultilevel"/>
    <w:tmpl w:val="79CC08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E183634"/>
    <w:multiLevelType w:val="hybridMultilevel"/>
    <w:tmpl w:val="C1B48EDA"/>
    <w:lvl w:ilvl="0" w:tplc="666E2A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3A7776F"/>
    <w:multiLevelType w:val="hybridMultilevel"/>
    <w:tmpl w:val="25CEA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C2"/>
    <w:rsid w:val="00030810"/>
    <w:rsid w:val="00051691"/>
    <w:rsid w:val="000F54E4"/>
    <w:rsid w:val="001B64A0"/>
    <w:rsid w:val="001D52AA"/>
    <w:rsid w:val="001E0E8D"/>
    <w:rsid w:val="00212E3F"/>
    <w:rsid w:val="00323B7D"/>
    <w:rsid w:val="0039365B"/>
    <w:rsid w:val="003A701C"/>
    <w:rsid w:val="004167DA"/>
    <w:rsid w:val="00473BFF"/>
    <w:rsid w:val="00476C17"/>
    <w:rsid w:val="004F04B9"/>
    <w:rsid w:val="006975D9"/>
    <w:rsid w:val="007E2DB0"/>
    <w:rsid w:val="0084146C"/>
    <w:rsid w:val="00882E4E"/>
    <w:rsid w:val="00944ADF"/>
    <w:rsid w:val="009A49F1"/>
    <w:rsid w:val="009B6FB9"/>
    <w:rsid w:val="00AB54C8"/>
    <w:rsid w:val="00B66E34"/>
    <w:rsid w:val="00C635A2"/>
    <w:rsid w:val="00C93C07"/>
    <w:rsid w:val="00E1293C"/>
    <w:rsid w:val="00E51250"/>
    <w:rsid w:val="00E56DC9"/>
    <w:rsid w:val="00EC71C2"/>
    <w:rsid w:val="00F54EA0"/>
    <w:rsid w:val="00FB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365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365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4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shkola/fizkultura-i-sport/library/organizatsii-zanyatii-kruzhka-%C2%ABolimpionik%C2%BB-po-podgotovke-k-olimp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7D4A663E-C814-4C73-A117-8C2705900469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302</TotalTime>
  <Pages>9</Pages>
  <Words>2874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2013-03-10T12:51:00Z</cp:lastPrinted>
  <dcterms:created xsi:type="dcterms:W3CDTF">2013-03-09T19:43:00Z</dcterms:created>
  <dcterms:modified xsi:type="dcterms:W3CDTF">2013-03-10T14:02:00Z</dcterms:modified>
</cp:coreProperties>
</file>