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B5" w:rsidRDefault="00734574" w:rsidP="00EB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ресурсы в преподавании физики: проектная деятельность учителя</w:t>
      </w:r>
      <w:r w:rsidR="00F152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86E80" w:rsidRPr="00EB7FB5" w:rsidRDefault="00734574" w:rsidP="00EB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D7">
        <w:rPr>
          <w:rFonts w:ascii="Times New Roman" w:hAnsi="Times New Roman" w:cs="Times New Roman"/>
          <w:sz w:val="24"/>
          <w:szCs w:val="24"/>
        </w:rPr>
        <w:t>Хабибулина Р.И. - учитель физики</w:t>
      </w:r>
      <w:r w:rsidR="00EA5049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E9677D">
        <w:rPr>
          <w:rFonts w:ascii="Times New Roman" w:hAnsi="Times New Roman" w:cs="Times New Roman"/>
          <w:sz w:val="24"/>
          <w:szCs w:val="24"/>
        </w:rPr>
        <w:t xml:space="preserve"> ГБОУ СОШ №352 Санкт - Петербурга, </w:t>
      </w:r>
      <w:r w:rsidR="00551A77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E9677D">
        <w:rPr>
          <w:rFonts w:ascii="Times New Roman" w:hAnsi="Times New Roman" w:cs="Times New Roman"/>
          <w:sz w:val="24"/>
          <w:szCs w:val="24"/>
        </w:rPr>
        <w:t>ПНП «Образование» 2007года.</w:t>
      </w:r>
    </w:p>
    <w:p w:rsidR="00B86E80" w:rsidRDefault="00EA5049" w:rsidP="00EA5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86E80">
        <w:rPr>
          <w:rFonts w:ascii="Times New Roman" w:hAnsi="Times New Roman" w:cs="Times New Roman"/>
          <w:sz w:val="24"/>
          <w:szCs w:val="24"/>
        </w:rPr>
        <w:t xml:space="preserve">Для выявления талантливых школьников, проявляющих интерес к научно-исследовательской деятельности, вовлечению школьников в исследовательскую деятельность и приобщению к решению задач, имеющих практическое значение для развития науки и культуры, формирование творческих и научных связей школы с высшими учебными заведениями в школе №352 Санкт-Петербурга был </w:t>
      </w:r>
      <w:r w:rsidR="00B43BB9">
        <w:rPr>
          <w:rFonts w:ascii="Times New Roman" w:hAnsi="Times New Roman" w:cs="Times New Roman"/>
          <w:sz w:val="24"/>
          <w:szCs w:val="24"/>
        </w:rPr>
        <w:t>разработан научно - образовательный</w:t>
      </w:r>
      <w:r w:rsidR="00B86E80">
        <w:rPr>
          <w:rFonts w:ascii="Times New Roman" w:hAnsi="Times New Roman" w:cs="Times New Roman"/>
          <w:sz w:val="24"/>
          <w:szCs w:val="24"/>
        </w:rPr>
        <w:t xml:space="preserve"> проект « Естественнонаучное образование </w:t>
      </w:r>
      <w:r w:rsidR="009642C0">
        <w:rPr>
          <w:rFonts w:ascii="Times New Roman" w:hAnsi="Times New Roman" w:cs="Times New Roman"/>
          <w:sz w:val="24"/>
          <w:szCs w:val="24"/>
        </w:rPr>
        <w:t>в Санкт-Петербурге».</w:t>
      </w:r>
    </w:p>
    <w:p w:rsidR="000228FD" w:rsidRDefault="00B86E80" w:rsidP="003E4DC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01F">
        <w:rPr>
          <w:rFonts w:ascii="Times New Roman" w:hAnsi="Times New Roman" w:cs="Times New Roman"/>
          <w:i/>
          <w:sz w:val="24"/>
          <w:szCs w:val="24"/>
          <w:u w:val="single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26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физики высшей </w:t>
      </w:r>
      <w:r w:rsidR="009642C0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 xml:space="preserve"> Хабибулина Р.И.</w:t>
      </w:r>
      <w:r w:rsidR="000228FD">
        <w:rPr>
          <w:rFonts w:ascii="Times New Roman" w:hAnsi="Times New Roman" w:cs="Times New Roman"/>
          <w:sz w:val="24"/>
          <w:szCs w:val="24"/>
        </w:rPr>
        <w:t xml:space="preserve"> </w:t>
      </w:r>
      <w:r w:rsidR="00120F76">
        <w:rPr>
          <w:rFonts w:ascii="Times New Roman" w:hAnsi="Times New Roman" w:cs="Times New Roman"/>
          <w:sz w:val="24"/>
          <w:szCs w:val="24"/>
        </w:rPr>
        <w:t>В состав проектной группы вошли</w:t>
      </w:r>
      <w:r w:rsidR="000228FD">
        <w:rPr>
          <w:rFonts w:ascii="Times New Roman" w:hAnsi="Times New Roman" w:cs="Times New Roman"/>
          <w:sz w:val="24"/>
          <w:szCs w:val="24"/>
        </w:rPr>
        <w:t>: учитель математики высшей категории Осипова Л.В. и учитель химии высшей категории Сенкевич Т.</w:t>
      </w:r>
      <w:r w:rsidR="003E4DCC">
        <w:rPr>
          <w:rFonts w:ascii="Times New Roman" w:hAnsi="Times New Roman" w:cs="Times New Roman"/>
          <w:sz w:val="24"/>
          <w:szCs w:val="24"/>
        </w:rPr>
        <w:t>А.</w:t>
      </w:r>
    </w:p>
    <w:p w:rsidR="008F6B93" w:rsidRDefault="00F152D7" w:rsidP="00B86E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="000228FD" w:rsidRPr="00A2601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проекта</w:t>
      </w:r>
      <w:r w:rsidR="000228FD">
        <w:rPr>
          <w:rFonts w:ascii="Times New Roman" w:hAnsi="Times New Roman" w:cs="Times New Roman"/>
          <w:sz w:val="24"/>
          <w:szCs w:val="24"/>
        </w:rPr>
        <w:t xml:space="preserve"> – привлечение учащихся гуманитарных классов к изучению естественных наук через знакомство с историей наук и популяризацией современных научно-технических достижений. В рамках этого проекта с 9 по 11 класс проводится сери</w:t>
      </w:r>
      <w:r w:rsidR="009642C0">
        <w:rPr>
          <w:rFonts w:ascii="Times New Roman" w:hAnsi="Times New Roman" w:cs="Times New Roman"/>
          <w:sz w:val="24"/>
          <w:szCs w:val="24"/>
        </w:rPr>
        <w:t xml:space="preserve">я </w:t>
      </w:r>
      <w:r w:rsidR="000228FD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конференций. </w:t>
      </w:r>
      <w:r w:rsidR="00886BD8">
        <w:rPr>
          <w:rFonts w:ascii="Times New Roman" w:hAnsi="Times New Roman" w:cs="Times New Roman"/>
          <w:sz w:val="24"/>
          <w:szCs w:val="24"/>
        </w:rPr>
        <w:t>Организуются экскурсии учащихся в высшие технические учебные заведения</w:t>
      </w:r>
      <w:r w:rsidR="00357EFE">
        <w:rPr>
          <w:rFonts w:ascii="Times New Roman" w:hAnsi="Times New Roman" w:cs="Times New Roman"/>
          <w:sz w:val="24"/>
          <w:szCs w:val="24"/>
        </w:rPr>
        <w:t xml:space="preserve"> </w:t>
      </w:r>
      <w:r w:rsidR="00B34A4D">
        <w:rPr>
          <w:rFonts w:ascii="Times New Roman" w:hAnsi="Times New Roman" w:cs="Times New Roman"/>
          <w:sz w:val="24"/>
          <w:szCs w:val="24"/>
        </w:rPr>
        <w:t xml:space="preserve"> Санкт - Петербурга</w:t>
      </w:r>
      <w:r w:rsidR="00886BD8">
        <w:rPr>
          <w:rFonts w:ascii="Times New Roman" w:hAnsi="Times New Roman" w:cs="Times New Roman"/>
          <w:sz w:val="24"/>
          <w:szCs w:val="24"/>
        </w:rPr>
        <w:t xml:space="preserve"> с посещением экспериментальных лабораторий. Уча</w:t>
      </w:r>
      <w:r w:rsidR="009642C0">
        <w:rPr>
          <w:rFonts w:ascii="Times New Roman" w:hAnsi="Times New Roman" w:cs="Times New Roman"/>
          <w:sz w:val="24"/>
          <w:szCs w:val="24"/>
        </w:rPr>
        <w:t>щиеся принимают участие  в районных, городских и международных</w:t>
      </w:r>
      <w:r w:rsidR="00886BD8">
        <w:rPr>
          <w:rFonts w:ascii="Times New Roman" w:hAnsi="Times New Roman" w:cs="Times New Roman"/>
          <w:sz w:val="24"/>
          <w:szCs w:val="24"/>
        </w:rPr>
        <w:t xml:space="preserve"> н</w:t>
      </w:r>
      <w:r w:rsidR="009642C0">
        <w:rPr>
          <w:rFonts w:ascii="Times New Roman" w:hAnsi="Times New Roman" w:cs="Times New Roman"/>
          <w:sz w:val="24"/>
          <w:szCs w:val="24"/>
        </w:rPr>
        <w:t>аучно-практических конференциях.</w:t>
      </w:r>
    </w:p>
    <w:p w:rsidR="008F6B93" w:rsidRPr="00F152D7" w:rsidRDefault="00F152D7" w:rsidP="00B86E8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 проекта:</w:t>
      </w:r>
    </w:p>
    <w:p w:rsidR="000228FD" w:rsidRDefault="008F6B93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</w:t>
      </w:r>
      <w:r w:rsidR="00B9470E">
        <w:rPr>
          <w:rFonts w:ascii="Times New Roman" w:hAnsi="Times New Roman" w:cs="Times New Roman"/>
          <w:sz w:val="24"/>
          <w:szCs w:val="24"/>
        </w:rPr>
        <w:t xml:space="preserve"> зарождения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естественнонаучного образования в</w:t>
      </w:r>
      <w:r w:rsidR="00F1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Санкт-Петербурге;</w:t>
      </w:r>
    </w:p>
    <w:p w:rsidR="008F6B93" w:rsidRDefault="008F6B93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</w:t>
      </w:r>
      <w:r w:rsidR="00B9470E">
        <w:rPr>
          <w:rFonts w:ascii="Times New Roman" w:hAnsi="Times New Roman" w:cs="Times New Roman"/>
          <w:sz w:val="24"/>
          <w:szCs w:val="24"/>
        </w:rPr>
        <w:t xml:space="preserve"> наук (</w:t>
      </w:r>
      <w:r>
        <w:rPr>
          <w:rFonts w:ascii="Times New Roman" w:hAnsi="Times New Roman" w:cs="Times New Roman"/>
          <w:sz w:val="24"/>
          <w:szCs w:val="24"/>
        </w:rPr>
        <w:t>физики, математики и химии</w:t>
      </w:r>
      <w:r w:rsidR="00B9470E">
        <w:rPr>
          <w:rFonts w:ascii="Times New Roman" w:hAnsi="Times New Roman" w:cs="Times New Roman"/>
          <w:sz w:val="24"/>
          <w:szCs w:val="24"/>
        </w:rPr>
        <w:t>)</w:t>
      </w:r>
      <w:r w:rsidR="00ED1285">
        <w:rPr>
          <w:rFonts w:ascii="Times New Roman" w:hAnsi="Times New Roman" w:cs="Times New Roman"/>
          <w:sz w:val="24"/>
          <w:szCs w:val="24"/>
        </w:rPr>
        <w:t>. К числу необходимых учащимся сведений относятся биографии великих ученых, история значительных научных открытий;</w:t>
      </w:r>
    </w:p>
    <w:p w:rsidR="00ED1285" w:rsidRDefault="00ED1285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изучения научных методов познания окружающего мира;</w:t>
      </w:r>
    </w:p>
    <w:p w:rsidR="008F6B93" w:rsidRDefault="008F6B93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современных научно-технических достижений;</w:t>
      </w:r>
    </w:p>
    <w:p w:rsidR="00ED1285" w:rsidRDefault="00ED1285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коммуникативной культуры (готовность к сотрудничеству, работе в группе…);</w:t>
      </w:r>
    </w:p>
    <w:p w:rsidR="008F6B93" w:rsidRDefault="008F6B93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 учащихся опыта публичных выступлений;</w:t>
      </w:r>
    </w:p>
    <w:p w:rsidR="008F6B93" w:rsidRDefault="008F6B93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учащимися опыта работы с информацией разных видов;</w:t>
      </w:r>
    </w:p>
    <w:p w:rsidR="008F6B93" w:rsidRDefault="008F6B93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обучении и воспитании учащихся современных видов педагогических и информационных технологий;</w:t>
      </w:r>
    </w:p>
    <w:p w:rsidR="008F6B93" w:rsidRDefault="008F6B93" w:rsidP="008F6B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старших классов с высшими учебными заведениями Санкт-Петербурга.</w:t>
      </w:r>
    </w:p>
    <w:p w:rsidR="003720D2" w:rsidRDefault="008F749E" w:rsidP="008F6B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Заинтересовать учащихся школ гуманитарного профиля изучением естественных наук – весьма не простая задача не только в теории, но и на практике.  Однако опыт работы нашей </w:t>
      </w:r>
      <w:r w:rsidR="00E2124D">
        <w:rPr>
          <w:rFonts w:ascii="Times New Roman" w:hAnsi="Times New Roman" w:cs="Times New Roman"/>
          <w:sz w:val="24"/>
          <w:szCs w:val="24"/>
        </w:rPr>
        <w:t xml:space="preserve">школы показывает, что учащиеся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гуманитарии</w:t>
      </w:r>
      <w:r w:rsidR="00E212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как правило, стараются привлечь к себе внимание</w:t>
      </w:r>
      <w:r w:rsidR="004F0111">
        <w:rPr>
          <w:rFonts w:ascii="Times New Roman" w:hAnsi="Times New Roman" w:cs="Times New Roman"/>
          <w:sz w:val="24"/>
          <w:szCs w:val="24"/>
        </w:rPr>
        <w:t xml:space="preserve"> одноклассников и учителей своими глубокими знаниями по различным историческим аспектам развития науки, культуры и прогресса человечества. Это и позволяет стыковать познавательные интересы учащихся гуманитар</w:t>
      </w:r>
      <w:r w:rsidR="00324455">
        <w:rPr>
          <w:rFonts w:ascii="Times New Roman" w:hAnsi="Times New Roman" w:cs="Times New Roman"/>
          <w:sz w:val="24"/>
          <w:szCs w:val="24"/>
        </w:rPr>
        <w:t>ного и естественного развития, а</w:t>
      </w:r>
      <w:r w:rsidR="004F0111">
        <w:rPr>
          <w:rFonts w:ascii="Times New Roman" w:hAnsi="Times New Roman" w:cs="Times New Roman"/>
          <w:sz w:val="24"/>
          <w:szCs w:val="24"/>
        </w:rPr>
        <w:t>ктивизировать их познавательную активность при изучении ест</w:t>
      </w:r>
      <w:r w:rsidR="00E2124D">
        <w:rPr>
          <w:rFonts w:ascii="Times New Roman" w:hAnsi="Times New Roman" w:cs="Times New Roman"/>
          <w:sz w:val="24"/>
          <w:szCs w:val="24"/>
        </w:rPr>
        <w:t xml:space="preserve">ественных наук через подготовку и проведение </w:t>
      </w:r>
      <w:r w:rsidR="004F0111">
        <w:rPr>
          <w:rFonts w:ascii="Times New Roman" w:hAnsi="Times New Roman" w:cs="Times New Roman"/>
          <w:sz w:val="24"/>
          <w:szCs w:val="24"/>
        </w:rPr>
        <w:t xml:space="preserve"> конференций исторического, историко-биографического и научно-практического содержания.</w:t>
      </w:r>
    </w:p>
    <w:p w:rsidR="00324455" w:rsidRDefault="00324455" w:rsidP="008F6B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использовать на уроках сведений из истории физики имеет огр</w:t>
      </w:r>
      <w:r w:rsidR="004C5953">
        <w:rPr>
          <w:rFonts w:ascii="Times New Roman" w:hAnsi="Times New Roman" w:cs="Times New Roman"/>
          <w:sz w:val="24"/>
          <w:szCs w:val="24"/>
        </w:rPr>
        <w:t xml:space="preserve">омное мировоззренческое 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воспитательное значе</w:t>
      </w:r>
      <w:r w:rsidR="009C0C0C">
        <w:rPr>
          <w:rFonts w:ascii="Times New Roman" w:hAnsi="Times New Roman" w:cs="Times New Roman"/>
          <w:sz w:val="24"/>
          <w:szCs w:val="24"/>
        </w:rPr>
        <w:t>ние. Великий английский физик Джеймс</w:t>
      </w:r>
      <w:r>
        <w:rPr>
          <w:rFonts w:ascii="Times New Roman" w:hAnsi="Times New Roman" w:cs="Times New Roman"/>
          <w:sz w:val="24"/>
          <w:szCs w:val="24"/>
        </w:rPr>
        <w:t xml:space="preserve"> Максвелл писал, что наука захватывает нас только тогда, когда заинтересовавшись жизнью великих исследований, мы начинаем следить за историей их открытий. Обращение к истории науки покажет ученику, как труден и длителен путь ученого к истине, которая сегодня формулируется в виде короткого закона или уравнения. Настоящий интерес к науке может привить ученикам</w:t>
      </w:r>
      <w:r w:rsidR="009C0C0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сама наука</w:t>
      </w:r>
      <w:r w:rsidR="0076157A">
        <w:rPr>
          <w:rFonts w:ascii="Times New Roman" w:hAnsi="Times New Roman" w:cs="Times New Roman"/>
          <w:sz w:val="24"/>
          <w:szCs w:val="24"/>
        </w:rPr>
        <w:t xml:space="preserve"> всем своим прежним опытом, своей волнующей историей, своим будущим.</w:t>
      </w:r>
      <w:r w:rsidR="0043493D">
        <w:rPr>
          <w:rFonts w:ascii="Times New Roman" w:hAnsi="Times New Roman" w:cs="Times New Roman"/>
          <w:sz w:val="24"/>
          <w:szCs w:val="24"/>
        </w:rPr>
        <w:t xml:space="preserve"> Самостоятельное знакомство учащихся с историей науки поднимает в глазах учащихся авторитет предмета, открывает в ученике желание самому делать открытия.</w:t>
      </w:r>
    </w:p>
    <w:p w:rsidR="00DA1F00" w:rsidRDefault="0043493D" w:rsidP="008F6B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 исторического</w:t>
      </w:r>
      <w:r w:rsidR="00356C86">
        <w:rPr>
          <w:rFonts w:ascii="Times New Roman" w:hAnsi="Times New Roman" w:cs="Times New Roman"/>
          <w:sz w:val="24"/>
          <w:szCs w:val="24"/>
        </w:rPr>
        <w:t xml:space="preserve"> и истори</w:t>
      </w:r>
      <w:r w:rsidR="00D939DD">
        <w:rPr>
          <w:rFonts w:ascii="Times New Roman" w:hAnsi="Times New Roman" w:cs="Times New Roman"/>
          <w:sz w:val="24"/>
          <w:szCs w:val="24"/>
        </w:rPr>
        <w:t>к</w:t>
      </w:r>
      <w:r w:rsidR="00356C86">
        <w:rPr>
          <w:rFonts w:ascii="Times New Roman" w:hAnsi="Times New Roman" w:cs="Times New Roman"/>
          <w:sz w:val="24"/>
          <w:szCs w:val="24"/>
        </w:rPr>
        <w:t>о</w:t>
      </w:r>
      <w:r w:rsidR="00A17C56">
        <w:rPr>
          <w:rFonts w:ascii="Times New Roman" w:hAnsi="Times New Roman" w:cs="Times New Roman"/>
          <w:sz w:val="24"/>
          <w:szCs w:val="24"/>
        </w:rPr>
        <w:t xml:space="preserve">- </w:t>
      </w:r>
      <w:r w:rsidR="009C0C0C">
        <w:rPr>
          <w:rFonts w:ascii="Times New Roman" w:hAnsi="Times New Roman" w:cs="Times New Roman"/>
          <w:sz w:val="24"/>
          <w:szCs w:val="24"/>
        </w:rPr>
        <w:t>биографического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  могут быть организованы</w:t>
      </w:r>
      <w:r w:rsidR="003720D2">
        <w:rPr>
          <w:rFonts w:ascii="Times New Roman" w:hAnsi="Times New Roman" w:cs="Times New Roman"/>
          <w:sz w:val="24"/>
          <w:szCs w:val="24"/>
        </w:rPr>
        <w:t>: 1) как совещание историков и специалистов-практиков; 2) как работа различных отделов редакции; 3) как работа в архивных отдел</w:t>
      </w:r>
      <w:r w:rsidR="009C0C0C">
        <w:rPr>
          <w:rFonts w:ascii="Times New Roman" w:hAnsi="Times New Roman" w:cs="Times New Roman"/>
          <w:sz w:val="24"/>
          <w:szCs w:val="24"/>
        </w:rPr>
        <w:t>ах и т.п.</w:t>
      </w:r>
    </w:p>
    <w:p w:rsidR="00DA1F00" w:rsidRDefault="00DA1F00" w:rsidP="008F6B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случае класс делится на 4-5 групп. Руководитель каждой группы получает задание. Его задача разумно распределить обязанности внутри группы, согласно индивидуальным способностям каждого. Каждая группа к конференции обычно выпускает иллюстрированный тематический журнал, готовит тезисы выступления в бумажном и электронном</w:t>
      </w:r>
      <w:r w:rsidR="009C0C0C">
        <w:rPr>
          <w:rFonts w:ascii="Times New Roman" w:hAnsi="Times New Roman" w:cs="Times New Roman"/>
          <w:sz w:val="24"/>
          <w:szCs w:val="24"/>
        </w:rPr>
        <w:t xml:space="preserve"> виде. </w:t>
      </w:r>
      <w:r w:rsidR="00510BDD">
        <w:rPr>
          <w:rFonts w:ascii="Times New Roman" w:hAnsi="Times New Roman" w:cs="Times New Roman"/>
          <w:sz w:val="24"/>
          <w:szCs w:val="24"/>
        </w:rPr>
        <w:t>Творческий о</w:t>
      </w:r>
      <w:r w:rsidR="009C0C0C">
        <w:rPr>
          <w:rFonts w:ascii="Times New Roman" w:hAnsi="Times New Roman" w:cs="Times New Roman"/>
          <w:sz w:val="24"/>
          <w:szCs w:val="24"/>
        </w:rPr>
        <w:t>тчет группы</w:t>
      </w:r>
      <w:r w:rsidR="00A06B47">
        <w:rPr>
          <w:rFonts w:ascii="Times New Roman" w:hAnsi="Times New Roman" w:cs="Times New Roman"/>
          <w:sz w:val="24"/>
          <w:szCs w:val="24"/>
        </w:rPr>
        <w:t xml:space="preserve"> на конференции</w:t>
      </w:r>
      <w:r w:rsidR="009C0C0C">
        <w:rPr>
          <w:rFonts w:ascii="Times New Roman" w:hAnsi="Times New Roman" w:cs="Times New Roman"/>
          <w:sz w:val="24"/>
          <w:szCs w:val="24"/>
        </w:rPr>
        <w:t xml:space="preserve"> сопровождается</w:t>
      </w:r>
      <w:r w:rsidR="00D939DD">
        <w:rPr>
          <w:rFonts w:ascii="Times New Roman" w:hAnsi="Times New Roman" w:cs="Times New Roman"/>
          <w:sz w:val="24"/>
          <w:szCs w:val="24"/>
        </w:rPr>
        <w:t xml:space="preserve"> презентацией иллюстрированного альбома или</w:t>
      </w:r>
      <w:r w:rsidR="009C0C0C">
        <w:rPr>
          <w:rFonts w:ascii="Times New Roman" w:hAnsi="Times New Roman" w:cs="Times New Roman"/>
          <w:sz w:val="24"/>
          <w:szCs w:val="24"/>
        </w:rPr>
        <w:t xml:space="preserve"> компьютерной презентацией.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00" w:rsidRDefault="00DA1F00" w:rsidP="004349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конференция проходила более</w:t>
      </w:r>
      <w:r w:rsidR="00702B8B">
        <w:rPr>
          <w:rFonts w:ascii="Times New Roman" w:hAnsi="Times New Roman" w:cs="Times New Roman"/>
          <w:sz w:val="24"/>
          <w:szCs w:val="24"/>
        </w:rPr>
        <w:t xml:space="preserve"> активно и</w:t>
      </w:r>
      <w:r>
        <w:rPr>
          <w:rFonts w:ascii="Times New Roman" w:hAnsi="Times New Roman" w:cs="Times New Roman"/>
          <w:sz w:val="24"/>
          <w:szCs w:val="24"/>
        </w:rPr>
        <w:t xml:space="preserve"> интересно, ребята готовят вопросы </w:t>
      </w:r>
      <w:r w:rsidR="008D3CF7">
        <w:rPr>
          <w:rFonts w:ascii="Times New Roman" w:hAnsi="Times New Roman" w:cs="Times New Roman"/>
          <w:sz w:val="24"/>
          <w:szCs w:val="24"/>
        </w:rPr>
        <w:t xml:space="preserve"> </w:t>
      </w:r>
      <w:r w:rsidR="00702B8B">
        <w:rPr>
          <w:rFonts w:ascii="Times New Roman" w:hAnsi="Times New Roman" w:cs="Times New Roman"/>
          <w:sz w:val="24"/>
          <w:szCs w:val="24"/>
        </w:rPr>
        <w:t xml:space="preserve">выступающим, пишут тезисы или </w:t>
      </w:r>
      <w:r>
        <w:rPr>
          <w:rFonts w:ascii="Times New Roman" w:hAnsi="Times New Roman" w:cs="Times New Roman"/>
          <w:sz w:val="24"/>
          <w:szCs w:val="24"/>
        </w:rPr>
        <w:t>составляют план конференции, рецензируют выступающих</w:t>
      </w:r>
      <w:r w:rsidR="00702B8B">
        <w:rPr>
          <w:rFonts w:ascii="Times New Roman" w:hAnsi="Times New Roman" w:cs="Times New Roman"/>
          <w:sz w:val="24"/>
          <w:szCs w:val="24"/>
        </w:rPr>
        <w:t>, заполняют анкеты и т.п.</w:t>
      </w:r>
    </w:p>
    <w:p w:rsidR="00373A62" w:rsidRPr="00F152D7" w:rsidRDefault="00373A62" w:rsidP="008F6B9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52D7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рамках этого проекта уже </w:t>
      </w:r>
      <w:r w:rsidR="0043493D">
        <w:rPr>
          <w:rFonts w:ascii="Times New Roman" w:hAnsi="Times New Roman" w:cs="Times New Roman"/>
          <w:i/>
          <w:sz w:val="24"/>
          <w:szCs w:val="24"/>
          <w:u w:val="single"/>
        </w:rPr>
        <w:t>проведены следующие конференции исторического содержания:</w:t>
      </w:r>
    </w:p>
    <w:p w:rsidR="0041535B" w:rsidRPr="0043493D" w:rsidRDefault="00373A62" w:rsidP="0043493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8A3">
        <w:rPr>
          <w:rFonts w:ascii="Times New Roman" w:hAnsi="Times New Roman" w:cs="Times New Roman"/>
          <w:i/>
          <w:sz w:val="24"/>
          <w:szCs w:val="24"/>
          <w:u w:val="single"/>
        </w:rPr>
        <w:t>Урок – конференция « История механики – путь к</w:t>
      </w:r>
      <w:r w:rsidRPr="0043493D">
        <w:rPr>
          <w:rFonts w:ascii="Times New Roman" w:hAnsi="Times New Roman" w:cs="Times New Roman"/>
          <w:sz w:val="24"/>
          <w:szCs w:val="24"/>
        </w:rPr>
        <w:t xml:space="preserve"> </w:t>
      </w:r>
      <w:r w:rsidRPr="004918A3">
        <w:rPr>
          <w:rFonts w:ascii="Times New Roman" w:hAnsi="Times New Roman" w:cs="Times New Roman"/>
          <w:i/>
          <w:sz w:val="24"/>
          <w:szCs w:val="24"/>
          <w:u w:val="single"/>
        </w:rPr>
        <w:t>научному обоснованию</w:t>
      </w:r>
      <w:r w:rsidRPr="0043493D">
        <w:rPr>
          <w:rFonts w:ascii="Times New Roman" w:hAnsi="Times New Roman" w:cs="Times New Roman"/>
          <w:sz w:val="24"/>
          <w:szCs w:val="24"/>
        </w:rPr>
        <w:t xml:space="preserve"> </w:t>
      </w:r>
      <w:r w:rsidRPr="004918A3">
        <w:rPr>
          <w:rFonts w:ascii="Times New Roman" w:hAnsi="Times New Roman" w:cs="Times New Roman"/>
          <w:i/>
          <w:sz w:val="24"/>
          <w:szCs w:val="24"/>
          <w:u w:val="single"/>
        </w:rPr>
        <w:t>возможности полета в космическое пространство</w:t>
      </w:r>
      <w:r w:rsidRPr="0043493D">
        <w:rPr>
          <w:rFonts w:ascii="Times New Roman" w:hAnsi="Times New Roman" w:cs="Times New Roman"/>
          <w:sz w:val="24"/>
          <w:szCs w:val="24"/>
        </w:rPr>
        <w:t>» в рамках предметного месяца в 9 классе. Эта конференция была приурочена к 50-летию первого полета человека в космос. По материа</w:t>
      </w:r>
      <w:r w:rsidR="00702B8B">
        <w:rPr>
          <w:rFonts w:ascii="Times New Roman" w:hAnsi="Times New Roman" w:cs="Times New Roman"/>
          <w:sz w:val="24"/>
          <w:szCs w:val="24"/>
        </w:rPr>
        <w:t>лам этой конференции был подготовлен</w:t>
      </w:r>
      <w:r w:rsidRPr="0043493D">
        <w:rPr>
          <w:rFonts w:ascii="Times New Roman" w:hAnsi="Times New Roman" w:cs="Times New Roman"/>
          <w:sz w:val="24"/>
          <w:szCs w:val="24"/>
        </w:rPr>
        <w:t xml:space="preserve"> специальный выпуск школьной газеты « Ш</w:t>
      </w:r>
      <w:r w:rsidR="005C40E0" w:rsidRPr="0043493D">
        <w:rPr>
          <w:rFonts w:ascii="Times New Roman" w:hAnsi="Times New Roman" w:cs="Times New Roman"/>
          <w:sz w:val="24"/>
          <w:szCs w:val="24"/>
        </w:rPr>
        <w:t>коляндрия»</w:t>
      </w:r>
      <w:r w:rsidRPr="0043493D">
        <w:rPr>
          <w:rFonts w:ascii="Times New Roman" w:hAnsi="Times New Roman" w:cs="Times New Roman"/>
          <w:sz w:val="24"/>
          <w:szCs w:val="24"/>
        </w:rPr>
        <w:t>, который принял участие в Открытом Царскосельском форуме школьн</w:t>
      </w:r>
      <w:r w:rsidR="00014A7A">
        <w:rPr>
          <w:rFonts w:ascii="Times New Roman" w:hAnsi="Times New Roman" w:cs="Times New Roman"/>
          <w:sz w:val="24"/>
          <w:szCs w:val="24"/>
        </w:rPr>
        <w:t>ой прессы в</w:t>
      </w:r>
      <w:r w:rsidR="005C40E0" w:rsidRPr="0043493D">
        <w:rPr>
          <w:rFonts w:ascii="Times New Roman" w:hAnsi="Times New Roman" w:cs="Times New Roman"/>
          <w:sz w:val="24"/>
          <w:szCs w:val="24"/>
        </w:rPr>
        <w:t xml:space="preserve"> 2011году.</w:t>
      </w:r>
      <w:r w:rsidRPr="0043493D">
        <w:rPr>
          <w:rFonts w:ascii="Times New Roman" w:hAnsi="Times New Roman" w:cs="Times New Roman"/>
          <w:sz w:val="24"/>
          <w:szCs w:val="24"/>
        </w:rPr>
        <w:t xml:space="preserve"> </w:t>
      </w:r>
      <w:r w:rsidR="00702B8B">
        <w:rPr>
          <w:rFonts w:ascii="Times New Roman" w:hAnsi="Times New Roman" w:cs="Times New Roman"/>
          <w:sz w:val="24"/>
          <w:szCs w:val="24"/>
        </w:rPr>
        <w:t>Редактор журнала был отмечен дипломом форума.</w:t>
      </w:r>
    </w:p>
    <w:p w:rsidR="007B0189" w:rsidRDefault="0043493D" w:rsidP="00434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535B" w:rsidRPr="0043493D">
        <w:rPr>
          <w:rFonts w:ascii="Times New Roman" w:hAnsi="Times New Roman" w:cs="Times New Roman"/>
          <w:sz w:val="24"/>
          <w:szCs w:val="24"/>
        </w:rPr>
        <w:t>В ноябре 2011года компьюте</w:t>
      </w:r>
      <w:r w:rsidR="00014A7A">
        <w:rPr>
          <w:rFonts w:ascii="Times New Roman" w:hAnsi="Times New Roman" w:cs="Times New Roman"/>
          <w:sz w:val="24"/>
          <w:szCs w:val="24"/>
        </w:rPr>
        <w:t>рная презентация данной</w:t>
      </w:r>
      <w:r w:rsidR="0041535B" w:rsidRPr="0043493D">
        <w:rPr>
          <w:rFonts w:ascii="Times New Roman" w:hAnsi="Times New Roman" w:cs="Times New Roman"/>
          <w:sz w:val="24"/>
          <w:szCs w:val="24"/>
        </w:rPr>
        <w:t xml:space="preserve"> конференции была представлена на конкурс презентаций VI городского фестиваля « Ветер перемен» Санкт-Петербургского университета авиаприборостроения</w:t>
      </w:r>
      <w:r w:rsidR="007B0189" w:rsidRPr="0043493D">
        <w:rPr>
          <w:rFonts w:ascii="Times New Roman" w:hAnsi="Times New Roman" w:cs="Times New Roman"/>
          <w:sz w:val="24"/>
          <w:szCs w:val="24"/>
        </w:rPr>
        <w:t xml:space="preserve"> в честь юбилейного</w:t>
      </w:r>
      <w:r w:rsidR="00F52B4D">
        <w:rPr>
          <w:rFonts w:ascii="Times New Roman" w:hAnsi="Times New Roman" w:cs="Times New Roman"/>
          <w:sz w:val="24"/>
          <w:szCs w:val="24"/>
        </w:rPr>
        <w:t xml:space="preserve"> 2011</w:t>
      </w:r>
      <w:r w:rsidR="007B0189" w:rsidRPr="0043493D">
        <w:rPr>
          <w:rFonts w:ascii="Times New Roman" w:hAnsi="Times New Roman" w:cs="Times New Roman"/>
          <w:sz w:val="24"/>
          <w:szCs w:val="24"/>
        </w:rPr>
        <w:t xml:space="preserve"> года российской космонавтики и</w:t>
      </w:r>
      <w:r w:rsidR="00DF1C9A">
        <w:rPr>
          <w:rFonts w:ascii="Times New Roman" w:hAnsi="Times New Roman" w:cs="Times New Roman"/>
          <w:sz w:val="24"/>
          <w:szCs w:val="24"/>
        </w:rPr>
        <w:t xml:space="preserve"> </w:t>
      </w:r>
      <w:r w:rsidR="007B0189" w:rsidRPr="0043493D">
        <w:rPr>
          <w:rFonts w:ascii="Times New Roman" w:hAnsi="Times New Roman" w:cs="Times New Roman"/>
          <w:sz w:val="24"/>
          <w:szCs w:val="24"/>
        </w:rPr>
        <w:t xml:space="preserve"> был отмечен дипломом.</w:t>
      </w:r>
    </w:p>
    <w:p w:rsidR="0043493D" w:rsidRDefault="0043493D" w:rsidP="009549D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337C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="00BC7CB5" w:rsidRPr="00D433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данной</w:t>
      </w:r>
      <w:r w:rsidRPr="00D433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конференции узнать историю становления науки механика.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D31">
        <w:rPr>
          <w:rFonts w:ascii="Times New Roman" w:hAnsi="Times New Roman" w:cs="Times New Roman"/>
          <w:sz w:val="24"/>
          <w:szCs w:val="24"/>
        </w:rPr>
        <w:t>Проблемы, связанные с движением тел, интересовали людей с незапамятных времен. Исследования этих проблем были вызваны как практическими нуждами людей, так и любознательностью самих исследователей. История механики начинается за несколько веков до</w:t>
      </w:r>
      <w:r w:rsidR="00BC7CB5">
        <w:rPr>
          <w:rFonts w:ascii="Times New Roman" w:hAnsi="Times New Roman" w:cs="Times New Roman"/>
          <w:sz w:val="24"/>
          <w:szCs w:val="24"/>
        </w:rPr>
        <w:t xml:space="preserve"> </w:t>
      </w:r>
      <w:r w:rsidR="00FD7A3F">
        <w:rPr>
          <w:rFonts w:ascii="Times New Roman" w:hAnsi="Times New Roman" w:cs="Times New Roman"/>
          <w:sz w:val="24"/>
          <w:szCs w:val="24"/>
        </w:rPr>
        <w:t xml:space="preserve"> н.э. В </w:t>
      </w:r>
      <w:r w:rsidR="00FD7A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D7A3F">
        <w:rPr>
          <w:rFonts w:ascii="Times New Roman" w:hAnsi="Times New Roman" w:cs="Times New Roman"/>
          <w:sz w:val="24"/>
          <w:szCs w:val="24"/>
        </w:rPr>
        <w:t>-</w:t>
      </w:r>
      <w:r w:rsidR="00FD7A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D1D31">
        <w:rPr>
          <w:rFonts w:ascii="Times New Roman" w:hAnsi="Times New Roman" w:cs="Times New Roman"/>
          <w:sz w:val="24"/>
          <w:szCs w:val="24"/>
        </w:rPr>
        <w:t>в.в. идет стан</w:t>
      </w:r>
      <w:r w:rsidR="00FD7A3F">
        <w:rPr>
          <w:rFonts w:ascii="Times New Roman" w:hAnsi="Times New Roman" w:cs="Times New Roman"/>
          <w:sz w:val="24"/>
          <w:szCs w:val="24"/>
        </w:rPr>
        <w:t xml:space="preserve">овление механики как науки. В </w:t>
      </w:r>
      <w:r w:rsidR="00FD7A3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D1D31">
        <w:rPr>
          <w:rFonts w:ascii="Times New Roman" w:hAnsi="Times New Roman" w:cs="Times New Roman"/>
          <w:sz w:val="24"/>
          <w:szCs w:val="24"/>
        </w:rPr>
        <w:t xml:space="preserve"> веке с помощью законов Ньютона и закона всемирного тяготения были определены траектории движения планет Солнечной системы, рассчитаны их координаты в любой момент времени на много лет вперед. На основе законов механики великим русским ученым К.Э.Циолковским была предсказана возможность космических полетов задолго до их осуществления.</w:t>
      </w:r>
      <w:r w:rsidR="00D57984">
        <w:rPr>
          <w:rFonts w:ascii="Times New Roman" w:hAnsi="Times New Roman" w:cs="Times New Roman"/>
          <w:sz w:val="24"/>
          <w:szCs w:val="24"/>
        </w:rPr>
        <w:t xml:space="preserve"> Шесть экспедиций были отправлены в разные столетия и государства для </w:t>
      </w:r>
      <w:r w:rsidR="00D57984">
        <w:rPr>
          <w:rFonts w:ascii="Times New Roman" w:hAnsi="Times New Roman" w:cs="Times New Roman"/>
          <w:sz w:val="24"/>
          <w:szCs w:val="24"/>
        </w:rPr>
        <w:lastRenderedPageBreak/>
        <w:t xml:space="preserve">того, чтобы поработать в архивах, изучить документы и установить, что было  сделано учеными этих стран для создания механики и ее практического развития. </w:t>
      </w:r>
    </w:p>
    <w:p w:rsidR="00D57984" w:rsidRPr="0088484F" w:rsidRDefault="00D57984" w:rsidP="00D5798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4F">
        <w:rPr>
          <w:rFonts w:ascii="Times New Roman" w:hAnsi="Times New Roman" w:cs="Times New Roman"/>
          <w:i/>
          <w:sz w:val="24"/>
          <w:szCs w:val="24"/>
          <w:u w:val="single"/>
        </w:rPr>
        <w:t>Задания руководителям экспедиций:</w:t>
      </w:r>
    </w:p>
    <w:p w:rsidR="0088484F" w:rsidRDefault="00D57984" w:rsidP="009F4FE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sz w:val="24"/>
          <w:szCs w:val="24"/>
          <w:u w:val="single"/>
        </w:rPr>
        <w:t>1 экспедиция</w:t>
      </w:r>
      <w:r>
        <w:rPr>
          <w:rFonts w:ascii="Times New Roman" w:hAnsi="Times New Roman" w:cs="Times New Roman"/>
          <w:sz w:val="24"/>
          <w:szCs w:val="24"/>
        </w:rPr>
        <w:t xml:space="preserve"> изучает становление доньютоновской</w:t>
      </w:r>
      <w:r w:rsidR="005C021C">
        <w:rPr>
          <w:rFonts w:ascii="Times New Roman" w:hAnsi="Times New Roman" w:cs="Times New Roman"/>
          <w:sz w:val="24"/>
          <w:szCs w:val="24"/>
        </w:rPr>
        <w:t xml:space="preserve"> механики (</w:t>
      </w:r>
      <w:r>
        <w:rPr>
          <w:rFonts w:ascii="Times New Roman" w:hAnsi="Times New Roman" w:cs="Times New Roman"/>
          <w:sz w:val="24"/>
          <w:szCs w:val="24"/>
        </w:rPr>
        <w:t>З.</w:t>
      </w:r>
      <w:r w:rsidR="005C0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Элейский, Пифагор, Архимед, Аристотель</w:t>
      </w:r>
      <w:r w:rsidR="0068226F">
        <w:rPr>
          <w:rFonts w:ascii="Times New Roman" w:hAnsi="Times New Roman" w:cs="Times New Roman"/>
          <w:sz w:val="24"/>
          <w:szCs w:val="24"/>
        </w:rPr>
        <w:t>). Ведь создатель механики И</w:t>
      </w:r>
      <w:r w:rsidR="0068226F" w:rsidRPr="00682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Ньютон прежде всего поднял нить, упущенную десятки столетий назад, закончив и математи</w:t>
      </w:r>
      <w:r w:rsidR="009F4FE9">
        <w:rPr>
          <w:rFonts w:ascii="Times New Roman" w:hAnsi="Times New Roman" w:cs="Times New Roman"/>
          <w:sz w:val="24"/>
          <w:szCs w:val="24"/>
        </w:rPr>
        <w:t>чески оформив работы</w:t>
      </w:r>
      <w:r w:rsidR="00BC7CB5">
        <w:rPr>
          <w:rFonts w:ascii="Times New Roman" w:hAnsi="Times New Roman" w:cs="Times New Roman"/>
          <w:sz w:val="24"/>
          <w:szCs w:val="24"/>
        </w:rPr>
        <w:t xml:space="preserve"> Аристарха С</w:t>
      </w:r>
      <w:r>
        <w:rPr>
          <w:rFonts w:ascii="Times New Roman" w:hAnsi="Times New Roman" w:cs="Times New Roman"/>
          <w:sz w:val="24"/>
          <w:szCs w:val="24"/>
        </w:rPr>
        <w:t xml:space="preserve">амосского, Архимеда, Аристотеля, </w:t>
      </w:r>
      <w:r w:rsidR="009F4FE9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 xml:space="preserve">Коперника, </w:t>
      </w:r>
      <w:r w:rsidR="009F4FE9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Кеплера</w:t>
      </w:r>
      <w:r w:rsidR="006350FF">
        <w:rPr>
          <w:rFonts w:ascii="Times New Roman" w:hAnsi="Times New Roman" w:cs="Times New Roman"/>
          <w:sz w:val="24"/>
          <w:szCs w:val="24"/>
        </w:rPr>
        <w:t>.</w:t>
      </w:r>
      <w:r w:rsidR="0088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4F" w:rsidRDefault="0088484F" w:rsidP="009F4FE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F">
        <w:rPr>
          <w:rFonts w:ascii="Times New Roman" w:hAnsi="Times New Roman" w:cs="Times New Roman"/>
          <w:sz w:val="24"/>
          <w:szCs w:val="24"/>
          <w:u w:val="single"/>
        </w:rPr>
        <w:t>2 экспедиция</w:t>
      </w:r>
      <w:r>
        <w:rPr>
          <w:rFonts w:ascii="Times New Roman" w:hAnsi="Times New Roman" w:cs="Times New Roman"/>
          <w:sz w:val="24"/>
          <w:szCs w:val="24"/>
        </w:rPr>
        <w:t xml:space="preserve"> была посвящена</w:t>
      </w:r>
      <w:r w:rsidR="00BC7CB5">
        <w:rPr>
          <w:rFonts w:ascii="Times New Roman" w:hAnsi="Times New Roman" w:cs="Times New Roman"/>
          <w:sz w:val="24"/>
          <w:szCs w:val="24"/>
        </w:rPr>
        <w:t xml:space="preserve"> работам великого итальянского ученого</w:t>
      </w:r>
      <w:r>
        <w:rPr>
          <w:rFonts w:ascii="Times New Roman" w:hAnsi="Times New Roman" w:cs="Times New Roman"/>
          <w:sz w:val="24"/>
          <w:szCs w:val="24"/>
        </w:rPr>
        <w:t xml:space="preserve"> Г.Га</w:t>
      </w:r>
      <w:r w:rsidR="00BC7CB5">
        <w:rPr>
          <w:rFonts w:ascii="Times New Roman" w:hAnsi="Times New Roman" w:cs="Times New Roman"/>
          <w:sz w:val="24"/>
          <w:szCs w:val="24"/>
        </w:rPr>
        <w:t>лилея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7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Галилей впервые в науке применил экспериментальный метод исследований. Критически проанализировав идеи своих предшественников, пришел к правильным выводам причины движения тел, открыв закон инерции.</w:t>
      </w:r>
    </w:p>
    <w:p w:rsidR="00BE131B" w:rsidRDefault="0088484F" w:rsidP="00F30C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экспедиция </w:t>
      </w:r>
      <w:r>
        <w:rPr>
          <w:rFonts w:ascii="Times New Roman" w:hAnsi="Times New Roman" w:cs="Times New Roman"/>
          <w:sz w:val="24"/>
          <w:szCs w:val="24"/>
        </w:rPr>
        <w:t>изучала становление классической механики как науки о движении тел, основателем которой был английский ученый И.Ньютон.</w:t>
      </w:r>
      <w:r w:rsidR="003F2A4E">
        <w:rPr>
          <w:rFonts w:ascii="Times New Roman" w:hAnsi="Times New Roman" w:cs="Times New Roman"/>
          <w:sz w:val="24"/>
          <w:szCs w:val="24"/>
        </w:rPr>
        <w:t xml:space="preserve"> На памятнике в Вестминстерском аббатстве в Лондоне высечены знаменательные слова: «Здесь покоится сэр Исаак Ньютон, дворянин, прилежный, мудрый и верный истолкователь природы, который почти божественным разумом, первый доказал с факелом математики движение планет, пути комет приливов океанов, Пусть смертные радуются, что существовало такое украшение рода человеческого». На протяжении многих лет ученые были уверены</w:t>
      </w:r>
      <w:r w:rsidR="003159EA">
        <w:rPr>
          <w:rFonts w:ascii="Times New Roman" w:hAnsi="Times New Roman" w:cs="Times New Roman"/>
          <w:sz w:val="24"/>
          <w:szCs w:val="24"/>
        </w:rPr>
        <w:t>, что единственными основными законами природы являются законы механики Ньютона.</w:t>
      </w:r>
    </w:p>
    <w:p w:rsidR="00BE131B" w:rsidRDefault="00BE131B" w:rsidP="00DA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экспедиция </w:t>
      </w:r>
      <w:r>
        <w:rPr>
          <w:rFonts w:ascii="Times New Roman" w:hAnsi="Times New Roman" w:cs="Times New Roman"/>
          <w:sz w:val="24"/>
          <w:szCs w:val="24"/>
        </w:rPr>
        <w:t xml:space="preserve"> посвящена современникам Ньютона -  Роберту Гуку и Христиану Гюйгенсу.</w:t>
      </w:r>
    </w:p>
    <w:p w:rsidR="004B471A" w:rsidRDefault="00BE131B" w:rsidP="00DA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 экспедиция </w:t>
      </w:r>
      <w:r>
        <w:rPr>
          <w:rFonts w:ascii="Times New Roman" w:hAnsi="Times New Roman" w:cs="Times New Roman"/>
          <w:sz w:val="24"/>
          <w:szCs w:val="24"/>
        </w:rPr>
        <w:t>изучает историю становления космической механики (теория космических полетов К.Э.Циолковского, работы по реактивному движению Н.И.Кибальчича, И.В. Мещерского).</w:t>
      </w:r>
    </w:p>
    <w:p w:rsidR="007B0189" w:rsidRDefault="004B471A" w:rsidP="004518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конфере</w:t>
      </w:r>
      <w:r w:rsidR="006651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ции дают возможность в прежних знаниях увидеть новое, более глубокие стороны, связи и</w:t>
      </w:r>
      <w:r w:rsidR="006651AA">
        <w:rPr>
          <w:rFonts w:ascii="Times New Roman" w:hAnsi="Times New Roman" w:cs="Times New Roman"/>
          <w:sz w:val="24"/>
          <w:szCs w:val="24"/>
        </w:rPr>
        <w:t xml:space="preserve"> отношения, использовать сведения из истории наук, убедиться в жизненной значимости и важности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84F">
        <w:rPr>
          <w:rFonts w:ascii="Times New Roman" w:hAnsi="Times New Roman" w:cs="Times New Roman"/>
          <w:sz w:val="24"/>
          <w:szCs w:val="24"/>
        </w:rPr>
        <w:t xml:space="preserve"> </w:t>
      </w:r>
      <w:r w:rsidR="00451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2.     </w:t>
      </w:r>
      <w:r w:rsidR="007B0189" w:rsidRPr="000D232E">
        <w:rPr>
          <w:rFonts w:ascii="Times New Roman" w:hAnsi="Times New Roman" w:cs="Times New Roman"/>
          <w:sz w:val="24"/>
          <w:szCs w:val="24"/>
        </w:rPr>
        <w:t>С целью знакомства учащихся с историей физико-математического образования в Санк</w:t>
      </w:r>
      <w:r w:rsidR="00BC7CB5">
        <w:rPr>
          <w:rFonts w:ascii="Times New Roman" w:hAnsi="Times New Roman" w:cs="Times New Roman"/>
          <w:sz w:val="24"/>
          <w:szCs w:val="24"/>
        </w:rPr>
        <w:t>т-Петербурге в 10 классе</w:t>
      </w:r>
      <w:r w:rsidR="007B0189" w:rsidRPr="000D232E">
        <w:rPr>
          <w:rFonts w:ascii="Times New Roman" w:hAnsi="Times New Roman" w:cs="Times New Roman"/>
          <w:sz w:val="24"/>
          <w:szCs w:val="24"/>
        </w:rPr>
        <w:t xml:space="preserve"> в рамках внеклассной</w:t>
      </w:r>
      <w:r w:rsidR="000D232E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r w:rsidR="007B0189" w:rsidRPr="000D232E">
        <w:rPr>
          <w:rFonts w:ascii="Times New Roman" w:hAnsi="Times New Roman" w:cs="Times New Roman"/>
          <w:sz w:val="24"/>
          <w:szCs w:val="24"/>
        </w:rPr>
        <w:t xml:space="preserve"> работы была проведена развивающая </w:t>
      </w:r>
      <w:r w:rsidR="000D232E" w:rsidRPr="00D4337C">
        <w:rPr>
          <w:rFonts w:ascii="Times New Roman" w:hAnsi="Times New Roman" w:cs="Times New Roman"/>
          <w:i/>
          <w:sz w:val="24"/>
          <w:szCs w:val="24"/>
          <w:u w:val="single"/>
        </w:rPr>
        <w:t>социально – ориентированная межпредметная</w:t>
      </w:r>
      <w:r w:rsidR="007B0189" w:rsidRPr="00D433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конференци</w:t>
      </w:r>
      <w:r w:rsidR="004B7647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0D232E" w:rsidRPr="00D43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189" w:rsidRPr="00D4337C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="007B0189" w:rsidRPr="00D4337C">
        <w:rPr>
          <w:rFonts w:ascii="Times New Roman" w:hAnsi="Times New Roman" w:cs="Times New Roman"/>
          <w:i/>
          <w:sz w:val="24"/>
          <w:szCs w:val="24"/>
          <w:u w:val="single"/>
        </w:rPr>
        <w:t>Физики и математики</w:t>
      </w:r>
      <w:r w:rsidR="000D232E" w:rsidRPr="00D4337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Санкт - Петербурга</w:t>
      </w:r>
      <w:r w:rsidR="007B0189" w:rsidRPr="00D4337C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  <w:r w:rsidR="007B0189" w:rsidRPr="00D43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189" w:rsidRPr="00D4337C">
        <w:rPr>
          <w:rFonts w:ascii="Times New Roman" w:hAnsi="Times New Roman" w:cs="Times New Roman"/>
          <w:sz w:val="24"/>
          <w:szCs w:val="24"/>
        </w:rPr>
        <w:t>По материалам этой</w:t>
      </w:r>
      <w:r w:rsidR="007B0189" w:rsidRPr="00D43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189" w:rsidRPr="00D4337C">
        <w:rPr>
          <w:rFonts w:ascii="Times New Roman" w:hAnsi="Times New Roman" w:cs="Times New Roman"/>
          <w:sz w:val="24"/>
          <w:szCs w:val="24"/>
        </w:rPr>
        <w:t>конференции также</w:t>
      </w:r>
      <w:r w:rsidR="007B0189" w:rsidRPr="000D232E">
        <w:rPr>
          <w:rFonts w:ascii="Times New Roman" w:hAnsi="Times New Roman" w:cs="Times New Roman"/>
          <w:sz w:val="24"/>
          <w:szCs w:val="24"/>
        </w:rPr>
        <w:t xml:space="preserve"> была выпущена школ</w:t>
      </w:r>
      <w:r w:rsidR="005C40E0" w:rsidRPr="000D232E">
        <w:rPr>
          <w:rFonts w:ascii="Times New Roman" w:hAnsi="Times New Roman" w:cs="Times New Roman"/>
          <w:sz w:val="24"/>
          <w:szCs w:val="24"/>
        </w:rPr>
        <w:t>ьная газета « Школяндрия</w:t>
      </w:r>
      <w:r w:rsidR="008D3CF7" w:rsidRPr="000D232E">
        <w:rPr>
          <w:rFonts w:ascii="Times New Roman" w:hAnsi="Times New Roman" w:cs="Times New Roman"/>
          <w:sz w:val="24"/>
          <w:szCs w:val="24"/>
        </w:rPr>
        <w:t xml:space="preserve"> </w:t>
      </w:r>
      <w:r w:rsidR="00BC7CB5">
        <w:rPr>
          <w:rFonts w:ascii="Times New Roman" w:hAnsi="Times New Roman" w:cs="Times New Roman"/>
          <w:sz w:val="24"/>
          <w:szCs w:val="24"/>
        </w:rPr>
        <w:t>» и подготовлена компьютерная презентация на школьную научно – практическую конференцию «Первый опыт».</w:t>
      </w:r>
      <w:r w:rsidR="005C40E0" w:rsidRPr="000D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A2" w:rsidRDefault="000D232E" w:rsidP="00C36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142B">
        <w:rPr>
          <w:rFonts w:ascii="Times New Roman" w:hAnsi="Times New Roman" w:cs="Times New Roman"/>
          <w:sz w:val="24"/>
          <w:szCs w:val="24"/>
        </w:rPr>
        <w:t xml:space="preserve">Санкт – Петербург – признанный лидер российской науки и образования. На берегах Невы зарождалась высшая школа, и сегодня здесь находятся академии и университеты с легендарной историей и захватывающим будущим. </w:t>
      </w:r>
      <w:r w:rsidR="0003142B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="004B76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данной</w:t>
      </w:r>
      <w:r w:rsidR="000314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конференции – проследить историю зарождения и </w:t>
      </w:r>
      <w:r w:rsidR="002742A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развития </w:t>
      </w:r>
      <w:r w:rsidR="009A3E93">
        <w:rPr>
          <w:rFonts w:ascii="Times New Roman" w:hAnsi="Times New Roman" w:cs="Times New Roman"/>
          <w:i/>
          <w:sz w:val="24"/>
          <w:szCs w:val="24"/>
          <w:u w:val="single"/>
        </w:rPr>
        <w:t>легендарной</w:t>
      </w:r>
      <w:r w:rsidR="00274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ленинградской школы физико</w:t>
      </w:r>
      <w:r w:rsidR="00CA1D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74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76D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274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76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142B">
        <w:rPr>
          <w:rFonts w:ascii="Times New Roman" w:hAnsi="Times New Roman" w:cs="Times New Roman"/>
          <w:i/>
          <w:sz w:val="24"/>
          <w:szCs w:val="24"/>
          <w:u w:val="single"/>
        </w:rPr>
        <w:t>математического образования</w:t>
      </w:r>
      <w:r w:rsidR="006076D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076DB">
        <w:rPr>
          <w:rFonts w:ascii="Times New Roman" w:hAnsi="Times New Roman" w:cs="Times New Roman"/>
          <w:sz w:val="24"/>
          <w:szCs w:val="24"/>
        </w:rPr>
        <w:t xml:space="preserve"> В классе было сформировано 5</w:t>
      </w:r>
      <w:r w:rsidR="002742AF">
        <w:rPr>
          <w:rFonts w:ascii="Times New Roman" w:hAnsi="Times New Roman" w:cs="Times New Roman"/>
          <w:sz w:val="24"/>
          <w:szCs w:val="24"/>
        </w:rPr>
        <w:t xml:space="preserve"> отделов  редакции. К</w:t>
      </w:r>
      <w:r w:rsidR="00CA1D58">
        <w:rPr>
          <w:rFonts w:ascii="Times New Roman" w:hAnsi="Times New Roman" w:cs="Times New Roman"/>
          <w:sz w:val="24"/>
          <w:szCs w:val="24"/>
        </w:rPr>
        <w:t>аждому</w:t>
      </w:r>
      <w:r w:rsidR="002742AF">
        <w:rPr>
          <w:rFonts w:ascii="Times New Roman" w:hAnsi="Times New Roman" w:cs="Times New Roman"/>
          <w:sz w:val="24"/>
          <w:szCs w:val="24"/>
        </w:rPr>
        <w:t xml:space="preserve"> отделу</w:t>
      </w:r>
      <w:r w:rsidR="006076DB">
        <w:rPr>
          <w:rFonts w:ascii="Times New Roman" w:hAnsi="Times New Roman" w:cs="Times New Roman"/>
          <w:sz w:val="24"/>
          <w:szCs w:val="24"/>
        </w:rPr>
        <w:t xml:space="preserve"> была поставлена конкретная задача</w:t>
      </w:r>
      <w:r w:rsidR="0036649E">
        <w:rPr>
          <w:rFonts w:ascii="Times New Roman" w:hAnsi="Times New Roman" w:cs="Times New Roman"/>
          <w:sz w:val="24"/>
          <w:szCs w:val="24"/>
        </w:rPr>
        <w:t>:</w:t>
      </w:r>
      <w:r w:rsidR="006076DB">
        <w:rPr>
          <w:rFonts w:ascii="Times New Roman" w:hAnsi="Times New Roman" w:cs="Times New Roman"/>
          <w:sz w:val="24"/>
          <w:szCs w:val="24"/>
        </w:rPr>
        <w:t xml:space="preserve"> найти и собрать материал об определенном периоде становления и развит</w:t>
      </w:r>
      <w:r w:rsidR="002742AF">
        <w:rPr>
          <w:rFonts w:ascii="Times New Roman" w:hAnsi="Times New Roman" w:cs="Times New Roman"/>
          <w:sz w:val="24"/>
          <w:szCs w:val="24"/>
        </w:rPr>
        <w:t>ия естественнонаучного</w:t>
      </w:r>
      <w:r w:rsidR="006076DB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 w:rsidR="005F0491">
        <w:rPr>
          <w:rFonts w:ascii="Times New Roman" w:hAnsi="Times New Roman" w:cs="Times New Roman"/>
          <w:sz w:val="24"/>
          <w:szCs w:val="24"/>
        </w:rPr>
        <w:t xml:space="preserve"> </w:t>
      </w:r>
      <w:r w:rsidR="006076DB">
        <w:rPr>
          <w:rFonts w:ascii="Times New Roman" w:hAnsi="Times New Roman" w:cs="Times New Roman"/>
          <w:sz w:val="24"/>
          <w:szCs w:val="24"/>
        </w:rPr>
        <w:t>Са</w:t>
      </w:r>
      <w:r w:rsidR="00CA1D58">
        <w:rPr>
          <w:rFonts w:ascii="Times New Roman" w:hAnsi="Times New Roman" w:cs="Times New Roman"/>
          <w:sz w:val="24"/>
          <w:szCs w:val="24"/>
        </w:rPr>
        <w:t>нкт – Петербурге.  Первый отдел представил</w:t>
      </w:r>
      <w:r w:rsidR="006076DB">
        <w:rPr>
          <w:rFonts w:ascii="Times New Roman" w:hAnsi="Times New Roman" w:cs="Times New Roman"/>
          <w:sz w:val="24"/>
          <w:szCs w:val="24"/>
        </w:rPr>
        <w:t xml:space="preserve"> рассказ о</w:t>
      </w:r>
      <w:r w:rsidR="0036649E">
        <w:rPr>
          <w:rFonts w:ascii="Times New Roman" w:hAnsi="Times New Roman" w:cs="Times New Roman"/>
          <w:sz w:val="24"/>
          <w:szCs w:val="24"/>
        </w:rPr>
        <w:t xml:space="preserve"> зарождении</w:t>
      </w:r>
      <w:r w:rsidR="006076DB">
        <w:rPr>
          <w:rFonts w:ascii="Times New Roman" w:hAnsi="Times New Roman" w:cs="Times New Roman"/>
          <w:sz w:val="24"/>
          <w:szCs w:val="24"/>
        </w:rPr>
        <w:t xml:space="preserve"> </w:t>
      </w:r>
      <w:r w:rsidR="005F0491">
        <w:rPr>
          <w:rFonts w:ascii="Times New Roman" w:hAnsi="Times New Roman" w:cs="Times New Roman"/>
          <w:sz w:val="24"/>
          <w:szCs w:val="24"/>
        </w:rPr>
        <w:t xml:space="preserve">  </w:t>
      </w:r>
      <w:r w:rsidR="006076DB">
        <w:rPr>
          <w:rFonts w:ascii="Times New Roman" w:hAnsi="Times New Roman" w:cs="Times New Roman"/>
          <w:sz w:val="24"/>
          <w:szCs w:val="24"/>
        </w:rPr>
        <w:t>Санкт – Пе</w:t>
      </w:r>
      <w:r w:rsidR="0036649E">
        <w:rPr>
          <w:rFonts w:ascii="Times New Roman" w:hAnsi="Times New Roman" w:cs="Times New Roman"/>
          <w:sz w:val="24"/>
          <w:szCs w:val="24"/>
        </w:rPr>
        <w:t>тербургского университета</w:t>
      </w:r>
      <w:r w:rsidR="00CA1D58">
        <w:rPr>
          <w:rFonts w:ascii="Times New Roman" w:hAnsi="Times New Roman" w:cs="Times New Roman"/>
          <w:sz w:val="24"/>
          <w:szCs w:val="24"/>
        </w:rPr>
        <w:t>. Второму отделу</w:t>
      </w:r>
      <w:r w:rsidR="006076DB">
        <w:rPr>
          <w:rFonts w:ascii="Times New Roman" w:hAnsi="Times New Roman" w:cs="Times New Roman"/>
          <w:sz w:val="24"/>
          <w:szCs w:val="24"/>
        </w:rPr>
        <w:t xml:space="preserve"> достался период</w:t>
      </w:r>
      <w:r w:rsidR="005F0491">
        <w:rPr>
          <w:rFonts w:ascii="Times New Roman" w:hAnsi="Times New Roman" w:cs="Times New Roman"/>
          <w:sz w:val="24"/>
          <w:szCs w:val="24"/>
        </w:rPr>
        <w:t xml:space="preserve"> второй половины </w:t>
      </w:r>
      <w:r w:rsidR="005F0491">
        <w:rPr>
          <w:rFonts w:ascii="Times New Roman" w:hAnsi="Times New Roman" w:cs="Times New Roman"/>
          <w:sz w:val="24"/>
          <w:szCs w:val="24"/>
          <w:lang w:val="en-US"/>
        </w:rPr>
        <w:t>IXX</w:t>
      </w:r>
      <w:r w:rsidR="00CA1D58">
        <w:rPr>
          <w:rFonts w:ascii="Times New Roman" w:hAnsi="Times New Roman" w:cs="Times New Roman"/>
          <w:sz w:val="24"/>
          <w:szCs w:val="24"/>
        </w:rPr>
        <w:t xml:space="preserve"> века. Третий отдел собирал</w:t>
      </w:r>
      <w:r w:rsidR="006076DB">
        <w:rPr>
          <w:rFonts w:ascii="Times New Roman" w:hAnsi="Times New Roman" w:cs="Times New Roman"/>
          <w:sz w:val="24"/>
          <w:szCs w:val="24"/>
        </w:rPr>
        <w:t xml:space="preserve"> материал, относящийс</w:t>
      </w:r>
      <w:r w:rsidR="00CA1D58">
        <w:rPr>
          <w:rFonts w:ascii="Times New Roman" w:hAnsi="Times New Roman" w:cs="Times New Roman"/>
          <w:sz w:val="24"/>
          <w:szCs w:val="24"/>
        </w:rPr>
        <w:t>я к 40-50г.</w:t>
      </w:r>
      <w:r w:rsidR="005F0491">
        <w:rPr>
          <w:rFonts w:ascii="Times New Roman" w:hAnsi="Times New Roman" w:cs="Times New Roman"/>
          <w:sz w:val="24"/>
          <w:szCs w:val="24"/>
        </w:rPr>
        <w:t xml:space="preserve">г. </w:t>
      </w:r>
      <w:r w:rsidR="005F049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A1D58">
        <w:rPr>
          <w:rFonts w:ascii="Times New Roman" w:hAnsi="Times New Roman" w:cs="Times New Roman"/>
          <w:sz w:val="24"/>
          <w:szCs w:val="24"/>
        </w:rPr>
        <w:t xml:space="preserve"> века. Четвертый отдел</w:t>
      </w:r>
      <w:r w:rsidR="006076DB">
        <w:rPr>
          <w:rFonts w:ascii="Times New Roman" w:hAnsi="Times New Roman" w:cs="Times New Roman"/>
          <w:sz w:val="24"/>
          <w:szCs w:val="24"/>
        </w:rPr>
        <w:t xml:space="preserve"> исследовала период 60-80</w:t>
      </w:r>
      <w:r w:rsidR="0036649E">
        <w:rPr>
          <w:rFonts w:ascii="Times New Roman" w:hAnsi="Times New Roman" w:cs="Times New Roman"/>
          <w:sz w:val="24"/>
          <w:szCs w:val="24"/>
        </w:rPr>
        <w:t xml:space="preserve"> </w:t>
      </w:r>
      <w:r w:rsidR="006076DB">
        <w:rPr>
          <w:rFonts w:ascii="Times New Roman" w:hAnsi="Times New Roman" w:cs="Times New Roman"/>
          <w:sz w:val="24"/>
          <w:szCs w:val="24"/>
        </w:rPr>
        <w:t>г</w:t>
      </w:r>
      <w:r w:rsidR="005F0491">
        <w:rPr>
          <w:rFonts w:ascii="Times New Roman" w:hAnsi="Times New Roman" w:cs="Times New Roman"/>
          <w:sz w:val="24"/>
          <w:szCs w:val="24"/>
        </w:rPr>
        <w:t xml:space="preserve">.г. </w:t>
      </w:r>
      <w:r w:rsidR="005F049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A1D58">
        <w:rPr>
          <w:rFonts w:ascii="Times New Roman" w:hAnsi="Times New Roman" w:cs="Times New Roman"/>
          <w:sz w:val="24"/>
          <w:szCs w:val="24"/>
        </w:rPr>
        <w:t xml:space="preserve"> века. Пятому отделу</w:t>
      </w:r>
      <w:r w:rsidR="006076DB">
        <w:rPr>
          <w:rFonts w:ascii="Times New Roman" w:hAnsi="Times New Roman" w:cs="Times New Roman"/>
          <w:sz w:val="24"/>
          <w:szCs w:val="24"/>
        </w:rPr>
        <w:t xml:space="preserve"> достался современный российский период развития науки. Ребята узнали, что СПб университет был учрежден Петром </w:t>
      </w:r>
      <w:r w:rsidR="003664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76DB">
        <w:rPr>
          <w:rFonts w:ascii="Times New Roman" w:hAnsi="Times New Roman" w:cs="Times New Roman"/>
          <w:sz w:val="24"/>
          <w:szCs w:val="24"/>
        </w:rPr>
        <w:t xml:space="preserve"> как «собрание ученых людей» в 1724 году.</w:t>
      </w:r>
      <w:r w:rsidR="007B1A0A">
        <w:rPr>
          <w:rFonts w:ascii="Times New Roman" w:hAnsi="Times New Roman" w:cs="Times New Roman"/>
          <w:sz w:val="24"/>
          <w:szCs w:val="24"/>
        </w:rPr>
        <w:t xml:space="preserve"> Среди первых</w:t>
      </w:r>
      <w:r w:rsidR="00BB70E2">
        <w:rPr>
          <w:rFonts w:ascii="Times New Roman" w:hAnsi="Times New Roman" w:cs="Times New Roman"/>
          <w:sz w:val="24"/>
          <w:szCs w:val="24"/>
        </w:rPr>
        <w:t xml:space="preserve"> пре</w:t>
      </w:r>
      <w:r w:rsidR="00B14BA1">
        <w:rPr>
          <w:rFonts w:ascii="Times New Roman" w:hAnsi="Times New Roman" w:cs="Times New Roman"/>
          <w:sz w:val="24"/>
          <w:szCs w:val="24"/>
        </w:rPr>
        <w:t>пода</w:t>
      </w:r>
      <w:r w:rsidR="00BB70E2">
        <w:rPr>
          <w:rFonts w:ascii="Times New Roman" w:hAnsi="Times New Roman" w:cs="Times New Roman"/>
          <w:sz w:val="24"/>
          <w:szCs w:val="24"/>
        </w:rPr>
        <w:t>вателей</w:t>
      </w:r>
      <w:r w:rsidR="007B1A0A">
        <w:rPr>
          <w:rFonts w:ascii="Times New Roman" w:hAnsi="Times New Roman" w:cs="Times New Roman"/>
          <w:sz w:val="24"/>
          <w:szCs w:val="24"/>
        </w:rPr>
        <w:t xml:space="preserve"> были крупные </w:t>
      </w:r>
      <w:r w:rsidR="007B1A0A">
        <w:rPr>
          <w:rFonts w:ascii="Times New Roman" w:hAnsi="Times New Roman" w:cs="Times New Roman"/>
          <w:sz w:val="24"/>
          <w:szCs w:val="24"/>
        </w:rPr>
        <w:lastRenderedPageBreak/>
        <w:t>ученые</w:t>
      </w:r>
      <w:r w:rsidR="00BB70E2">
        <w:rPr>
          <w:rFonts w:ascii="Times New Roman" w:hAnsi="Times New Roman" w:cs="Times New Roman"/>
          <w:sz w:val="24"/>
          <w:szCs w:val="24"/>
        </w:rPr>
        <w:t xml:space="preserve"> с мировым именем</w:t>
      </w:r>
      <w:r w:rsidR="007B1A0A">
        <w:rPr>
          <w:rFonts w:ascii="Times New Roman" w:hAnsi="Times New Roman" w:cs="Times New Roman"/>
          <w:sz w:val="24"/>
          <w:szCs w:val="24"/>
        </w:rPr>
        <w:t>: математику читали Эйлер и Бернулли, историю – Байер, Семь лет возглавлял университет М.В.Ломоносов, который еще в 1747 году начал преподавать первый курс физики на русском языке.</w:t>
      </w:r>
      <w:r w:rsidR="00EB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B88" w:rsidRDefault="00EB7BA2" w:rsidP="000D2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 второй пол</w:t>
      </w:r>
      <w:r w:rsidR="004639E6">
        <w:rPr>
          <w:rFonts w:ascii="Times New Roman" w:hAnsi="Times New Roman" w:cs="Times New Roman"/>
          <w:sz w:val="24"/>
          <w:szCs w:val="24"/>
        </w:rPr>
        <w:t xml:space="preserve">овине </w:t>
      </w:r>
      <w:r w:rsidR="004639E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07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39E6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века в России наметился промышленный подъем, началось бурное строительство новых предприятий. Это изменило отношение общества к высшему техническому образованию. Именно в это время в России возникла целая сеть легендарных вузов: политехнический университет, технологический инстит</w:t>
      </w:r>
      <w:r w:rsidR="00871281">
        <w:rPr>
          <w:rFonts w:ascii="Times New Roman" w:hAnsi="Times New Roman" w:cs="Times New Roman"/>
          <w:sz w:val="24"/>
          <w:szCs w:val="24"/>
        </w:rPr>
        <w:t>ут, электротехнический институт</w:t>
      </w:r>
      <w:r w:rsidR="00871281" w:rsidRPr="00871281">
        <w:rPr>
          <w:rFonts w:ascii="Times New Roman" w:hAnsi="Times New Roman" w:cs="Times New Roman"/>
          <w:sz w:val="24"/>
          <w:szCs w:val="24"/>
        </w:rPr>
        <w:t xml:space="preserve"> и т.</w:t>
      </w:r>
      <w:r w:rsidR="00871281">
        <w:rPr>
          <w:rFonts w:ascii="Times New Roman" w:hAnsi="Times New Roman" w:cs="Times New Roman"/>
          <w:sz w:val="24"/>
          <w:szCs w:val="24"/>
        </w:rPr>
        <w:t>д.</w:t>
      </w:r>
      <w:r w:rsidR="00435C62">
        <w:rPr>
          <w:rFonts w:ascii="Times New Roman" w:hAnsi="Times New Roman" w:cs="Times New Roman"/>
          <w:sz w:val="24"/>
          <w:szCs w:val="24"/>
        </w:rPr>
        <w:t xml:space="preserve"> В аудиториях этих вузов преподавали и учились сотни талантливых ученых, чьи достижения определили престиж науки и техники России. Среди них:</w:t>
      </w:r>
      <w:r w:rsidR="004B7647">
        <w:rPr>
          <w:rFonts w:ascii="Times New Roman" w:hAnsi="Times New Roman" w:cs="Times New Roman"/>
          <w:sz w:val="24"/>
          <w:szCs w:val="24"/>
        </w:rPr>
        <w:t xml:space="preserve"> </w:t>
      </w:r>
      <w:r w:rsidR="00435C62">
        <w:rPr>
          <w:rFonts w:ascii="Times New Roman" w:hAnsi="Times New Roman" w:cs="Times New Roman"/>
          <w:sz w:val="24"/>
          <w:szCs w:val="24"/>
        </w:rPr>
        <w:t xml:space="preserve"> Э.Х.</w:t>
      </w:r>
      <w:r w:rsidR="004B7647">
        <w:rPr>
          <w:rFonts w:ascii="Times New Roman" w:hAnsi="Times New Roman" w:cs="Times New Roman"/>
          <w:sz w:val="24"/>
          <w:szCs w:val="24"/>
        </w:rPr>
        <w:t xml:space="preserve"> </w:t>
      </w:r>
      <w:r w:rsidR="00435C62">
        <w:rPr>
          <w:rFonts w:ascii="Times New Roman" w:hAnsi="Times New Roman" w:cs="Times New Roman"/>
          <w:sz w:val="24"/>
          <w:szCs w:val="24"/>
        </w:rPr>
        <w:t>Ленц, Б.С.Якоби, В.В.Петров</w:t>
      </w:r>
      <w:r w:rsidR="000C47A7">
        <w:rPr>
          <w:rFonts w:ascii="Times New Roman" w:hAnsi="Times New Roman" w:cs="Times New Roman"/>
          <w:sz w:val="24"/>
          <w:szCs w:val="24"/>
        </w:rPr>
        <w:t>, Д.И.Менделеев, И.И.</w:t>
      </w:r>
      <w:r w:rsidR="004B7647">
        <w:rPr>
          <w:rFonts w:ascii="Times New Roman" w:hAnsi="Times New Roman" w:cs="Times New Roman"/>
          <w:sz w:val="24"/>
          <w:szCs w:val="24"/>
        </w:rPr>
        <w:t xml:space="preserve"> </w:t>
      </w:r>
      <w:r w:rsidR="000C47A7">
        <w:rPr>
          <w:rFonts w:ascii="Times New Roman" w:hAnsi="Times New Roman" w:cs="Times New Roman"/>
          <w:sz w:val="24"/>
          <w:szCs w:val="24"/>
        </w:rPr>
        <w:t>Боргман, О.Д.Хвольсон… Но особое место среди всех занимал великий русский физик и электротехник, изобретатель радио А.С.Попов.</w:t>
      </w:r>
      <w:r w:rsidR="00C6439B">
        <w:rPr>
          <w:rFonts w:ascii="Times New Roman" w:hAnsi="Times New Roman" w:cs="Times New Roman"/>
          <w:sz w:val="24"/>
          <w:szCs w:val="24"/>
        </w:rPr>
        <w:t xml:space="preserve"> 25 апреля (7 мая) 1895 года на заседании Физического отделения Русского физ</w:t>
      </w:r>
      <w:r w:rsidR="00C81AA2">
        <w:rPr>
          <w:rFonts w:ascii="Times New Roman" w:hAnsi="Times New Roman" w:cs="Times New Roman"/>
          <w:sz w:val="24"/>
          <w:szCs w:val="24"/>
        </w:rPr>
        <w:t xml:space="preserve">ико - </w:t>
      </w:r>
      <w:r w:rsidR="00C6439B">
        <w:rPr>
          <w:rFonts w:ascii="Times New Roman" w:hAnsi="Times New Roman" w:cs="Times New Roman"/>
          <w:sz w:val="24"/>
          <w:szCs w:val="24"/>
        </w:rPr>
        <w:t>хим</w:t>
      </w:r>
      <w:r w:rsidR="00C81AA2">
        <w:rPr>
          <w:rFonts w:ascii="Times New Roman" w:hAnsi="Times New Roman" w:cs="Times New Roman"/>
          <w:sz w:val="24"/>
          <w:szCs w:val="24"/>
        </w:rPr>
        <w:t xml:space="preserve">ического общества в Санкт – Петербурге </w:t>
      </w:r>
      <w:r w:rsidR="00C6439B">
        <w:rPr>
          <w:rFonts w:ascii="Times New Roman" w:hAnsi="Times New Roman" w:cs="Times New Roman"/>
          <w:sz w:val="24"/>
          <w:szCs w:val="24"/>
        </w:rPr>
        <w:t xml:space="preserve"> А.С.Попов сделал сенсационный научный доклад об изобретении им системы связи без проводов.</w:t>
      </w:r>
      <w:r w:rsidR="00871281">
        <w:rPr>
          <w:rFonts w:ascii="Times New Roman" w:hAnsi="Times New Roman" w:cs="Times New Roman"/>
          <w:sz w:val="24"/>
          <w:szCs w:val="24"/>
        </w:rPr>
        <w:t xml:space="preserve"> Особо на конференции необходимо обращать внимание ребят</w:t>
      </w:r>
      <w:r w:rsidR="00A077D0">
        <w:rPr>
          <w:rFonts w:ascii="Times New Roman" w:hAnsi="Times New Roman" w:cs="Times New Roman"/>
          <w:sz w:val="24"/>
          <w:szCs w:val="24"/>
        </w:rPr>
        <w:t xml:space="preserve"> на патриотизм этого ученого.  «Я – русский человек, и все свои знания, весь свой труд, все свои достижения имею право отдать только своей Родине. Я горд тем, что родился русским. И если не современники, то, может быть, потомки наши поймут, сколь велика моя преданность нашей родине и как счастлив я, что не за рубежом, а в России открыто новое средство связи» А.С.Попов.</w:t>
      </w:r>
    </w:p>
    <w:p w:rsidR="001608E0" w:rsidRDefault="00751B88" w:rsidP="00AC62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нашей стране, по крайней</w:t>
      </w:r>
      <w:r w:rsidR="00C81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мере после революции, наука всегда была тесно связана с политикой. Особенно тесной эта связь оказалась в военное и послевоенное время. И теснее всего – в физике, поскольку физика была нацелена на решение основной задачи государства – создание атомного и водородного оружия.</w:t>
      </w:r>
      <w:r w:rsidR="00A077D0">
        <w:rPr>
          <w:rFonts w:ascii="Times New Roman" w:hAnsi="Times New Roman" w:cs="Times New Roman"/>
          <w:sz w:val="24"/>
          <w:szCs w:val="24"/>
        </w:rPr>
        <w:t xml:space="preserve"> </w:t>
      </w:r>
      <w:r w:rsidR="00C85928">
        <w:rPr>
          <w:rFonts w:ascii="Times New Roman" w:hAnsi="Times New Roman" w:cs="Times New Roman"/>
          <w:sz w:val="24"/>
          <w:szCs w:val="24"/>
        </w:rPr>
        <w:t>Речь идет о 40-50г.г.</w:t>
      </w:r>
      <w:r w:rsidR="00C85928" w:rsidRPr="00A65B61">
        <w:rPr>
          <w:rFonts w:ascii="Times New Roman" w:hAnsi="Times New Roman" w:cs="Times New Roman"/>
          <w:sz w:val="24"/>
          <w:szCs w:val="24"/>
        </w:rPr>
        <w:t xml:space="preserve">      </w:t>
      </w:r>
      <w:r w:rsidR="00C8592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C768C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C81AA2">
        <w:rPr>
          <w:rFonts w:ascii="Times New Roman" w:hAnsi="Times New Roman" w:cs="Times New Roman"/>
          <w:sz w:val="24"/>
          <w:szCs w:val="24"/>
        </w:rPr>
        <w:t xml:space="preserve">В это время в Ленинграде учатся и преподают </w:t>
      </w:r>
      <w:r w:rsidR="002C768C">
        <w:rPr>
          <w:rFonts w:ascii="Times New Roman" w:hAnsi="Times New Roman" w:cs="Times New Roman"/>
          <w:sz w:val="24"/>
          <w:szCs w:val="24"/>
        </w:rPr>
        <w:t xml:space="preserve"> И.В.Курчатов, С.И.Вавилов, Д.В.Скобельцын, Л.Д.Ландау, Б.П.Константинов, Ю.Б.Харитон, П.Л.Капица, А.Ф.Иоффе, В.А.Фок, Н.Н.Семенов. </w:t>
      </w:r>
      <w:r w:rsidR="001608E0">
        <w:rPr>
          <w:rFonts w:ascii="Times New Roman" w:hAnsi="Times New Roman" w:cs="Times New Roman"/>
          <w:sz w:val="24"/>
          <w:szCs w:val="24"/>
        </w:rPr>
        <w:t>Каждому из них посвящается</w:t>
      </w:r>
      <w:r w:rsidR="000B28BB">
        <w:rPr>
          <w:rFonts w:ascii="Times New Roman" w:hAnsi="Times New Roman" w:cs="Times New Roman"/>
          <w:sz w:val="24"/>
          <w:szCs w:val="24"/>
        </w:rPr>
        <w:t xml:space="preserve"> отдельный</w:t>
      </w:r>
      <w:r w:rsidR="001608E0">
        <w:rPr>
          <w:rFonts w:ascii="Times New Roman" w:hAnsi="Times New Roman" w:cs="Times New Roman"/>
          <w:sz w:val="24"/>
          <w:szCs w:val="24"/>
        </w:rPr>
        <w:t xml:space="preserve"> захватывающий рассказ.</w:t>
      </w:r>
    </w:p>
    <w:p w:rsidR="00F94646" w:rsidRDefault="001608E0" w:rsidP="000B28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Советский период мирового признания ленинградской физико</w:t>
      </w:r>
      <w:r w:rsidR="00C85928" w:rsidRPr="00C85928">
        <w:rPr>
          <w:rFonts w:ascii="Times New Roman" w:hAnsi="Times New Roman" w:cs="Times New Roman"/>
          <w:sz w:val="24"/>
          <w:szCs w:val="24"/>
        </w:rPr>
        <w:t xml:space="preserve"> </w:t>
      </w:r>
      <w:r w:rsidR="004B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математический школы. В 1960-1970г.г. в Ленинграде преподавали лауреаты Нобелевской премии: Капица, Семенов, академики Ландау, Константинов, Фок, профессора Басов и Прохоров, конструктор самолетов Антон</w:t>
      </w:r>
      <w:r w:rsidR="000B28BB">
        <w:rPr>
          <w:rFonts w:ascii="Times New Roman" w:hAnsi="Times New Roman" w:cs="Times New Roman"/>
          <w:sz w:val="24"/>
          <w:szCs w:val="24"/>
        </w:rPr>
        <w:t>ов и еще сотни талантливых ученых.</w:t>
      </w:r>
      <w:r w:rsidR="00C6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83B" w:rsidRDefault="00F94646" w:rsidP="00AC62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сложный период 90-ых годов российской науке и образованию пришлось выдержать серьезное испытание. Стоял вопрос о </w:t>
      </w:r>
      <w:r w:rsidR="00D12DB3">
        <w:rPr>
          <w:rFonts w:ascii="Times New Roman" w:hAnsi="Times New Roman" w:cs="Times New Roman"/>
          <w:sz w:val="24"/>
          <w:szCs w:val="24"/>
        </w:rPr>
        <w:t xml:space="preserve">выживаемости. Сейчас в начале </w:t>
      </w:r>
      <w:r w:rsidR="00D12DB3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наметилась тенденция промышленного подъема, и опять стране требуются «технари». На основе набирающих силу наук в стране начинают разрабатываться инновационные технол</w:t>
      </w:r>
      <w:r w:rsidR="009A783B">
        <w:rPr>
          <w:rFonts w:ascii="Times New Roman" w:hAnsi="Times New Roman" w:cs="Times New Roman"/>
          <w:sz w:val="24"/>
          <w:szCs w:val="24"/>
        </w:rPr>
        <w:t xml:space="preserve">огии, которые должны стать </w:t>
      </w:r>
      <w:r>
        <w:rPr>
          <w:rFonts w:ascii="Times New Roman" w:hAnsi="Times New Roman" w:cs="Times New Roman"/>
          <w:sz w:val="24"/>
          <w:szCs w:val="24"/>
        </w:rPr>
        <w:t xml:space="preserve"> опорой</w:t>
      </w:r>
      <w:r w:rsidR="009A783B">
        <w:rPr>
          <w:rFonts w:ascii="Times New Roman" w:hAnsi="Times New Roman" w:cs="Times New Roman"/>
          <w:sz w:val="24"/>
          <w:szCs w:val="24"/>
        </w:rPr>
        <w:t xml:space="preserve"> для российского бизнеса. Сейчас мы должны возвращаться к системе, которую раньше называли системой Физтеха. Когда успешности технического образования способствовала углубленная система профессиональной о</w:t>
      </w:r>
      <w:r w:rsidR="00C85928">
        <w:rPr>
          <w:rFonts w:ascii="Times New Roman" w:hAnsi="Times New Roman" w:cs="Times New Roman"/>
          <w:sz w:val="24"/>
          <w:szCs w:val="24"/>
        </w:rPr>
        <w:t xml:space="preserve">риентации школьников.  </w:t>
      </w:r>
      <w:r w:rsidR="00C85928" w:rsidRPr="00C85928">
        <w:rPr>
          <w:rFonts w:ascii="Times New Roman" w:hAnsi="Times New Roman" w:cs="Times New Roman"/>
          <w:sz w:val="24"/>
          <w:szCs w:val="24"/>
        </w:rPr>
        <w:t>В</w:t>
      </w:r>
      <w:r w:rsidR="00C85928">
        <w:rPr>
          <w:rFonts w:ascii="Times New Roman" w:hAnsi="Times New Roman" w:cs="Times New Roman"/>
          <w:sz w:val="24"/>
          <w:szCs w:val="24"/>
        </w:rPr>
        <w:t xml:space="preserve"> решении этих задач</w:t>
      </w:r>
      <w:r w:rsidR="009A783B">
        <w:rPr>
          <w:rFonts w:ascii="Times New Roman" w:hAnsi="Times New Roman" w:cs="Times New Roman"/>
          <w:sz w:val="24"/>
          <w:szCs w:val="24"/>
        </w:rPr>
        <w:t xml:space="preserve"> свою положительную роль должны сыграть подобные</w:t>
      </w:r>
      <w:r w:rsidR="00C85928">
        <w:rPr>
          <w:rFonts w:ascii="Times New Roman" w:hAnsi="Times New Roman" w:cs="Times New Roman"/>
          <w:sz w:val="24"/>
          <w:szCs w:val="24"/>
        </w:rPr>
        <w:t xml:space="preserve"> педагогические</w:t>
      </w:r>
      <w:r w:rsidR="00FB026D">
        <w:rPr>
          <w:rFonts w:ascii="Times New Roman" w:hAnsi="Times New Roman" w:cs="Times New Roman"/>
          <w:sz w:val="24"/>
          <w:szCs w:val="24"/>
        </w:rPr>
        <w:t xml:space="preserve"> проекты. Молодые</w:t>
      </w:r>
      <w:r w:rsidR="009A783B">
        <w:rPr>
          <w:rFonts w:ascii="Times New Roman" w:hAnsi="Times New Roman" w:cs="Times New Roman"/>
          <w:sz w:val="24"/>
          <w:szCs w:val="24"/>
        </w:rPr>
        <w:t xml:space="preserve"> петербуржцы должны знать и гордиться своими современниками:  Ж.И.Алферовым, Г.Я.Перельманам и многими другими учеными</w:t>
      </w:r>
      <w:r w:rsidR="00CC6AD6">
        <w:rPr>
          <w:rFonts w:ascii="Times New Roman" w:hAnsi="Times New Roman" w:cs="Times New Roman"/>
          <w:sz w:val="24"/>
          <w:szCs w:val="24"/>
        </w:rPr>
        <w:t>, инженерами</w:t>
      </w:r>
      <w:r w:rsidR="009A783B">
        <w:rPr>
          <w:rFonts w:ascii="Times New Roman" w:hAnsi="Times New Roman" w:cs="Times New Roman"/>
          <w:sz w:val="24"/>
          <w:szCs w:val="24"/>
        </w:rPr>
        <w:t xml:space="preserve"> и преподавателями петербургских вузов. Иметь представление о проблемах современной науки.</w:t>
      </w:r>
      <w:r w:rsidR="00DE445B">
        <w:rPr>
          <w:rFonts w:ascii="Times New Roman" w:hAnsi="Times New Roman" w:cs="Times New Roman"/>
          <w:sz w:val="24"/>
          <w:szCs w:val="24"/>
        </w:rPr>
        <w:t xml:space="preserve"> Быть ученым должно вновь стать престижным.</w:t>
      </w:r>
    </w:p>
    <w:p w:rsidR="00DE445B" w:rsidRDefault="00DE445B" w:rsidP="00AC62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1457">
        <w:rPr>
          <w:rFonts w:ascii="Times New Roman" w:hAnsi="Times New Roman" w:cs="Times New Roman"/>
          <w:sz w:val="24"/>
          <w:szCs w:val="24"/>
        </w:rPr>
        <w:t xml:space="preserve">История науки физики убедительно доказывает возможность прогнозирования хода физических явлений. Например, в явлении электромагнитной индукции Максвелл увидел факт порождения вихревого электрического поля переменным магнитным полем. Утверждая, факт существования и обратного процесса, ученый за </w:t>
      </w:r>
      <w:r w:rsidR="004B7647">
        <w:rPr>
          <w:rFonts w:ascii="Times New Roman" w:hAnsi="Times New Roman" w:cs="Times New Roman"/>
          <w:sz w:val="24"/>
          <w:szCs w:val="24"/>
        </w:rPr>
        <w:t xml:space="preserve">       </w:t>
      </w:r>
      <w:r w:rsidR="00701457">
        <w:rPr>
          <w:rFonts w:ascii="Times New Roman" w:hAnsi="Times New Roman" w:cs="Times New Roman"/>
          <w:sz w:val="24"/>
          <w:szCs w:val="24"/>
        </w:rPr>
        <w:t xml:space="preserve">10 лет до опытов немецкого физика Г.Герца предсказал существование </w:t>
      </w:r>
      <w:r w:rsidR="00701457">
        <w:rPr>
          <w:rFonts w:ascii="Times New Roman" w:hAnsi="Times New Roman" w:cs="Times New Roman"/>
          <w:sz w:val="24"/>
          <w:szCs w:val="24"/>
        </w:rPr>
        <w:lastRenderedPageBreak/>
        <w:t>распространяющегося со скоростью света электромагнитного поля – электромагнитных волн. Гениальность Максвелла проявилась еще и в том, что наряду с другими действиями света им был предсказан</w:t>
      </w:r>
      <w:r w:rsidR="00F26BA9">
        <w:rPr>
          <w:rFonts w:ascii="Times New Roman" w:hAnsi="Times New Roman" w:cs="Times New Roman"/>
          <w:sz w:val="24"/>
          <w:szCs w:val="24"/>
        </w:rPr>
        <w:t xml:space="preserve"> факт существования светового давления. А сейчас японские ученые конструируют «солнечные паруса», с помощью которых можно передвигаться в космосе.</w:t>
      </w:r>
      <w:r w:rsidR="00C01BF8">
        <w:rPr>
          <w:rFonts w:ascii="Times New Roman" w:hAnsi="Times New Roman" w:cs="Times New Roman"/>
          <w:sz w:val="24"/>
          <w:szCs w:val="24"/>
        </w:rPr>
        <w:t xml:space="preserve"> Учителю необходимо каждый раз обращать внимание на данную особенность науки</w:t>
      </w:r>
      <w:r w:rsidR="00DB11AC">
        <w:rPr>
          <w:rFonts w:ascii="Times New Roman" w:hAnsi="Times New Roman" w:cs="Times New Roman"/>
          <w:sz w:val="24"/>
          <w:szCs w:val="24"/>
        </w:rPr>
        <w:t xml:space="preserve"> – возможность </w:t>
      </w:r>
      <w:r w:rsidR="00BB6525">
        <w:rPr>
          <w:rFonts w:ascii="Times New Roman" w:hAnsi="Times New Roman" w:cs="Times New Roman"/>
          <w:sz w:val="24"/>
          <w:szCs w:val="24"/>
        </w:rPr>
        <w:t>научного предвидения</w:t>
      </w:r>
      <w:r w:rsidR="00C01BF8">
        <w:rPr>
          <w:rFonts w:ascii="Times New Roman" w:hAnsi="Times New Roman" w:cs="Times New Roman"/>
          <w:sz w:val="24"/>
          <w:szCs w:val="24"/>
        </w:rPr>
        <w:t xml:space="preserve">. Это позволит учащимся еще раз увидеть мощь физических законов, величие процесса познания, почувствовать переход от незнания к знанию. </w:t>
      </w:r>
      <w:r w:rsidR="00BB6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F2247" w:rsidRDefault="008F2247" w:rsidP="00AC62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день, нет универсальной образовательной технологии, которая полностью предусматривает овладение учащимися всех способов деятельности (познавательной, информационно-коммуникативной, проектной, рефлексивной, проблемной и др.). Но, тем не менее, каждый учитель за счет резерва свободного времени, должен решать эти задачи, используя разнообразные формы организации учебного процесса, внедряя современные методы обучения и педагогические технологии.</w:t>
      </w:r>
    </w:p>
    <w:p w:rsidR="008F2247" w:rsidRPr="008F2247" w:rsidRDefault="008F2247" w:rsidP="00AC62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физики дает прекрасный материал для знакомства учащихся с научным методом познания окружающего мира. Важную роль в решении этих задач играют </w:t>
      </w:r>
      <w:r>
        <w:rPr>
          <w:rFonts w:ascii="Times New Roman" w:hAnsi="Times New Roman" w:cs="Times New Roman"/>
          <w:sz w:val="24"/>
          <w:szCs w:val="24"/>
          <w:u w:val="single"/>
        </w:rPr>
        <w:t>научно – практические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EA" w:rsidRDefault="009A783B" w:rsidP="009173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646">
        <w:rPr>
          <w:rFonts w:ascii="Times New Roman" w:hAnsi="Times New Roman" w:cs="Times New Roman"/>
          <w:sz w:val="24"/>
          <w:szCs w:val="24"/>
        </w:rPr>
        <w:t xml:space="preserve"> </w:t>
      </w:r>
      <w:r w:rsidR="000C47A7">
        <w:rPr>
          <w:rFonts w:ascii="Times New Roman" w:hAnsi="Times New Roman" w:cs="Times New Roman"/>
          <w:sz w:val="24"/>
          <w:szCs w:val="24"/>
        </w:rPr>
        <w:t xml:space="preserve"> </w:t>
      </w:r>
      <w:r w:rsidR="00435C62">
        <w:rPr>
          <w:rFonts w:ascii="Times New Roman" w:hAnsi="Times New Roman" w:cs="Times New Roman"/>
          <w:sz w:val="24"/>
          <w:szCs w:val="24"/>
        </w:rPr>
        <w:t xml:space="preserve"> </w:t>
      </w:r>
      <w:r w:rsidR="007B1A0A">
        <w:rPr>
          <w:rFonts w:ascii="Times New Roman" w:hAnsi="Times New Roman" w:cs="Times New Roman"/>
          <w:sz w:val="24"/>
          <w:szCs w:val="24"/>
        </w:rPr>
        <w:t xml:space="preserve">  </w:t>
      </w:r>
      <w:r w:rsidR="006076DB">
        <w:rPr>
          <w:rFonts w:ascii="Times New Roman" w:hAnsi="Times New Roman" w:cs="Times New Roman"/>
          <w:sz w:val="24"/>
          <w:szCs w:val="24"/>
        </w:rPr>
        <w:t xml:space="preserve">  </w:t>
      </w:r>
      <w:r w:rsidR="00D64B8F">
        <w:rPr>
          <w:rFonts w:ascii="Times New Roman" w:hAnsi="Times New Roman" w:cs="Times New Roman"/>
          <w:sz w:val="24"/>
          <w:szCs w:val="24"/>
        </w:rPr>
        <w:t>В качестве при</w:t>
      </w:r>
      <w:r w:rsidR="00AB446B">
        <w:rPr>
          <w:rFonts w:ascii="Times New Roman" w:hAnsi="Times New Roman" w:cs="Times New Roman"/>
          <w:sz w:val="24"/>
          <w:szCs w:val="24"/>
        </w:rPr>
        <w:t xml:space="preserve">мера приведу две </w:t>
      </w:r>
      <w:r w:rsidR="00D64B8F">
        <w:rPr>
          <w:rFonts w:ascii="Times New Roman" w:hAnsi="Times New Roman" w:cs="Times New Roman"/>
          <w:sz w:val="24"/>
          <w:szCs w:val="24"/>
        </w:rPr>
        <w:t>научно –</w:t>
      </w:r>
      <w:r w:rsidR="00AB446B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D64B8F">
        <w:rPr>
          <w:rFonts w:ascii="Times New Roman" w:hAnsi="Times New Roman" w:cs="Times New Roman"/>
          <w:sz w:val="24"/>
          <w:szCs w:val="24"/>
        </w:rPr>
        <w:t xml:space="preserve"> </w:t>
      </w:r>
      <w:r w:rsidR="00AB446B">
        <w:rPr>
          <w:rFonts w:ascii="Times New Roman" w:hAnsi="Times New Roman" w:cs="Times New Roman"/>
          <w:sz w:val="24"/>
          <w:szCs w:val="24"/>
        </w:rPr>
        <w:t>конференции:</w:t>
      </w:r>
      <w:r w:rsidR="00C63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AB446B">
        <w:rPr>
          <w:rFonts w:ascii="Times New Roman" w:hAnsi="Times New Roman" w:cs="Times New Roman"/>
          <w:sz w:val="24"/>
          <w:szCs w:val="24"/>
        </w:rPr>
        <w:t xml:space="preserve"> </w:t>
      </w:r>
      <w:r w:rsidR="00AB446B" w:rsidRPr="007158D6">
        <w:rPr>
          <w:rFonts w:ascii="Times New Roman" w:hAnsi="Times New Roman" w:cs="Times New Roman"/>
          <w:i/>
          <w:sz w:val="24"/>
          <w:szCs w:val="24"/>
          <w:u w:val="single"/>
        </w:rPr>
        <w:t>11 класс</w:t>
      </w:r>
      <w:r w:rsidR="00D64B8F" w:rsidRPr="007158D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«История открытия и практическая значимость электромагнитных волн»</w:t>
      </w:r>
      <w:r w:rsidR="00B8410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="00AB446B" w:rsidRPr="007158D6">
        <w:rPr>
          <w:rFonts w:ascii="Times New Roman" w:hAnsi="Times New Roman" w:cs="Times New Roman"/>
          <w:i/>
          <w:sz w:val="24"/>
          <w:szCs w:val="24"/>
          <w:u w:val="single"/>
        </w:rPr>
        <w:t xml:space="preserve"> 10 класс  « Тепловые двигатели</w:t>
      </w:r>
      <w:r w:rsidR="00AB446B">
        <w:rPr>
          <w:rFonts w:ascii="Times New Roman" w:hAnsi="Times New Roman" w:cs="Times New Roman"/>
          <w:sz w:val="24"/>
          <w:szCs w:val="24"/>
        </w:rPr>
        <w:t xml:space="preserve"> </w:t>
      </w:r>
      <w:r w:rsidR="00AB446B" w:rsidRPr="007158D6">
        <w:rPr>
          <w:rFonts w:ascii="Times New Roman" w:hAnsi="Times New Roman" w:cs="Times New Roman"/>
          <w:i/>
          <w:sz w:val="24"/>
          <w:szCs w:val="24"/>
          <w:u w:val="single"/>
        </w:rPr>
        <w:t>и охрана окружающей среды»</w:t>
      </w:r>
      <w:r w:rsidR="00D64B8F" w:rsidRPr="007158D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F166B">
        <w:rPr>
          <w:rFonts w:ascii="Times New Roman" w:hAnsi="Times New Roman" w:cs="Times New Roman"/>
          <w:sz w:val="24"/>
          <w:szCs w:val="24"/>
        </w:rPr>
        <w:t xml:space="preserve"> </w:t>
      </w:r>
      <w:r w:rsidR="00AB446B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1400EA">
        <w:rPr>
          <w:rFonts w:ascii="Times New Roman" w:hAnsi="Times New Roman" w:cs="Times New Roman"/>
          <w:sz w:val="24"/>
          <w:szCs w:val="24"/>
        </w:rPr>
        <w:t>организую</w:t>
      </w:r>
      <w:r w:rsidR="003E18F2" w:rsidRPr="00D64B8F">
        <w:rPr>
          <w:rFonts w:ascii="Times New Roman" w:hAnsi="Times New Roman" w:cs="Times New Roman"/>
          <w:sz w:val="24"/>
          <w:szCs w:val="24"/>
        </w:rPr>
        <w:t>тся как совещание историков физической науки и специалистов практиков, занимающихся проблемами использования достижений науки.</w:t>
      </w:r>
      <w:r w:rsidR="00D64B8F">
        <w:rPr>
          <w:rFonts w:ascii="Times New Roman" w:hAnsi="Times New Roman" w:cs="Times New Roman"/>
          <w:sz w:val="24"/>
          <w:szCs w:val="24"/>
        </w:rPr>
        <w:t xml:space="preserve"> Структура урока построена согласно научному методу познания окружающего мира</w:t>
      </w:r>
      <w:r w:rsidR="00C05286">
        <w:rPr>
          <w:rFonts w:ascii="Times New Roman" w:hAnsi="Times New Roman" w:cs="Times New Roman"/>
          <w:sz w:val="24"/>
          <w:szCs w:val="24"/>
        </w:rPr>
        <w:t>. Экспериментальный базис</w:t>
      </w:r>
      <w:r w:rsidR="008F2247">
        <w:rPr>
          <w:rFonts w:ascii="Times New Roman" w:hAnsi="Times New Roman" w:cs="Times New Roman"/>
          <w:sz w:val="24"/>
          <w:szCs w:val="24"/>
        </w:rPr>
        <w:t xml:space="preserve"> </w:t>
      </w:r>
      <w:r w:rsidR="00C63629">
        <w:rPr>
          <w:rFonts w:ascii="Times New Roman" w:hAnsi="Times New Roman" w:cs="Times New Roman"/>
          <w:sz w:val="24"/>
          <w:szCs w:val="24"/>
        </w:rPr>
        <w:t xml:space="preserve"> </w:t>
      </w:r>
      <w:r w:rsidR="008F2247">
        <w:rPr>
          <w:rFonts w:ascii="Times New Roman" w:hAnsi="Times New Roman" w:cs="Times New Roman"/>
          <w:sz w:val="24"/>
          <w:szCs w:val="24"/>
        </w:rPr>
        <w:t>(наблюдения, опыты</w:t>
      </w:r>
      <w:r w:rsidR="008F166B">
        <w:rPr>
          <w:rFonts w:ascii="Times New Roman" w:hAnsi="Times New Roman" w:cs="Times New Roman"/>
          <w:sz w:val="24"/>
          <w:szCs w:val="24"/>
        </w:rPr>
        <w:t xml:space="preserve">) </w:t>
      </w:r>
      <w:r w:rsidR="002205F7">
        <w:rPr>
          <w:rFonts w:ascii="Times New Roman" w:hAnsi="Times New Roman" w:cs="Times New Roman"/>
          <w:sz w:val="24"/>
          <w:szCs w:val="24"/>
        </w:rPr>
        <w:t xml:space="preserve"> </w:t>
      </w:r>
      <w:r w:rsidR="00C05286">
        <w:rPr>
          <w:rFonts w:ascii="Times New Roman" w:hAnsi="Times New Roman" w:cs="Times New Roman"/>
          <w:sz w:val="24"/>
          <w:szCs w:val="24"/>
        </w:rPr>
        <w:t>------</w:t>
      </w:r>
      <w:r w:rsidR="002205F7">
        <w:rPr>
          <w:rFonts w:ascii="Times New Roman" w:hAnsi="Times New Roman" w:cs="Times New Roman"/>
          <w:sz w:val="24"/>
          <w:szCs w:val="24"/>
        </w:rPr>
        <w:t xml:space="preserve"> </w:t>
      </w:r>
      <w:r w:rsidR="00027305">
        <w:rPr>
          <w:rFonts w:ascii="Times New Roman" w:hAnsi="Times New Roman" w:cs="Times New Roman"/>
          <w:sz w:val="24"/>
          <w:szCs w:val="24"/>
        </w:rPr>
        <w:t>ядро теории</w:t>
      </w:r>
      <w:r w:rsidR="00A9130C">
        <w:rPr>
          <w:rFonts w:ascii="Times New Roman" w:hAnsi="Times New Roman" w:cs="Times New Roman"/>
          <w:sz w:val="24"/>
          <w:szCs w:val="24"/>
        </w:rPr>
        <w:t xml:space="preserve"> </w:t>
      </w:r>
      <w:r w:rsidR="00C63629">
        <w:rPr>
          <w:rFonts w:ascii="Times New Roman" w:hAnsi="Times New Roman" w:cs="Times New Roman"/>
          <w:sz w:val="24"/>
          <w:szCs w:val="24"/>
        </w:rPr>
        <w:t xml:space="preserve"> </w:t>
      </w:r>
      <w:r w:rsidR="002205F7">
        <w:rPr>
          <w:rFonts w:ascii="Times New Roman" w:hAnsi="Times New Roman" w:cs="Times New Roman"/>
          <w:sz w:val="24"/>
          <w:szCs w:val="24"/>
        </w:rPr>
        <w:t xml:space="preserve">(постулаты, законы, принципы, константы) </w:t>
      </w:r>
      <w:r w:rsidR="00C05286">
        <w:rPr>
          <w:rFonts w:ascii="Times New Roman" w:hAnsi="Times New Roman" w:cs="Times New Roman"/>
          <w:sz w:val="24"/>
          <w:szCs w:val="24"/>
        </w:rPr>
        <w:t>---------</w:t>
      </w:r>
      <w:r w:rsidR="002205F7">
        <w:rPr>
          <w:rFonts w:ascii="Times New Roman" w:hAnsi="Times New Roman" w:cs="Times New Roman"/>
          <w:sz w:val="24"/>
          <w:szCs w:val="24"/>
        </w:rPr>
        <w:t xml:space="preserve"> </w:t>
      </w:r>
      <w:r w:rsidR="00C05286">
        <w:rPr>
          <w:rFonts w:ascii="Times New Roman" w:hAnsi="Times New Roman" w:cs="Times New Roman"/>
          <w:sz w:val="24"/>
          <w:szCs w:val="24"/>
        </w:rPr>
        <w:t>опытная проверка следствий теории</w:t>
      </w:r>
      <w:r w:rsidR="00A9130C">
        <w:rPr>
          <w:rFonts w:ascii="Times New Roman" w:hAnsi="Times New Roman" w:cs="Times New Roman"/>
          <w:sz w:val="24"/>
          <w:szCs w:val="24"/>
        </w:rPr>
        <w:t xml:space="preserve"> </w:t>
      </w:r>
      <w:r w:rsidR="00C05286">
        <w:rPr>
          <w:rFonts w:ascii="Times New Roman" w:hAnsi="Times New Roman" w:cs="Times New Roman"/>
          <w:sz w:val="24"/>
          <w:szCs w:val="24"/>
        </w:rPr>
        <w:t>---------</w:t>
      </w:r>
      <w:r w:rsidR="00A9130C">
        <w:rPr>
          <w:rFonts w:ascii="Times New Roman" w:hAnsi="Times New Roman" w:cs="Times New Roman"/>
          <w:sz w:val="24"/>
          <w:szCs w:val="24"/>
        </w:rPr>
        <w:t xml:space="preserve"> </w:t>
      </w:r>
      <w:r w:rsidR="00C05286">
        <w:rPr>
          <w:rFonts w:ascii="Times New Roman" w:hAnsi="Times New Roman" w:cs="Times New Roman"/>
          <w:sz w:val="24"/>
          <w:szCs w:val="24"/>
        </w:rPr>
        <w:t>практическое применение.</w:t>
      </w:r>
      <w:r w:rsidR="008F166B">
        <w:rPr>
          <w:rFonts w:ascii="Times New Roman" w:hAnsi="Times New Roman" w:cs="Times New Roman"/>
          <w:sz w:val="24"/>
          <w:szCs w:val="24"/>
        </w:rPr>
        <w:t xml:space="preserve"> В период работы кабинет физики становится лабораторией физических проблем. Учитель –  </w:t>
      </w:r>
      <w:r w:rsidR="00B8410C">
        <w:rPr>
          <w:rFonts w:ascii="Times New Roman" w:hAnsi="Times New Roman" w:cs="Times New Roman"/>
          <w:sz w:val="24"/>
          <w:szCs w:val="24"/>
        </w:rPr>
        <w:t xml:space="preserve"> </w:t>
      </w:r>
      <w:r w:rsidR="008F166B">
        <w:rPr>
          <w:rFonts w:ascii="Times New Roman" w:hAnsi="Times New Roman" w:cs="Times New Roman"/>
          <w:sz w:val="24"/>
          <w:szCs w:val="24"/>
        </w:rPr>
        <w:t>заведующий лаборатории. Название отделов лаборато</w:t>
      </w:r>
      <w:r w:rsidR="008F12E0">
        <w:rPr>
          <w:rFonts w:ascii="Times New Roman" w:hAnsi="Times New Roman" w:cs="Times New Roman"/>
          <w:sz w:val="24"/>
          <w:szCs w:val="24"/>
        </w:rPr>
        <w:t>рии раскрывает структуру научного метода познания.</w:t>
      </w:r>
      <w:r w:rsidR="00917399">
        <w:rPr>
          <w:rFonts w:ascii="Times New Roman" w:hAnsi="Times New Roman" w:cs="Times New Roman"/>
          <w:sz w:val="24"/>
          <w:szCs w:val="24"/>
        </w:rPr>
        <w:t xml:space="preserve"> Задание руководителям отделов дает учитель. Их задача разумно распределить обязанности внутри отдела</w:t>
      </w:r>
      <w:r w:rsidR="0084272C">
        <w:rPr>
          <w:rFonts w:ascii="Times New Roman" w:hAnsi="Times New Roman" w:cs="Times New Roman"/>
          <w:sz w:val="24"/>
          <w:szCs w:val="24"/>
        </w:rPr>
        <w:t xml:space="preserve"> с учетом индивидуальных способностей и интересов</w:t>
      </w:r>
      <w:r w:rsidR="00917399">
        <w:rPr>
          <w:rFonts w:ascii="Times New Roman" w:hAnsi="Times New Roman" w:cs="Times New Roman"/>
          <w:sz w:val="24"/>
          <w:szCs w:val="24"/>
        </w:rPr>
        <w:t>.</w:t>
      </w:r>
      <w:r w:rsidR="006F4B82">
        <w:rPr>
          <w:rFonts w:ascii="Times New Roman" w:hAnsi="Times New Roman" w:cs="Times New Roman"/>
          <w:sz w:val="24"/>
          <w:szCs w:val="24"/>
        </w:rPr>
        <w:t xml:space="preserve"> Этот методический прием воздействует на чувства учащихся, способствует созданию положительного настроя к учению и готовности к активной мыслительной деятельности у всех учащихся независимо от их знаний, способностей и интересов.</w:t>
      </w:r>
      <w:r w:rsidR="00917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427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5286">
        <w:rPr>
          <w:rFonts w:ascii="Times New Roman" w:hAnsi="Times New Roman" w:cs="Times New Roman"/>
          <w:sz w:val="24"/>
          <w:szCs w:val="24"/>
        </w:rPr>
        <w:t xml:space="preserve"> Важно обратить внимание учащихся на тот факт, что данный метод познания окружающего мира открытый физиками относится к наследию всего человечества. Ученые всех областей знаний используют этот метод.</w:t>
      </w:r>
      <w:r w:rsidR="00917399">
        <w:rPr>
          <w:rFonts w:ascii="Times New Roman" w:hAnsi="Times New Roman" w:cs="Times New Roman"/>
          <w:sz w:val="24"/>
          <w:szCs w:val="24"/>
        </w:rPr>
        <w:t xml:space="preserve"> Тем самым мы показываем учащимся, что физика является важнейшим компонентом человеческой культуры.</w:t>
      </w:r>
    </w:p>
    <w:p w:rsidR="00B3615E" w:rsidRDefault="00B3615E" w:rsidP="009173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подростков среднего и старшего возраста общение является ведущей деятельностью. В школе на уроках ученикам этого общения не хватает.</w:t>
      </w:r>
      <w:r w:rsidR="00F518BC">
        <w:rPr>
          <w:rFonts w:ascii="Times New Roman" w:hAnsi="Times New Roman" w:cs="Times New Roman"/>
          <w:sz w:val="24"/>
          <w:szCs w:val="24"/>
        </w:rPr>
        <w:t xml:space="preserve"> В процессе подготовки научно – практических конференций ребята обмениваются друг с другом информацией, советуются, спорят, помогают друг другу.</w:t>
      </w:r>
      <w:r w:rsidR="00F1608C">
        <w:rPr>
          <w:rFonts w:ascii="Times New Roman" w:hAnsi="Times New Roman" w:cs="Times New Roman"/>
          <w:sz w:val="24"/>
          <w:szCs w:val="24"/>
        </w:rPr>
        <w:t xml:space="preserve"> Объединение индивидуальных усилий в единое целое, условия взаимодействия учащихся, их взаимопомощь, воспитание чувства ответственности, дисциплинированности, требовательности друг другу имеет неоценимое значение в воспитании школьников.</w:t>
      </w:r>
    </w:p>
    <w:p w:rsidR="00846D37" w:rsidRDefault="00846D37" w:rsidP="009173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стимулом создания познавательных интересов учащихся является показ им современных научных достижений. Опыт работы в школе убедительно показал, что учащиеся проявляют большой интерес к современному состоянию науки. Профессор Г.И.Щукина писала, что «стимулировать переживание гордости за отечественную науку, заставлять восхищаться могуществом науки, силой ума человека без включения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 обучения данных о современных научных достижениях невозможно».  Для решения этих задач свою неоценимую роль играют научно – практические конференции.</w:t>
      </w:r>
    </w:p>
    <w:p w:rsidR="00C05286" w:rsidRDefault="00AE0568" w:rsidP="00AE05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хочетс</w:t>
      </w:r>
      <w:r w:rsidR="000A678F">
        <w:rPr>
          <w:rFonts w:ascii="Times New Roman" w:hAnsi="Times New Roman" w:cs="Times New Roman"/>
          <w:sz w:val="24"/>
          <w:szCs w:val="24"/>
        </w:rPr>
        <w:t xml:space="preserve">я отметить рефлексию проводимой при этом </w:t>
      </w:r>
      <w:r>
        <w:rPr>
          <w:rFonts w:ascii="Times New Roman" w:hAnsi="Times New Roman" w:cs="Times New Roman"/>
          <w:sz w:val="24"/>
          <w:szCs w:val="24"/>
        </w:rPr>
        <w:t xml:space="preserve"> работы. Сама конференция – итог всей проведенной работы. Каждый отдел выступает с творческим отчетом в виде презентации иллюстрированных альбомов или в форме компьютерной презентации. Подведение итогов, самооценка, обмен впечатления между группами по проделанной работе – играют неоценимую роль в воспитании школьников.                                         </w:t>
      </w:r>
      <w:r w:rsidR="001400EA">
        <w:rPr>
          <w:rFonts w:ascii="Times New Roman" w:hAnsi="Times New Roman" w:cs="Times New Roman"/>
          <w:sz w:val="24"/>
          <w:szCs w:val="24"/>
        </w:rPr>
        <w:t xml:space="preserve"> </w:t>
      </w:r>
      <w:r w:rsidR="001400EA" w:rsidRPr="008E2DBA">
        <w:rPr>
          <w:rFonts w:ascii="Times New Roman" w:hAnsi="Times New Roman" w:cs="Times New Roman"/>
          <w:i/>
          <w:sz w:val="24"/>
          <w:szCs w:val="24"/>
          <w:u w:val="single"/>
        </w:rPr>
        <w:t>Цель конференции «История открытия и практическая значимость электромагнитных волн»</w:t>
      </w:r>
      <w:r w:rsidR="002923D6" w:rsidRPr="008E2DBA">
        <w:rPr>
          <w:rFonts w:ascii="Times New Roman" w:hAnsi="Times New Roman" w:cs="Times New Roman"/>
          <w:i/>
          <w:sz w:val="24"/>
          <w:szCs w:val="24"/>
          <w:u w:val="single"/>
        </w:rPr>
        <w:t xml:space="preserve"> 11 класс</w:t>
      </w:r>
      <w:r w:rsidR="00140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0EA">
        <w:rPr>
          <w:rFonts w:ascii="Times New Roman" w:hAnsi="Times New Roman" w:cs="Times New Roman"/>
          <w:sz w:val="24"/>
          <w:szCs w:val="24"/>
        </w:rPr>
        <w:t xml:space="preserve"> не только повторить тему «Электромагнитные волны», но и объединить ее в единое целое, показать учащимся связи между изученными на отдельных уроках понятиями, величинами, законами. Расширить и углубить знания, рассмотреть некоторые технические применения, провести исторические обзоры. Вовлечь в подготовку</w:t>
      </w:r>
      <w:r w:rsidR="006249A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400EA">
        <w:rPr>
          <w:rFonts w:ascii="Times New Roman" w:hAnsi="Times New Roman" w:cs="Times New Roman"/>
          <w:sz w:val="24"/>
          <w:szCs w:val="24"/>
        </w:rPr>
        <w:t xml:space="preserve"> большую часть класса, обеспечивая при этом определенную свобо</w:t>
      </w:r>
      <w:r w:rsidR="002923D6">
        <w:rPr>
          <w:rFonts w:ascii="Times New Roman" w:hAnsi="Times New Roman" w:cs="Times New Roman"/>
          <w:sz w:val="24"/>
          <w:szCs w:val="24"/>
        </w:rPr>
        <w:t>ду выбора деятельности учащихся с учетом индивидуальных способностей и интересов.</w:t>
      </w:r>
      <w:r w:rsidR="001400EA">
        <w:rPr>
          <w:rFonts w:ascii="Times New Roman" w:hAnsi="Times New Roman" w:cs="Times New Roman"/>
          <w:sz w:val="24"/>
          <w:szCs w:val="24"/>
        </w:rPr>
        <w:t xml:space="preserve"> Члены группы должны быть связаны отношениями взаимного уважения и симпатии.</w:t>
      </w:r>
      <w:r w:rsidR="00C05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86" w:rsidRDefault="00C05286" w:rsidP="00D64B8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Структура урока:</w:t>
      </w:r>
    </w:p>
    <w:p w:rsidR="00C05286" w:rsidRDefault="00C05286" w:rsidP="00D6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1.Экспериментальный базис теории (работы Ампера, Эрстеда, Фарадея);</w:t>
      </w:r>
    </w:p>
    <w:p w:rsidR="00C05286" w:rsidRDefault="00C05286" w:rsidP="00D6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2.Теория электромагнитного поля и его следствия (теория Максвелла)</w:t>
      </w:r>
    </w:p>
    <w:p w:rsidR="00C05286" w:rsidRDefault="00C05286" w:rsidP="00D6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3.Экспериментальная проверка следствий теории Максвелла (опыты Г.Герца по обнаружению электромагнитных волн);</w:t>
      </w:r>
    </w:p>
    <w:p w:rsidR="00C05286" w:rsidRDefault="00C05286" w:rsidP="00D6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4.Практическое применение электромагнитных волн (открытие радио А.С.Поповым);</w:t>
      </w:r>
    </w:p>
    <w:p w:rsidR="00C05286" w:rsidRDefault="00C05286" w:rsidP="00D6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5.Радиолокация. Телевидение. Современные средства связи.</w:t>
      </w:r>
    </w:p>
    <w:p w:rsidR="00861336" w:rsidRDefault="00861336" w:rsidP="00D6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Участники конференции ведут тезисные записи, составляют план конференции, готовят ответы на вопросы.</w:t>
      </w:r>
    </w:p>
    <w:p w:rsidR="00861336" w:rsidRDefault="00861336" w:rsidP="00861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336">
        <w:rPr>
          <w:rFonts w:ascii="Times New Roman" w:hAnsi="Times New Roman" w:cs="Times New Roman"/>
          <w:sz w:val="24"/>
          <w:szCs w:val="24"/>
          <w:u w:val="single"/>
        </w:rPr>
        <w:t>Вопросы к конференции по теме «Электромагнитные волны»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1336" w:rsidRDefault="00861336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336">
        <w:rPr>
          <w:rFonts w:ascii="Times New Roman" w:hAnsi="Times New Roman" w:cs="Times New Roman"/>
          <w:sz w:val="24"/>
          <w:szCs w:val="24"/>
        </w:rPr>
        <w:t>На какие экспериментальные факты опирался Д.Максвелл,</w:t>
      </w:r>
      <w:r>
        <w:rPr>
          <w:rFonts w:ascii="Times New Roman" w:hAnsi="Times New Roman" w:cs="Times New Roman"/>
          <w:sz w:val="24"/>
          <w:szCs w:val="24"/>
        </w:rPr>
        <w:t xml:space="preserve"> создавая теорию электромагнитного поля; </w:t>
      </w:r>
    </w:p>
    <w:p w:rsidR="00861336" w:rsidRDefault="00861336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основании в этой теории максвелл делает вывод о существовании электромагнитного поля;</w:t>
      </w:r>
    </w:p>
    <w:p w:rsidR="00861336" w:rsidRDefault="00861336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объяснить существование ЭМВ только на основании закона электромагнитной индукции или только гипотезы о магнитном действии переменного электрического поля;</w:t>
      </w:r>
    </w:p>
    <w:p w:rsidR="00861336" w:rsidRDefault="00861336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кем экспериментально была подтверждена гипотеза Максвелла о существовании электромагнитных волн?</w:t>
      </w:r>
    </w:p>
    <w:p w:rsidR="00861336" w:rsidRDefault="00861336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вывод о существовании электромагнитных волн считается важнейшим в теории Максвелла?</w:t>
      </w:r>
    </w:p>
    <w:p w:rsidR="00861336" w:rsidRDefault="00861336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свойстве электромагнитных волн основана радиолокация?</w:t>
      </w:r>
    </w:p>
    <w:p w:rsidR="00861336" w:rsidRDefault="008C2EDC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применяется радиолокация?</w:t>
      </w:r>
    </w:p>
    <w:p w:rsidR="008C2EDC" w:rsidRDefault="008C2EDC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достижения и перспективы развития телевидения. Роль отечественных ученых в создании телевидения.</w:t>
      </w:r>
    </w:p>
    <w:p w:rsidR="008C2EDC" w:rsidRDefault="008C2EDC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достижения и перспективы развития космической спутниковой связи;</w:t>
      </w:r>
    </w:p>
    <w:p w:rsidR="008C2EDC" w:rsidRDefault="008C2EDC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пути совершенствования систем дальней телефонной и телеграфной связи;</w:t>
      </w:r>
    </w:p>
    <w:p w:rsidR="008C2EDC" w:rsidRDefault="008C2EDC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возможности использования лазеров для связи и локации;</w:t>
      </w:r>
    </w:p>
    <w:p w:rsidR="008C2EDC" w:rsidRDefault="008C2EDC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Влияет ли на радиосвязь полярное сияние;</w:t>
      </w:r>
    </w:p>
    <w:p w:rsidR="008C2EDC" w:rsidRPr="00861336" w:rsidRDefault="008C2EDC" w:rsidP="0086133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Имеются ли существенные различия между условиями распространения радиоволн на Луне и Земле? И т.д.</w:t>
      </w:r>
    </w:p>
    <w:p w:rsidR="00B04E90" w:rsidRDefault="00B04E90" w:rsidP="00B361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наукой в разные периоды ее существования позволяет учащимся увидеть научные открытия не как дело случая, а как результат долгих терпеливых поисков и раздумий. </w:t>
      </w:r>
      <w:r w:rsidR="00B82F67">
        <w:rPr>
          <w:rFonts w:ascii="Times New Roman" w:hAnsi="Times New Roman" w:cs="Times New Roman"/>
          <w:sz w:val="24"/>
          <w:szCs w:val="24"/>
        </w:rPr>
        <w:t>Учащихся необходимо убедить, что «счастливая случайность выпадает лишь на долю подготовленных умов» (Луи Пастер), что характерными чертами ученых являются их упорство, настойчивость, вера в науку.</w:t>
      </w:r>
    </w:p>
    <w:p w:rsidR="003C16DA" w:rsidRDefault="002F0B82" w:rsidP="00D6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3CF7" w:rsidRPr="00D64B8F">
        <w:rPr>
          <w:rFonts w:ascii="Times New Roman" w:hAnsi="Times New Roman" w:cs="Times New Roman"/>
          <w:sz w:val="24"/>
          <w:szCs w:val="24"/>
        </w:rPr>
        <w:t xml:space="preserve"> </w:t>
      </w:r>
      <w:r w:rsidR="00F152D7" w:rsidRPr="00D6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Особая важность этих уроков в показе </w:t>
      </w:r>
      <w:r w:rsidR="00CC7AE7">
        <w:rPr>
          <w:rFonts w:ascii="Times New Roman" w:hAnsi="Times New Roman" w:cs="Times New Roman"/>
          <w:sz w:val="24"/>
          <w:szCs w:val="24"/>
        </w:rPr>
        <w:t>принципа интернационализма наук</w:t>
      </w:r>
      <w:r>
        <w:rPr>
          <w:rFonts w:ascii="Times New Roman" w:hAnsi="Times New Roman" w:cs="Times New Roman"/>
          <w:sz w:val="24"/>
          <w:szCs w:val="24"/>
        </w:rPr>
        <w:t>. У наук</w:t>
      </w:r>
      <w:r w:rsidR="00C341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нет национальных границ. Достойное место в научном мире занимают российские физики и это особенно важно для воспитания чувства патриотизма и гордости за свое Отечество.</w:t>
      </w:r>
    </w:p>
    <w:p w:rsidR="00A14CBA" w:rsidRDefault="00A14CBA" w:rsidP="006249A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49AA">
        <w:rPr>
          <w:rFonts w:ascii="Times New Roman" w:hAnsi="Times New Roman" w:cs="Times New Roman"/>
          <w:i/>
          <w:sz w:val="24"/>
          <w:szCs w:val="24"/>
          <w:u w:val="single"/>
        </w:rPr>
        <w:t>Научно – практическая конференция «Тепловые двигатели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9AA">
        <w:rPr>
          <w:rFonts w:ascii="Times New Roman" w:hAnsi="Times New Roman" w:cs="Times New Roman"/>
          <w:i/>
          <w:sz w:val="24"/>
          <w:szCs w:val="24"/>
          <w:u w:val="single"/>
        </w:rPr>
        <w:t>окружающая среда»</w:t>
      </w:r>
      <w:r w:rsidR="00C63629">
        <w:rPr>
          <w:rFonts w:ascii="Times New Roman" w:hAnsi="Times New Roman" w:cs="Times New Roman"/>
          <w:i/>
          <w:sz w:val="24"/>
          <w:szCs w:val="24"/>
          <w:u w:val="single"/>
        </w:rPr>
        <w:t xml:space="preserve"> 10 класс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как совещание историков, </w:t>
      </w:r>
      <w:r w:rsidR="00365CE0">
        <w:rPr>
          <w:rFonts w:ascii="Times New Roman" w:hAnsi="Times New Roman" w:cs="Times New Roman"/>
          <w:sz w:val="24"/>
          <w:szCs w:val="24"/>
        </w:rPr>
        <w:t xml:space="preserve">специалистов практиков и экологов. </w:t>
      </w:r>
      <w:r w:rsidR="00365CE0">
        <w:rPr>
          <w:rFonts w:ascii="Times New Roman" w:hAnsi="Times New Roman" w:cs="Times New Roman"/>
          <w:sz w:val="24"/>
          <w:szCs w:val="24"/>
          <w:u w:val="single"/>
        </w:rPr>
        <w:t xml:space="preserve">Структура урока: </w:t>
      </w:r>
      <w:r w:rsidR="00365CE0">
        <w:rPr>
          <w:rFonts w:ascii="Times New Roman" w:hAnsi="Times New Roman" w:cs="Times New Roman"/>
          <w:sz w:val="24"/>
          <w:szCs w:val="24"/>
        </w:rPr>
        <w:t>1) История тепловых двигателей; 2) Принципы работы тепловых двигателей; 3) современные виды тепловых двигателей; 4) Влияние автомобильного газа на атмосферу и гидросферу; 5) Влияние технических шумов на человека; 6) Перспективы автомобилестроения.</w:t>
      </w:r>
    </w:p>
    <w:p w:rsidR="00E26265" w:rsidRDefault="00E26265" w:rsidP="006249A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конференция дает прекрасный материал для поисковой и исс</w:t>
      </w:r>
      <w:r w:rsidR="00007B0E">
        <w:rPr>
          <w:rFonts w:ascii="Times New Roman" w:hAnsi="Times New Roman" w:cs="Times New Roman"/>
          <w:sz w:val="24"/>
          <w:szCs w:val="24"/>
        </w:rPr>
        <w:t>ледовательской работы, р</w:t>
      </w:r>
      <w:r>
        <w:rPr>
          <w:rFonts w:ascii="Times New Roman" w:hAnsi="Times New Roman" w:cs="Times New Roman"/>
          <w:sz w:val="24"/>
          <w:szCs w:val="24"/>
        </w:rPr>
        <w:t>ешает задачи исторического,</w:t>
      </w:r>
      <w:r w:rsidR="00B35C9B">
        <w:rPr>
          <w:rFonts w:ascii="Times New Roman" w:hAnsi="Times New Roman" w:cs="Times New Roman"/>
          <w:sz w:val="24"/>
          <w:szCs w:val="24"/>
        </w:rPr>
        <w:t xml:space="preserve"> патриотического,  научно - </w:t>
      </w:r>
      <w:r w:rsidR="00007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технического, экологического, информационно - коммуникативного, рефлексивного характера.</w:t>
      </w:r>
      <w:r w:rsidR="00007B0E">
        <w:rPr>
          <w:rFonts w:ascii="Times New Roman" w:hAnsi="Times New Roman" w:cs="Times New Roman"/>
          <w:sz w:val="24"/>
          <w:szCs w:val="24"/>
        </w:rPr>
        <w:t xml:space="preserve"> Собранный материал о современных двигателях и путях их соверше</w:t>
      </w:r>
      <w:r w:rsidR="008A637B">
        <w:rPr>
          <w:rFonts w:ascii="Times New Roman" w:hAnsi="Times New Roman" w:cs="Times New Roman"/>
          <w:sz w:val="24"/>
          <w:szCs w:val="24"/>
        </w:rPr>
        <w:t>нствования можно использовать для разработки самостоятельного проекта  к районной или городской  научно – практической конференции.</w:t>
      </w:r>
      <w:r w:rsidR="00DF40C1">
        <w:rPr>
          <w:rFonts w:ascii="Times New Roman" w:hAnsi="Times New Roman" w:cs="Times New Roman"/>
          <w:sz w:val="24"/>
          <w:szCs w:val="24"/>
        </w:rPr>
        <w:t xml:space="preserve"> Также более детально самостоятельно можно разработать проект экологических проблем использования тепловых двигателей. </w:t>
      </w:r>
      <w:r w:rsidR="008A637B">
        <w:rPr>
          <w:rFonts w:ascii="Times New Roman" w:hAnsi="Times New Roman" w:cs="Times New Roman"/>
          <w:sz w:val="24"/>
          <w:szCs w:val="24"/>
        </w:rPr>
        <w:t xml:space="preserve"> </w:t>
      </w:r>
      <w:r w:rsidR="00007B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A38" w:rsidRDefault="00705A38" w:rsidP="002C4B39">
      <w:pPr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705A38">
        <w:rPr>
          <w:rFonts w:ascii="Times New Roman" w:hAnsi="Times New Roman" w:cs="Times New Roman"/>
          <w:sz w:val="24"/>
          <w:szCs w:val="24"/>
        </w:rPr>
        <w:t>Познакомить учащихся с научным методом изучения окружающего ми</w:t>
      </w:r>
      <w:r w:rsidR="002C4B39">
        <w:rPr>
          <w:rFonts w:ascii="Times New Roman" w:hAnsi="Times New Roman" w:cs="Times New Roman"/>
          <w:sz w:val="24"/>
          <w:szCs w:val="24"/>
        </w:rPr>
        <w:t>ра можно и на отдельных уроках.</w:t>
      </w:r>
      <w:r w:rsidRPr="00705A38">
        <w:rPr>
          <w:rFonts w:ascii="Times New Roman" w:hAnsi="Times New Roman" w:cs="Times New Roman"/>
          <w:sz w:val="24"/>
          <w:szCs w:val="24"/>
        </w:rPr>
        <w:t xml:space="preserve"> </w:t>
      </w:r>
      <w:r w:rsidR="002C4B39">
        <w:rPr>
          <w:rFonts w:ascii="Times New Roman" w:hAnsi="Times New Roman" w:cs="Times New Roman"/>
          <w:sz w:val="24"/>
          <w:szCs w:val="24"/>
        </w:rPr>
        <w:t xml:space="preserve"> </w:t>
      </w:r>
      <w:r w:rsidR="00565B1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65B10" w:rsidRPr="009D4042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9D4042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классе при изучении закона</w:t>
      </w:r>
      <w:r w:rsidRPr="00705A38">
        <w:rPr>
          <w:rFonts w:ascii="Times New Roman" w:hAnsi="Times New Roman" w:cs="Times New Roman"/>
          <w:sz w:val="24"/>
          <w:szCs w:val="24"/>
        </w:rPr>
        <w:t xml:space="preserve"> </w:t>
      </w:r>
      <w:r w:rsidRPr="009D4042">
        <w:rPr>
          <w:rFonts w:ascii="Times New Roman" w:hAnsi="Times New Roman" w:cs="Times New Roman"/>
          <w:i/>
          <w:sz w:val="24"/>
          <w:szCs w:val="24"/>
          <w:u w:val="single"/>
        </w:rPr>
        <w:t>всемирного тяготения</w:t>
      </w:r>
      <w:r w:rsidRPr="00705A38">
        <w:rPr>
          <w:rFonts w:ascii="Times New Roman" w:hAnsi="Times New Roman" w:cs="Times New Roman"/>
          <w:sz w:val="24"/>
          <w:szCs w:val="24"/>
        </w:rPr>
        <w:t>. Урок можно построить при активном участии ребят по пл</w:t>
      </w:r>
      <w:r w:rsidR="00565B10">
        <w:rPr>
          <w:rFonts w:ascii="Times New Roman" w:hAnsi="Times New Roman" w:cs="Times New Roman"/>
          <w:sz w:val="24"/>
          <w:szCs w:val="24"/>
        </w:rPr>
        <w:t>ану:</w:t>
      </w:r>
      <w:r w:rsid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705A38">
        <w:rPr>
          <w:rFonts w:ascii="Times New Roman" w:hAnsi="Times New Roman" w:cs="Times New Roman"/>
          <w:sz w:val="24"/>
          <w:szCs w:val="24"/>
        </w:rPr>
        <w:t xml:space="preserve">1) накопление экспериментальных </w:t>
      </w:r>
      <w:r w:rsidR="002233DC">
        <w:rPr>
          <w:rFonts w:ascii="Times New Roman" w:hAnsi="Times New Roman" w:cs="Times New Roman"/>
          <w:sz w:val="24"/>
          <w:szCs w:val="24"/>
        </w:rPr>
        <w:t xml:space="preserve"> данных ( работы Аристотеля, Коперника, Кеплера, Галилея)</w:t>
      </w:r>
      <w:r w:rsidRPr="00705A38">
        <w:rPr>
          <w:rFonts w:ascii="Times New Roman" w:hAnsi="Times New Roman" w:cs="Times New Roman"/>
          <w:sz w:val="24"/>
          <w:szCs w:val="24"/>
        </w:rPr>
        <w:t xml:space="preserve">; 2) </w:t>
      </w:r>
      <w:r w:rsidR="009D4042">
        <w:rPr>
          <w:rFonts w:ascii="Times New Roman" w:hAnsi="Times New Roman" w:cs="Times New Roman"/>
          <w:sz w:val="24"/>
          <w:szCs w:val="24"/>
        </w:rPr>
        <w:t xml:space="preserve">фундаментальные </w:t>
      </w:r>
      <w:r w:rsidRPr="00705A3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C32E3">
        <w:rPr>
          <w:rFonts w:ascii="Times New Roman" w:hAnsi="Times New Roman" w:cs="Times New Roman"/>
          <w:sz w:val="24"/>
          <w:szCs w:val="24"/>
        </w:rPr>
        <w:t>И.</w:t>
      </w:r>
      <w:r w:rsidRPr="00705A38">
        <w:rPr>
          <w:rFonts w:ascii="Times New Roman" w:hAnsi="Times New Roman" w:cs="Times New Roman"/>
          <w:sz w:val="24"/>
          <w:szCs w:val="24"/>
        </w:rPr>
        <w:t>Ньютона по открытию закона</w:t>
      </w:r>
      <w:r w:rsidR="009D4042">
        <w:rPr>
          <w:rFonts w:ascii="Times New Roman" w:hAnsi="Times New Roman" w:cs="Times New Roman"/>
          <w:sz w:val="24"/>
          <w:szCs w:val="24"/>
        </w:rPr>
        <w:t xml:space="preserve"> всемирного тяготения</w:t>
      </w:r>
      <w:r w:rsidRPr="00705A38">
        <w:rPr>
          <w:rFonts w:ascii="Times New Roman" w:hAnsi="Times New Roman" w:cs="Times New Roman"/>
          <w:sz w:val="24"/>
          <w:szCs w:val="24"/>
        </w:rPr>
        <w:t>; 3) формула, формулировка закона и условия его применимости;</w:t>
      </w:r>
      <w:r w:rsidR="00565B10">
        <w:rPr>
          <w:rFonts w:ascii="Times New Roman" w:hAnsi="Times New Roman" w:cs="Times New Roman"/>
          <w:sz w:val="24"/>
          <w:szCs w:val="24"/>
        </w:rPr>
        <w:t xml:space="preserve">  </w:t>
      </w:r>
      <w:r w:rsidRPr="00705A38">
        <w:rPr>
          <w:rFonts w:ascii="Times New Roman" w:hAnsi="Times New Roman" w:cs="Times New Roman"/>
          <w:sz w:val="24"/>
          <w:szCs w:val="24"/>
        </w:rPr>
        <w:t>4) «открытия на кончике пера</w:t>
      </w:r>
      <w:r w:rsidR="002C4B39">
        <w:rPr>
          <w:rFonts w:ascii="Times New Roman" w:hAnsi="Times New Roman" w:cs="Times New Roman"/>
          <w:sz w:val="24"/>
          <w:szCs w:val="24"/>
        </w:rPr>
        <w:t>»</w:t>
      </w:r>
      <w:r w:rsidR="00565B10">
        <w:rPr>
          <w:rFonts w:ascii="Times New Roman" w:hAnsi="Times New Roman" w:cs="Times New Roman"/>
          <w:sz w:val="24"/>
          <w:szCs w:val="24"/>
        </w:rPr>
        <w:t>.  Остановится подробно на роли за</w:t>
      </w:r>
      <w:r w:rsidR="009D4042">
        <w:rPr>
          <w:rFonts w:ascii="Times New Roman" w:hAnsi="Times New Roman" w:cs="Times New Roman"/>
          <w:sz w:val="24"/>
          <w:szCs w:val="24"/>
        </w:rPr>
        <w:t>конов физики</w:t>
      </w:r>
      <w:r w:rsidR="00565B10">
        <w:rPr>
          <w:rFonts w:ascii="Times New Roman" w:hAnsi="Times New Roman" w:cs="Times New Roman"/>
          <w:sz w:val="24"/>
          <w:szCs w:val="24"/>
        </w:rPr>
        <w:t xml:space="preserve"> в предсказании физических явлений</w:t>
      </w:r>
      <w:r w:rsidR="009D4042">
        <w:rPr>
          <w:rFonts w:ascii="Times New Roman" w:hAnsi="Times New Roman" w:cs="Times New Roman"/>
          <w:sz w:val="24"/>
          <w:szCs w:val="24"/>
        </w:rPr>
        <w:t>.</w:t>
      </w:r>
      <w:r w:rsidR="002C4B39">
        <w:rPr>
          <w:rFonts w:ascii="Times New Roman" w:hAnsi="Times New Roman" w:cs="Times New Roman"/>
          <w:sz w:val="24"/>
          <w:szCs w:val="24"/>
        </w:rPr>
        <w:t xml:space="preserve"> </w:t>
      </w:r>
      <w:r w:rsidR="009D40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B39" w:rsidRPr="002B703B">
        <w:rPr>
          <w:rFonts w:ascii="Times New Roman" w:hAnsi="Times New Roman" w:cs="Times New Roman"/>
          <w:i/>
          <w:sz w:val="24"/>
          <w:szCs w:val="24"/>
          <w:u w:val="single"/>
        </w:rPr>
        <w:t>В 11 классе при изучении закона электромагнитной индукции</w:t>
      </w:r>
      <w:r w:rsidR="002C4B39">
        <w:rPr>
          <w:rFonts w:ascii="Times New Roman" w:hAnsi="Times New Roman" w:cs="Times New Roman"/>
          <w:sz w:val="24"/>
          <w:szCs w:val="24"/>
        </w:rPr>
        <w:t xml:space="preserve"> по плану: </w:t>
      </w:r>
      <w:r w:rsidR="002B703B">
        <w:rPr>
          <w:rFonts w:ascii="Times New Roman" w:hAnsi="Times New Roman" w:cs="Times New Roman"/>
          <w:sz w:val="24"/>
          <w:szCs w:val="24"/>
        </w:rPr>
        <w:t xml:space="preserve">                 1) история открытия закона электромагнитной индукции (Эрстед, Ампер, Фарадей)</w:t>
      </w:r>
      <w:r w:rsidR="002C4B39">
        <w:rPr>
          <w:rFonts w:ascii="Times New Roman" w:hAnsi="Times New Roman" w:cs="Times New Roman"/>
          <w:sz w:val="24"/>
          <w:szCs w:val="24"/>
        </w:rPr>
        <w:t>; 2) формулировка закона и примеры проявления; 3) направление индукционного тока и правило Ленца; 4) примеры практического применения: индукционные генераторы, трансформаторы и т.д.; 5) роль этого закона в жизни современного общества. Можно п</w:t>
      </w:r>
      <w:r w:rsidR="00CC32E3">
        <w:rPr>
          <w:rFonts w:ascii="Times New Roman" w:hAnsi="Times New Roman" w:cs="Times New Roman"/>
          <w:sz w:val="24"/>
          <w:szCs w:val="24"/>
        </w:rPr>
        <w:t>ривести много подобных примеров из программы физики 9 -11 классов.</w:t>
      </w:r>
      <w:r w:rsidR="002B703B">
        <w:rPr>
          <w:rFonts w:ascii="Times New Roman" w:hAnsi="Times New Roman" w:cs="Times New Roman"/>
          <w:sz w:val="24"/>
          <w:szCs w:val="24"/>
        </w:rPr>
        <w:t xml:space="preserve"> При этом каждый из подобных уроков может дать материал для самостоятельного проекта учащимся.</w:t>
      </w:r>
    </w:p>
    <w:p w:rsidR="002663FA" w:rsidRPr="00705A38" w:rsidRDefault="002663FA" w:rsidP="002C4B39">
      <w:pPr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хоч</w:t>
      </w:r>
      <w:r w:rsidR="004031FC">
        <w:rPr>
          <w:rFonts w:ascii="Times New Roman" w:hAnsi="Times New Roman" w:cs="Times New Roman"/>
          <w:sz w:val="24"/>
          <w:szCs w:val="24"/>
        </w:rPr>
        <w:t>у отметить, что предварительную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учащихся к </w:t>
      </w:r>
      <w:r w:rsidR="004031FC">
        <w:rPr>
          <w:rFonts w:ascii="Times New Roman" w:hAnsi="Times New Roman" w:cs="Times New Roman"/>
          <w:sz w:val="24"/>
          <w:szCs w:val="24"/>
        </w:rPr>
        <w:t>работе в этом проекте начинаю</w:t>
      </w:r>
      <w:r>
        <w:rPr>
          <w:rFonts w:ascii="Times New Roman" w:hAnsi="Times New Roman" w:cs="Times New Roman"/>
          <w:sz w:val="24"/>
          <w:szCs w:val="24"/>
        </w:rPr>
        <w:t xml:space="preserve"> в 8 классе, когда ребята имеют определенное представление о науке физика и обладают</w:t>
      </w:r>
      <w:r w:rsidR="00C62140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навыками работы с компьютером.</w:t>
      </w:r>
      <w:r w:rsidR="00F72DE0">
        <w:rPr>
          <w:rFonts w:ascii="Times New Roman" w:hAnsi="Times New Roman" w:cs="Times New Roman"/>
          <w:sz w:val="24"/>
          <w:szCs w:val="24"/>
        </w:rPr>
        <w:t xml:space="preserve"> В первом полугодии </w:t>
      </w:r>
      <w:r w:rsidR="00F72DE0" w:rsidRPr="007C6582">
        <w:rPr>
          <w:rFonts w:ascii="Times New Roman" w:hAnsi="Times New Roman" w:cs="Times New Roman"/>
          <w:i/>
          <w:sz w:val="24"/>
          <w:szCs w:val="24"/>
          <w:u w:val="single"/>
        </w:rPr>
        <w:t>8 класса</w:t>
      </w:r>
      <w:r w:rsidR="00F72DE0">
        <w:rPr>
          <w:rFonts w:ascii="Times New Roman" w:hAnsi="Times New Roman" w:cs="Times New Roman"/>
          <w:sz w:val="24"/>
          <w:szCs w:val="24"/>
        </w:rPr>
        <w:t xml:space="preserve"> по теме «Теплопередача и работа» в виде повторно – обобщающего занятия провожу </w:t>
      </w:r>
      <w:r w:rsidR="00F72DE0" w:rsidRPr="00C471A4">
        <w:rPr>
          <w:rFonts w:ascii="Times New Roman" w:hAnsi="Times New Roman" w:cs="Times New Roman"/>
          <w:i/>
          <w:sz w:val="24"/>
          <w:szCs w:val="24"/>
          <w:u w:val="single"/>
        </w:rPr>
        <w:t>научно – практическую конференцию «Виды</w:t>
      </w:r>
      <w:r w:rsidR="00F72DE0">
        <w:rPr>
          <w:rFonts w:ascii="Times New Roman" w:hAnsi="Times New Roman" w:cs="Times New Roman"/>
          <w:sz w:val="24"/>
          <w:szCs w:val="24"/>
        </w:rPr>
        <w:t xml:space="preserve"> </w:t>
      </w:r>
      <w:r w:rsidR="00F72DE0" w:rsidRPr="00C471A4">
        <w:rPr>
          <w:rFonts w:ascii="Times New Roman" w:hAnsi="Times New Roman" w:cs="Times New Roman"/>
          <w:i/>
          <w:sz w:val="24"/>
          <w:szCs w:val="24"/>
          <w:u w:val="single"/>
        </w:rPr>
        <w:t>теплопередачи. Учет и использование особенностей видов теплопередачи в</w:t>
      </w:r>
      <w:r w:rsidR="00F72DE0">
        <w:rPr>
          <w:rFonts w:ascii="Times New Roman" w:hAnsi="Times New Roman" w:cs="Times New Roman"/>
          <w:sz w:val="24"/>
          <w:szCs w:val="24"/>
        </w:rPr>
        <w:t xml:space="preserve"> </w:t>
      </w:r>
      <w:r w:rsidR="00F72DE0" w:rsidRPr="00C471A4">
        <w:rPr>
          <w:rFonts w:ascii="Times New Roman" w:hAnsi="Times New Roman" w:cs="Times New Roman"/>
          <w:i/>
          <w:sz w:val="24"/>
          <w:szCs w:val="24"/>
          <w:u w:val="single"/>
        </w:rPr>
        <w:t>природе,   быту и технике</w:t>
      </w:r>
      <w:r w:rsidR="00F72DE0">
        <w:rPr>
          <w:rFonts w:ascii="Times New Roman" w:hAnsi="Times New Roman" w:cs="Times New Roman"/>
          <w:sz w:val="24"/>
          <w:szCs w:val="24"/>
        </w:rPr>
        <w:t>».</w:t>
      </w:r>
      <w:r w:rsidR="001C003B">
        <w:rPr>
          <w:rFonts w:ascii="Times New Roman" w:hAnsi="Times New Roman" w:cs="Times New Roman"/>
          <w:sz w:val="24"/>
          <w:szCs w:val="24"/>
        </w:rPr>
        <w:t xml:space="preserve"> Данная конференция позволяет раскрыть учащимся увлекательный и захватывающий</w:t>
      </w:r>
      <w:r w:rsidR="00C471A4">
        <w:rPr>
          <w:rFonts w:ascii="Times New Roman" w:hAnsi="Times New Roman" w:cs="Times New Roman"/>
          <w:sz w:val="24"/>
          <w:szCs w:val="24"/>
        </w:rPr>
        <w:t xml:space="preserve"> путь познания окружающего мира. В начале </w:t>
      </w:r>
      <w:r w:rsidR="00C471A4">
        <w:rPr>
          <w:rFonts w:ascii="Times New Roman" w:hAnsi="Times New Roman" w:cs="Times New Roman"/>
          <w:sz w:val="24"/>
          <w:szCs w:val="24"/>
        </w:rPr>
        <w:lastRenderedPageBreak/>
        <w:t>конференции вспоминаем определение внутренней энергии</w:t>
      </w:r>
      <w:r w:rsidR="0024444B">
        <w:rPr>
          <w:rFonts w:ascii="Times New Roman" w:hAnsi="Times New Roman" w:cs="Times New Roman"/>
          <w:sz w:val="24"/>
          <w:szCs w:val="24"/>
        </w:rPr>
        <w:t xml:space="preserve"> </w:t>
      </w:r>
      <w:r w:rsidR="00C471A4">
        <w:rPr>
          <w:rFonts w:ascii="Times New Roman" w:hAnsi="Times New Roman" w:cs="Times New Roman"/>
          <w:sz w:val="24"/>
          <w:szCs w:val="24"/>
        </w:rPr>
        <w:t xml:space="preserve"> и ее особенности. Указываем два способа изменения внутренней энергии. Далее работа ведется в четырех направлениях. Первая группа собирает материал по первому способу изменения внутренней энергии – совершение работы. Следующим трем группам достается второй способ изменения внутренней энергии – теплопередача. По трем видам теплопередачи (теплопроводность, конвекция, излучение) подбирается материал по плану: 1) определение; 2) объяснение на основе научных представлений; 3) особенности данного вида теплопередачи; 4) примеры практического использования. Каждая группа выпускает иллюстрированный журнал</w:t>
      </w:r>
      <w:r w:rsidR="00F975A7">
        <w:rPr>
          <w:rFonts w:ascii="Times New Roman" w:hAnsi="Times New Roman" w:cs="Times New Roman"/>
          <w:sz w:val="24"/>
          <w:szCs w:val="24"/>
        </w:rPr>
        <w:t>. Готовится к выступлению на конференции с использованием компьютерной презентацией.</w:t>
      </w:r>
      <w:r w:rsidR="00F72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595" w:rsidRPr="00C352AB" w:rsidRDefault="00C27A40" w:rsidP="00C352A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3872">
        <w:rPr>
          <w:rFonts w:ascii="Times New Roman" w:hAnsi="Times New Roman" w:cs="Times New Roman"/>
          <w:sz w:val="24"/>
          <w:szCs w:val="24"/>
        </w:rPr>
        <w:t>Отдельно в рамках предметного месяца можно провести</w:t>
      </w:r>
      <w:r w:rsidR="001302A5">
        <w:rPr>
          <w:rFonts w:ascii="Times New Roman" w:hAnsi="Times New Roman" w:cs="Times New Roman"/>
          <w:sz w:val="24"/>
          <w:szCs w:val="24"/>
        </w:rPr>
        <w:t xml:space="preserve"> в </w:t>
      </w:r>
      <w:r w:rsidR="001302A5" w:rsidRPr="001302A5">
        <w:rPr>
          <w:rFonts w:ascii="Times New Roman" w:hAnsi="Times New Roman" w:cs="Times New Roman"/>
          <w:i/>
          <w:sz w:val="24"/>
          <w:szCs w:val="24"/>
          <w:u w:val="single"/>
        </w:rPr>
        <w:t>11 классе</w:t>
      </w:r>
      <w:r w:rsidR="00DD3872">
        <w:rPr>
          <w:rFonts w:ascii="Times New Roman" w:hAnsi="Times New Roman" w:cs="Times New Roman"/>
          <w:sz w:val="24"/>
          <w:szCs w:val="24"/>
        </w:rPr>
        <w:t xml:space="preserve"> </w:t>
      </w:r>
      <w:r w:rsidR="00DD3872" w:rsidRPr="001302A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научно – </w:t>
      </w:r>
      <w:r w:rsidR="00C650AB" w:rsidRPr="001302A5">
        <w:rPr>
          <w:rFonts w:ascii="Times New Roman" w:hAnsi="Times New Roman" w:cs="Times New Roman"/>
          <w:i/>
          <w:sz w:val="24"/>
          <w:szCs w:val="24"/>
          <w:u w:val="single"/>
        </w:rPr>
        <w:t>пра</w:t>
      </w:r>
      <w:r w:rsidR="001302A5" w:rsidRPr="001302A5">
        <w:rPr>
          <w:rFonts w:ascii="Times New Roman" w:hAnsi="Times New Roman" w:cs="Times New Roman"/>
          <w:i/>
          <w:sz w:val="24"/>
          <w:szCs w:val="24"/>
          <w:u w:val="single"/>
        </w:rPr>
        <w:t xml:space="preserve">ктическую конференцию </w:t>
      </w:r>
      <w:r w:rsidR="00C650AB" w:rsidRPr="001302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D3872" w:rsidRPr="001302A5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«Как русские изобретения присваивались за границей</w:t>
      </w:r>
      <w:r w:rsidR="00DD3872" w:rsidRPr="001302A5">
        <w:rPr>
          <w:rFonts w:ascii="Times New Roman" w:hAnsi="Times New Roman" w:cs="Times New Roman"/>
          <w:sz w:val="24"/>
          <w:szCs w:val="24"/>
        </w:rPr>
        <w:t>».</w:t>
      </w:r>
      <w:r w:rsidR="00863B1F" w:rsidRPr="001302A5">
        <w:rPr>
          <w:rFonts w:ascii="Times New Roman" w:hAnsi="Times New Roman" w:cs="Times New Roman"/>
          <w:sz w:val="24"/>
          <w:szCs w:val="24"/>
        </w:rPr>
        <w:t xml:space="preserve"> </w:t>
      </w:r>
      <w:r w:rsidR="00C352AB" w:rsidRPr="001302A5">
        <w:rPr>
          <w:rFonts w:ascii="Times New Roman" w:hAnsi="Times New Roman" w:cs="Times New Roman"/>
          <w:sz w:val="24"/>
          <w:szCs w:val="24"/>
        </w:rPr>
        <w:t xml:space="preserve"> Учащим</w:t>
      </w:r>
      <w:r w:rsidR="00B00595" w:rsidRPr="001302A5">
        <w:rPr>
          <w:rFonts w:ascii="Times New Roman" w:hAnsi="Times New Roman" w:cs="Times New Roman"/>
          <w:sz w:val="24"/>
          <w:szCs w:val="24"/>
        </w:rPr>
        <w:t>ся можно</w:t>
      </w:r>
      <w:r w:rsidR="00C352AB" w:rsidRPr="001302A5">
        <w:rPr>
          <w:rFonts w:ascii="Times New Roman" w:hAnsi="Times New Roman" w:cs="Times New Roman"/>
          <w:sz w:val="24"/>
          <w:szCs w:val="24"/>
        </w:rPr>
        <w:t xml:space="preserve"> дать задание</w:t>
      </w:r>
      <w:r w:rsidR="002E1DC1" w:rsidRPr="001302A5">
        <w:rPr>
          <w:rFonts w:ascii="Times New Roman" w:hAnsi="Times New Roman" w:cs="Times New Roman"/>
          <w:sz w:val="24"/>
          <w:szCs w:val="24"/>
        </w:rPr>
        <w:t xml:space="preserve"> найти примеры, когда российским</w:t>
      </w:r>
      <w:r w:rsidR="002E1DC1">
        <w:rPr>
          <w:rFonts w:ascii="Times New Roman" w:hAnsi="Times New Roman" w:cs="Times New Roman"/>
          <w:sz w:val="24"/>
          <w:szCs w:val="24"/>
        </w:rPr>
        <w:t xml:space="preserve"> изобретателям приходилось доказывать отечественный приоритет. В качестве примера им можно привести следующие</w:t>
      </w:r>
      <w:r w:rsidR="00C650AB">
        <w:rPr>
          <w:rFonts w:ascii="Times New Roman" w:hAnsi="Times New Roman" w:cs="Times New Roman"/>
          <w:sz w:val="24"/>
          <w:szCs w:val="24"/>
        </w:rPr>
        <w:t xml:space="preserve"> факты:</w:t>
      </w:r>
    </w:p>
    <w:p w:rsidR="00C27A40" w:rsidRPr="00CA39C4" w:rsidRDefault="007568C7" w:rsidP="00CA39C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C4">
        <w:rPr>
          <w:rFonts w:ascii="Times New Roman" w:hAnsi="Times New Roman" w:cs="Times New Roman"/>
          <w:sz w:val="24"/>
          <w:szCs w:val="24"/>
        </w:rPr>
        <w:t xml:space="preserve">115 лет назад в июле 1897 года был выдан британский патент № 12039. Официальная формулировка звучала так: «Усовершенствование в передаче электрических импульсов и сигналов в передающем аппарате». </w:t>
      </w:r>
      <w:r w:rsidR="00530B11" w:rsidRPr="00CA39C4">
        <w:rPr>
          <w:rFonts w:ascii="Times New Roman" w:hAnsi="Times New Roman" w:cs="Times New Roman"/>
          <w:sz w:val="24"/>
          <w:szCs w:val="24"/>
        </w:rPr>
        <w:t xml:space="preserve">Получатель патента Г.Маркони. На Западе считается, что этим документом была открыта эпоха радиовещания. А Маркони с тех пор слывет «отцом радио». </w:t>
      </w:r>
      <w:r w:rsidR="00EF7955" w:rsidRPr="00CA39C4">
        <w:rPr>
          <w:rFonts w:ascii="Times New Roman" w:hAnsi="Times New Roman" w:cs="Times New Roman"/>
          <w:sz w:val="24"/>
          <w:szCs w:val="24"/>
        </w:rPr>
        <w:t>На самом деле «изобретение» Маркони представляло собой всего-навсего компиляцию. В качестве передатчика ему служил частотный вибратор Генриха Герца, в качестве приемника – аппарат Александра Попова, который почти за два года до Маркони осуществил первую в мире радиопередачу.</w:t>
      </w:r>
      <w:r w:rsidR="00B00595" w:rsidRPr="00CA39C4">
        <w:rPr>
          <w:rFonts w:ascii="Times New Roman" w:hAnsi="Times New Roman" w:cs="Times New Roman"/>
          <w:sz w:val="24"/>
          <w:szCs w:val="24"/>
        </w:rPr>
        <w:t xml:space="preserve"> Однако вся честь досталась не тому, кто изобрел и внедрил, а тому, кто успел застолбить за собой завидное первенство.</w:t>
      </w:r>
    </w:p>
    <w:p w:rsidR="00CA39C4" w:rsidRDefault="00CA7A7B" w:rsidP="00CA39C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1769 году английский изобретатель Джеймс Уатт получил патент за изобретение универсальной паровой машины, хотя собрать и запустить ее он смог только в 1776 году.</w:t>
      </w:r>
      <w:r w:rsidR="0000485C">
        <w:rPr>
          <w:rFonts w:ascii="Times New Roman" w:hAnsi="Times New Roman" w:cs="Times New Roman"/>
          <w:sz w:val="24"/>
          <w:szCs w:val="24"/>
        </w:rPr>
        <w:t xml:space="preserve"> </w:t>
      </w:r>
      <w:r w:rsidR="003B373A">
        <w:rPr>
          <w:rFonts w:ascii="Times New Roman" w:hAnsi="Times New Roman" w:cs="Times New Roman"/>
          <w:sz w:val="24"/>
          <w:szCs w:val="24"/>
        </w:rPr>
        <w:t xml:space="preserve">К этому времени первая </w:t>
      </w:r>
      <w:r w:rsidR="00791B87">
        <w:rPr>
          <w:rFonts w:ascii="Times New Roman" w:hAnsi="Times New Roman" w:cs="Times New Roman"/>
          <w:sz w:val="24"/>
          <w:szCs w:val="24"/>
        </w:rPr>
        <w:t xml:space="preserve"> </w:t>
      </w:r>
      <w:r w:rsidR="003B373A">
        <w:rPr>
          <w:rFonts w:ascii="Times New Roman" w:hAnsi="Times New Roman" w:cs="Times New Roman"/>
          <w:sz w:val="24"/>
          <w:szCs w:val="24"/>
        </w:rPr>
        <w:t xml:space="preserve">в мире реально работавшая паровая машина Ивана Ползунова стояла без дела уже целое десятилетие. Русский изобретатель начал строить ее еще в 1763 году. К 1766 году она была готова и прошла испытание. А 7 августа того же года </w:t>
      </w:r>
      <w:r w:rsidR="00F40A68">
        <w:rPr>
          <w:rFonts w:ascii="Times New Roman" w:hAnsi="Times New Roman" w:cs="Times New Roman"/>
          <w:sz w:val="24"/>
          <w:szCs w:val="24"/>
        </w:rPr>
        <w:t>«</w:t>
      </w:r>
      <w:r w:rsidR="003B373A">
        <w:rPr>
          <w:rFonts w:ascii="Times New Roman" w:hAnsi="Times New Roman" w:cs="Times New Roman"/>
          <w:sz w:val="24"/>
          <w:szCs w:val="24"/>
        </w:rPr>
        <w:t>ползуновский</w:t>
      </w:r>
      <w:r w:rsidR="00F40A68">
        <w:rPr>
          <w:rFonts w:ascii="Times New Roman" w:hAnsi="Times New Roman" w:cs="Times New Roman"/>
          <w:sz w:val="24"/>
          <w:szCs w:val="24"/>
        </w:rPr>
        <w:t xml:space="preserve">» </w:t>
      </w:r>
      <w:r w:rsidR="003B373A">
        <w:rPr>
          <w:rFonts w:ascii="Times New Roman" w:hAnsi="Times New Roman" w:cs="Times New Roman"/>
          <w:sz w:val="24"/>
          <w:szCs w:val="24"/>
        </w:rPr>
        <w:t xml:space="preserve"> аппарат был сдан в эксплуатацию.</w:t>
      </w:r>
    </w:p>
    <w:p w:rsidR="003B373A" w:rsidRDefault="00B9785A" w:rsidP="00CA39C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1879 году были запатентованы электрические фонари Эдисона, хотя разработали и внедрили их в России. Честь этого изобретения принадлежит Александру Лодыгину. Именно его электрические лампы накаливания освещали петербургский район Пески за 6 лет до «открытия» Эдисона. А впоследствии Лодыгин применил в лампах нити </w:t>
      </w:r>
      <w:r w:rsidR="0059708E">
        <w:rPr>
          <w:rFonts w:ascii="Times New Roman" w:hAnsi="Times New Roman" w:cs="Times New Roman"/>
          <w:sz w:val="24"/>
          <w:szCs w:val="24"/>
        </w:rPr>
        <w:t>из вольфрама и молибдена, закрученные в спиральку. За что он все-таки получил патент.</w:t>
      </w:r>
    </w:p>
    <w:p w:rsidR="0059708E" w:rsidRDefault="00A041F6" w:rsidP="00CA39C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1895 года в Париже на бульваре Капуцинок прошел первый платный киносеанс, демонстрирующий изобретение братьев Люмьер, первый фильм о прибытии поезда. Однако первый киноаппарат изобрел Иосиф Тимченко из Харькова</w:t>
      </w:r>
      <w:r w:rsidR="007A7A85">
        <w:rPr>
          <w:rFonts w:ascii="Times New Roman" w:hAnsi="Times New Roman" w:cs="Times New Roman"/>
          <w:sz w:val="24"/>
          <w:szCs w:val="24"/>
        </w:rPr>
        <w:t>. Причем на два года раньше, чем Огюст и Луи Люмьеры. Первые российские кинокартины были сняты в 1893 году на Одесском ипподроме. Продемонстрировал их Иосиф Андреевич официально 9 января 1894 года на 6-том заседании секции физики IX съезда российских природоведов и врачей в Москве.</w:t>
      </w:r>
    </w:p>
    <w:p w:rsidR="00FB1A46" w:rsidRDefault="002B4DC9" w:rsidP="00FB1A4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воздушный шар изобрели братья Монгольфье, а первыми воздухоплавателями стали Пилатр де Розье и маркиз де Арланд, поднявшиеся в воздух в Париже 21 ноября 1783 года. Хотя на самом деле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52 года до французского полета в </w:t>
      </w:r>
      <w:r w:rsidR="00791B87">
        <w:rPr>
          <w:rFonts w:ascii="Times New Roman" w:hAnsi="Times New Roman" w:cs="Times New Roman"/>
          <w:sz w:val="24"/>
          <w:szCs w:val="24"/>
        </w:rPr>
        <w:t>г.</w:t>
      </w:r>
      <w:r w:rsidR="00AF1A42">
        <w:rPr>
          <w:rFonts w:ascii="Times New Roman" w:hAnsi="Times New Roman" w:cs="Times New Roman"/>
          <w:sz w:val="24"/>
          <w:szCs w:val="24"/>
        </w:rPr>
        <w:t xml:space="preserve"> </w:t>
      </w:r>
      <w:r w:rsidR="00791B87">
        <w:rPr>
          <w:rFonts w:ascii="Times New Roman" w:hAnsi="Times New Roman" w:cs="Times New Roman"/>
          <w:sz w:val="24"/>
          <w:szCs w:val="24"/>
        </w:rPr>
        <w:t>Рязань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E2F5B">
        <w:rPr>
          <w:rFonts w:ascii="Times New Roman" w:hAnsi="Times New Roman" w:cs="Times New Roman"/>
          <w:sz w:val="24"/>
          <w:szCs w:val="24"/>
        </w:rPr>
        <w:t>1731 году в воздух поднялся русский немец.</w:t>
      </w:r>
    </w:p>
    <w:p w:rsidR="00FB1A46" w:rsidRDefault="003961A2" w:rsidP="0033181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исследователи полностью полагаются в развитии интереса к предмету на содержание изучаемого материала. Однако сведение истоков познавательного интереса лишь к содержательной стороне материала, в лучшем случае приводит к ситуативной заинтересованности на уроке. Если учащиеся не вовлечены в активную деятельность, то любой содержательный материал вызовет у них созерцательный интерес к предмету, который не будет являться познавательным интересом.</w:t>
      </w:r>
      <w:r w:rsidR="00331813">
        <w:rPr>
          <w:rFonts w:ascii="Times New Roman" w:hAnsi="Times New Roman" w:cs="Times New Roman"/>
          <w:sz w:val="24"/>
          <w:szCs w:val="24"/>
        </w:rPr>
        <w:t xml:space="preserve"> Самостоятельный поиск</w:t>
      </w:r>
      <w:r w:rsidR="00FB1A46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331813">
        <w:rPr>
          <w:rFonts w:ascii="Times New Roman" w:hAnsi="Times New Roman" w:cs="Times New Roman"/>
          <w:sz w:val="24"/>
          <w:szCs w:val="24"/>
        </w:rPr>
        <w:t>, коллективная работа</w:t>
      </w:r>
      <w:r w:rsidR="00FB1A46">
        <w:rPr>
          <w:rFonts w:ascii="Times New Roman" w:hAnsi="Times New Roman" w:cs="Times New Roman"/>
          <w:sz w:val="24"/>
          <w:szCs w:val="24"/>
        </w:rPr>
        <w:t xml:space="preserve"> вызывает у учащихся гуманитариев большой интерес. </w:t>
      </w:r>
      <w:r w:rsidR="002E1DC1">
        <w:rPr>
          <w:rFonts w:ascii="Times New Roman" w:hAnsi="Times New Roman" w:cs="Times New Roman"/>
          <w:sz w:val="24"/>
          <w:szCs w:val="24"/>
        </w:rPr>
        <w:t>Ребята увлекаются работой и с удовольствием знакомят одноклассников с найденным материалом на конференции.</w:t>
      </w:r>
      <w:r w:rsidR="00331813">
        <w:rPr>
          <w:rFonts w:ascii="Times New Roman" w:hAnsi="Times New Roman" w:cs="Times New Roman"/>
          <w:sz w:val="24"/>
          <w:szCs w:val="24"/>
        </w:rPr>
        <w:t xml:space="preserve"> Интересы школьника нельзя «втиснуть» в рамки учебной программы. Они гораздо шире, разнообразнее и отвечают различным видам деятельности. Как воспитать у учеников интерес к физике за счет имеющихся у них интересов к другим областям? </w:t>
      </w:r>
      <w:r w:rsidR="00BF2A48">
        <w:rPr>
          <w:rFonts w:ascii="Times New Roman" w:hAnsi="Times New Roman" w:cs="Times New Roman"/>
          <w:sz w:val="24"/>
          <w:szCs w:val="24"/>
        </w:rPr>
        <w:t>Один из эффективных пу</w:t>
      </w:r>
      <w:r w:rsidR="00BB5DA5">
        <w:rPr>
          <w:rFonts w:ascii="Times New Roman" w:hAnsi="Times New Roman" w:cs="Times New Roman"/>
          <w:sz w:val="24"/>
          <w:szCs w:val="24"/>
        </w:rPr>
        <w:t>тей воспитания интереса к физике</w:t>
      </w:r>
      <w:r w:rsidR="00BF2A48">
        <w:rPr>
          <w:rFonts w:ascii="Times New Roman" w:hAnsi="Times New Roman" w:cs="Times New Roman"/>
          <w:sz w:val="24"/>
          <w:szCs w:val="24"/>
        </w:rPr>
        <w:t xml:space="preserve"> особенно у учащихся гуманитарных классов – проведение научно – практических конференций.</w:t>
      </w:r>
    </w:p>
    <w:p w:rsidR="003058BA" w:rsidRDefault="00366657" w:rsidP="002E1DC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470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10 классе</w:t>
      </w:r>
      <w:r>
        <w:rPr>
          <w:rFonts w:ascii="Times New Roman" w:hAnsi="Times New Roman" w:cs="Times New Roman"/>
          <w:sz w:val="24"/>
          <w:szCs w:val="24"/>
        </w:rPr>
        <w:t xml:space="preserve"> в виде обобщающего урока с неизменным успехом проходит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научно –</w:t>
      </w:r>
      <w:r w:rsidRPr="00374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конференция «Электрический ток в различных</w:t>
      </w:r>
      <w:r w:rsidRPr="00374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средах</w:t>
      </w:r>
      <w:r w:rsidR="00FC4BA0" w:rsidRPr="0037470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C4BA0" w:rsidRPr="003747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4BA0" w:rsidRPr="00374701">
        <w:rPr>
          <w:rFonts w:ascii="Times New Roman" w:hAnsi="Times New Roman" w:cs="Times New Roman"/>
          <w:i/>
          <w:sz w:val="24"/>
          <w:szCs w:val="24"/>
          <w:u w:val="single"/>
        </w:rPr>
        <w:t>Практическое применение</w:t>
      </w:r>
      <w:r w:rsidRPr="00620481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74701">
        <w:rPr>
          <w:rFonts w:ascii="Times New Roman" w:hAnsi="Times New Roman" w:cs="Times New Roman"/>
          <w:sz w:val="24"/>
          <w:szCs w:val="24"/>
        </w:rPr>
        <w:t xml:space="preserve"> Рассматривается протекание</w:t>
      </w:r>
      <w:r w:rsidR="007F4BC4">
        <w:rPr>
          <w:rFonts w:ascii="Times New Roman" w:hAnsi="Times New Roman" w:cs="Times New Roman"/>
          <w:sz w:val="24"/>
          <w:szCs w:val="24"/>
        </w:rPr>
        <w:t xml:space="preserve"> электрического тока в 5 средах: 1) металлах; 2)полупроводниках; 3) в электролитах; 4) </w:t>
      </w:r>
      <w:r w:rsidR="00634D50">
        <w:rPr>
          <w:rFonts w:ascii="Times New Roman" w:hAnsi="Times New Roman" w:cs="Times New Roman"/>
          <w:sz w:val="24"/>
          <w:szCs w:val="24"/>
        </w:rPr>
        <w:t>г</w:t>
      </w:r>
      <w:r w:rsidR="00D3001A">
        <w:rPr>
          <w:rFonts w:ascii="Times New Roman" w:hAnsi="Times New Roman" w:cs="Times New Roman"/>
          <w:sz w:val="24"/>
          <w:szCs w:val="24"/>
        </w:rPr>
        <w:t>азах; 5) вакууме.</w:t>
      </w:r>
      <w:r w:rsidR="007F4BC4">
        <w:rPr>
          <w:rFonts w:ascii="Times New Roman" w:hAnsi="Times New Roman" w:cs="Times New Roman"/>
          <w:sz w:val="24"/>
          <w:szCs w:val="24"/>
        </w:rPr>
        <w:t xml:space="preserve"> </w:t>
      </w:r>
      <w:r w:rsidR="00D3001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ласс – лаборатория </w:t>
      </w:r>
      <w:r w:rsidR="003D2BFD">
        <w:rPr>
          <w:rFonts w:ascii="Times New Roman" w:hAnsi="Times New Roman" w:cs="Times New Roman"/>
          <w:sz w:val="24"/>
          <w:szCs w:val="24"/>
        </w:rPr>
        <w:t>делится на 5 отделов. 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84C">
        <w:rPr>
          <w:rFonts w:ascii="Times New Roman" w:hAnsi="Times New Roman" w:cs="Times New Roman"/>
          <w:sz w:val="24"/>
          <w:szCs w:val="24"/>
        </w:rPr>
        <w:t>каждого отдела получает задание найти и систематизировать материал по плану: 1) носители свободного заряда; 2) объяснение проводимости с точки зрения электронной теории; 3)</w:t>
      </w:r>
      <w:r w:rsidR="00FC4BA0">
        <w:rPr>
          <w:rFonts w:ascii="Times New Roman" w:hAnsi="Times New Roman" w:cs="Times New Roman"/>
          <w:sz w:val="24"/>
          <w:szCs w:val="24"/>
        </w:rPr>
        <w:t xml:space="preserve"> концентрация свободных заряженных частиц; 4) зависимость концентрации от внешних факторов; 5) практическое применение. Отчет научных отделов заслушивается на итоговой конференции в форме компьютерной презентации. В ходе конференции учащиеся заполняют таблицу, которую сдают на проверку руководителю научной лаборатории.  </w:t>
      </w:r>
    </w:p>
    <w:p w:rsidR="00B40A28" w:rsidRDefault="00B40A28" w:rsidP="00B40A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ток в различных средах</w:t>
      </w:r>
    </w:p>
    <w:tbl>
      <w:tblPr>
        <w:tblStyle w:val="a4"/>
        <w:tblW w:w="12345" w:type="dxa"/>
        <w:tblInd w:w="-885" w:type="dxa"/>
        <w:tblLayout w:type="fixed"/>
        <w:tblLook w:val="04A0"/>
      </w:tblPr>
      <w:tblGrid>
        <w:gridCol w:w="1986"/>
        <w:gridCol w:w="1417"/>
        <w:gridCol w:w="1701"/>
        <w:gridCol w:w="1701"/>
        <w:gridCol w:w="1701"/>
        <w:gridCol w:w="1134"/>
        <w:gridCol w:w="2705"/>
      </w:tblGrid>
      <w:tr w:rsidR="00DE2B0E" w:rsidTr="00DE2B0E">
        <w:tc>
          <w:tcPr>
            <w:tcW w:w="1986" w:type="dxa"/>
          </w:tcPr>
          <w:p w:rsidR="003058BA" w:rsidRDefault="00B40A28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058BA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заряда</w:t>
            </w:r>
          </w:p>
        </w:tc>
        <w:tc>
          <w:tcPr>
            <w:tcW w:w="1701" w:type="dxa"/>
          </w:tcPr>
          <w:p w:rsidR="003058BA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</w:p>
        </w:tc>
        <w:tc>
          <w:tcPr>
            <w:tcW w:w="1701" w:type="dxa"/>
          </w:tcPr>
          <w:p w:rsidR="003058BA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внешних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</w:p>
        </w:tc>
        <w:tc>
          <w:tcPr>
            <w:tcW w:w="1701" w:type="dxa"/>
          </w:tcPr>
          <w:p w:rsidR="003058BA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проводимости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электронной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134" w:type="dxa"/>
          </w:tcPr>
          <w:p w:rsidR="003058BA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E15876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2705" w:type="dxa"/>
          </w:tcPr>
          <w:p w:rsidR="003058BA" w:rsidRDefault="00E15876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2B0E" w:rsidTr="00DE2B0E">
        <w:tc>
          <w:tcPr>
            <w:tcW w:w="1986" w:type="dxa"/>
          </w:tcPr>
          <w:p w:rsidR="003058BA" w:rsidRDefault="00B40A28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0E" w:rsidTr="00DE2B0E">
        <w:tc>
          <w:tcPr>
            <w:tcW w:w="1986" w:type="dxa"/>
          </w:tcPr>
          <w:p w:rsidR="003058BA" w:rsidRDefault="00B40A28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полупроводники</w:t>
            </w:r>
          </w:p>
        </w:tc>
        <w:tc>
          <w:tcPr>
            <w:tcW w:w="1417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0E" w:rsidTr="00DE2B0E">
        <w:tc>
          <w:tcPr>
            <w:tcW w:w="1986" w:type="dxa"/>
          </w:tcPr>
          <w:p w:rsidR="003058BA" w:rsidRDefault="00B40A28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электролиты</w:t>
            </w:r>
          </w:p>
        </w:tc>
        <w:tc>
          <w:tcPr>
            <w:tcW w:w="1417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0E" w:rsidTr="00DE2B0E">
        <w:tc>
          <w:tcPr>
            <w:tcW w:w="1986" w:type="dxa"/>
          </w:tcPr>
          <w:p w:rsidR="003058BA" w:rsidRDefault="00B40A28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</w:p>
        </w:tc>
        <w:tc>
          <w:tcPr>
            <w:tcW w:w="1417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0E" w:rsidTr="00DE2B0E">
        <w:tc>
          <w:tcPr>
            <w:tcW w:w="1986" w:type="dxa"/>
          </w:tcPr>
          <w:p w:rsidR="003058BA" w:rsidRDefault="00B40A28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</w:t>
            </w:r>
          </w:p>
        </w:tc>
        <w:tc>
          <w:tcPr>
            <w:tcW w:w="1417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3058BA" w:rsidRDefault="003058BA" w:rsidP="00FB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F2" w:rsidRDefault="00FC4BA0" w:rsidP="00E92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50" w:rsidRDefault="00E92050" w:rsidP="00797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11 классе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обобщающая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научно – практическая конференция «Виды</w:t>
      </w:r>
      <w:r w:rsidRPr="00A33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электромагнитных излучений и их практическое применение»</w:t>
      </w:r>
      <w:r w:rsidRPr="00A33AC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BC604B">
        <w:rPr>
          <w:rFonts w:ascii="Times New Roman" w:hAnsi="Times New Roman" w:cs="Times New Roman"/>
          <w:sz w:val="24"/>
          <w:szCs w:val="24"/>
        </w:rPr>
        <w:t xml:space="preserve"> 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соответствует предыдущей.</w:t>
      </w:r>
      <w:r w:rsidR="00BC604B">
        <w:rPr>
          <w:rFonts w:ascii="Times New Roman" w:hAnsi="Times New Roman" w:cs="Times New Roman"/>
          <w:sz w:val="24"/>
          <w:szCs w:val="24"/>
        </w:rPr>
        <w:t xml:space="preserve"> Класс – лаборатория делится на 6 отделов</w:t>
      </w:r>
      <w:r w:rsidR="00797424">
        <w:rPr>
          <w:rFonts w:ascii="Times New Roman" w:hAnsi="Times New Roman" w:cs="Times New Roman"/>
          <w:sz w:val="24"/>
          <w:szCs w:val="24"/>
        </w:rPr>
        <w:t>, каждому из которых предлагается один из диапазонов электромагнитных волн. Научный руководитель каждого отдела должен орган</w:t>
      </w:r>
      <w:r w:rsidR="003B1E30">
        <w:rPr>
          <w:rFonts w:ascii="Times New Roman" w:hAnsi="Times New Roman" w:cs="Times New Roman"/>
          <w:sz w:val="24"/>
          <w:szCs w:val="24"/>
        </w:rPr>
        <w:t>изовать сбор материала по плану</w:t>
      </w:r>
      <w:r w:rsidR="00797424">
        <w:rPr>
          <w:rFonts w:ascii="Times New Roman" w:hAnsi="Times New Roman" w:cs="Times New Roman"/>
          <w:sz w:val="24"/>
          <w:szCs w:val="24"/>
        </w:rPr>
        <w:t>: 1) диапазон волн; 2) источники волн данного диапазона; 3) свойства волн; 4) примеры практического применения. На конференции заслушивается творческий отчет групп с использованием компьютерной презе</w:t>
      </w:r>
      <w:r w:rsidR="00520FCE">
        <w:rPr>
          <w:rFonts w:ascii="Times New Roman" w:hAnsi="Times New Roman" w:cs="Times New Roman"/>
          <w:sz w:val="24"/>
          <w:szCs w:val="24"/>
        </w:rPr>
        <w:t>нтации.  По ходу конференции участники конференции  заполняют</w:t>
      </w:r>
      <w:r w:rsidR="00797424">
        <w:rPr>
          <w:rFonts w:ascii="Times New Roman" w:hAnsi="Times New Roman" w:cs="Times New Roman"/>
          <w:sz w:val="24"/>
          <w:szCs w:val="24"/>
        </w:rPr>
        <w:t xml:space="preserve"> следующую таблицу.</w:t>
      </w:r>
    </w:p>
    <w:p w:rsidR="0073019A" w:rsidRDefault="0073019A" w:rsidP="00E92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электромагнитных излучений</w:t>
      </w:r>
    </w:p>
    <w:p w:rsidR="00DB47A7" w:rsidRDefault="00DB47A7" w:rsidP="00E92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42"/>
        <w:gridCol w:w="1735"/>
        <w:gridCol w:w="1344"/>
        <w:gridCol w:w="1170"/>
        <w:gridCol w:w="1643"/>
        <w:gridCol w:w="1487"/>
      </w:tblGrid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волн</w:t>
            </w:r>
          </w:p>
          <w:p w:rsidR="00894A19" w:rsidRDefault="00894A19" w:rsidP="008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частотный и </w:t>
            </w:r>
          </w:p>
          <w:p w:rsidR="00894A19" w:rsidRDefault="00894A19" w:rsidP="008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метровый)</w:t>
            </w:r>
          </w:p>
        </w:tc>
        <w:tc>
          <w:tcPr>
            <w:tcW w:w="0" w:type="auto"/>
          </w:tcPr>
          <w:p w:rsidR="00894A19" w:rsidRDefault="00894A19" w:rsidP="008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94A19" w:rsidRDefault="00894A19" w:rsidP="008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Низкочастотные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Радиоволны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Рентгеновское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19" w:rsidTr="00894A19"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 излучение</w:t>
            </w:r>
          </w:p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A19" w:rsidRDefault="00894A19" w:rsidP="00E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50" w:rsidRPr="00E92050" w:rsidRDefault="00E92050" w:rsidP="00E92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FA1" w:rsidRDefault="00A36F07" w:rsidP="003B1E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Научно-практическую конференцию</w:t>
      </w:r>
      <w:r w:rsidR="00C26FA1" w:rsidRPr="003747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астрономии</w:t>
      </w:r>
      <w:r w:rsidR="00C26FA1" w:rsidRPr="00A36F07">
        <w:rPr>
          <w:rFonts w:ascii="Times New Roman" w:hAnsi="Times New Roman" w:cs="Times New Roman"/>
          <w:sz w:val="24"/>
          <w:szCs w:val="24"/>
        </w:rPr>
        <w:t xml:space="preserve"> « </w:t>
      </w:r>
      <w:r w:rsidR="00C26FA1" w:rsidRPr="00374701">
        <w:rPr>
          <w:rFonts w:ascii="Times New Roman" w:hAnsi="Times New Roman" w:cs="Times New Roman"/>
          <w:i/>
          <w:sz w:val="24"/>
          <w:szCs w:val="24"/>
          <w:u w:val="single"/>
        </w:rPr>
        <w:t>Строение Вселенной»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в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01">
        <w:rPr>
          <w:rFonts w:ascii="Times New Roman" w:hAnsi="Times New Roman" w:cs="Times New Roman"/>
          <w:i/>
          <w:sz w:val="24"/>
          <w:szCs w:val="24"/>
          <w:u w:val="single"/>
        </w:rPr>
        <w:t>классе,</w:t>
      </w:r>
      <w:r>
        <w:rPr>
          <w:rFonts w:ascii="Times New Roman" w:hAnsi="Times New Roman" w:cs="Times New Roman"/>
          <w:sz w:val="24"/>
          <w:szCs w:val="24"/>
        </w:rPr>
        <w:t xml:space="preserve">  можно рассматривать как итоговую </w:t>
      </w:r>
      <w:r w:rsidR="00C26FA1" w:rsidRPr="00A36F07">
        <w:rPr>
          <w:rFonts w:ascii="Times New Roman" w:hAnsi="Times New Roman" w:cs="Times New Roman"/>
          <w:sz w:val="24"/>
          <w:szCs w:val="24"/>
        </w:rPr>
        <w:t>по указанному проекту, поскольку ребята демонстрируют приобретенные знания, умения и навыки в подготовке и проведению научно-практических конференций.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46" w:rsidRDefault="007F6E46" w:rsidP="00A36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Изучение темы «Строение Вселенной» начинается вводной лекцией учителя. Далее ребятам предлагается самостоятельно разделиться по группам для подготовки вопросов:   1) Строение Солнечной системы; 2) Система Земля-Луна; 3) Общие сведения о Солнце;   4) Источники энергии и внутреннее строение Солнца; 5) Физическая природа звезд;         6) Наша Галактика. Сообщения заслушиваются на сдвоенном уроке с использованием компьютерных презентаций. </w:t>
      </w:r>
      <w:r w:rsidR="00AA0BD0">
        <w:rPr>
          <w:rFonts w:ascii="Times New Roman" w:hAnsi="Times New Roman" w:cs="Times New Roman"/>
          <w:sz w:val="24"/>
          <w:szCs w:val="24"/>
        </w:rPr>
        <w:t>В ходе конференции учащиеся заполняют следующую таблицу.</w:t>
      </w:r>
    </w:p>
    <w:p w:rsidR="00AA0BD0" w:rsidRDefault="00AA0BD0" w:rsidP="00AA0B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практическая конференция</w:t>
      </w:r>
      <w:r w:rsidR="002B1935">
        <w:rPr>
          <w:rFonts w:ascii="Times New Roman" w:hAnsi="Times New Roman" w:cs="Times New Roman"/>
          <w:sz w:val="24"/>
          <w:szCs w:val="24"/>
        </w:rPr>
        <w:t xml:space="preserve"> 11 класс</w:t>
      </w:r>
    </w:p>
    <w:p w:rsidR="00AA0BD0" w:rsidRDefault="00AA0BD0" w:rsidP="00AA0B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Вселенной</w:t>
      </w:r>
    </w:p>
    <w:tbl>
      <w:tblPr>
        <w:tblStyle w:val="a4"/>
        <w:tblW w:w="10348" w:type="dxa"/>
        <w:tblInd w:w="-459" w:type="dxa"/>
        <w:tblLook w:val="04A0"/>
      </w:tblPr>
      <w:tblGrid>
        <w:gridCol w:w="1686"/>
        <w:gridCol w:w="973"/>
        <w:gridCol w:w="1767"/>
        <w:gridCol w:w="1847"/>
        <w:gridCol w:w="2516"/>
        <w:gridCol w:w="1559"/>
      </w:tblGrid>
      <w:tr w:rsidR="00932579" w:rsidTr="00932579">
        <w:tc>
          <w:tcPr>
            <w:tcW w:w="1686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(аргументация,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научность и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логичность,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четкость, 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осмысленность, 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выдержанность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 и т.д.)</w:t>
            </w:r>
          </w:p>
        </w:tc>
        <w:tc>
          <w:tcPr>
            <w:tcW w:w="2516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(выразительность,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</w:t>
            </w:r>
          </w:p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 речью выступающих и т.д.)</w:t>
            </w:r>
          </w:p>
        </w:tc>
        <w:tc>
          <w:tcPr>
            <w:tcW w:w="1559" w:type="dxa"/>
          </w:tcPr>
          <w:p w:rsidR="00AA0BD0" w:rsidRDefault="00C22A23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2579" w:rsidTr="00932579">
        <w:tc>
          <w:tcPr>
            <w:tcW w:w="1686" w:type="dxa"/>
          </w:tcPr>
          <w:p w:rsidR="00AA0BD0" w:rsidRDefault="00C22A23" w:rsidP="00C2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C22A23" w:rsidRDefault="00C22A23" w:rsidP="00C2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</w:p>
          <w:p w:rsidR="00C22A23" w:rsidRDefault="00C22A23" w:rsidP="00C2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9" w:rsidTr="00932579">
        <w:tc>
          <w:tcPr>
            <w:tcW w:w="1686" w:type="dxa"/>
          </w:tcPr>
          <w:p w:rsidR="00AA0BD0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67433A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</w:t>
            </w:r>
          </w:p>
          <w:p w:rsidR="0067433A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9" w:rsidTr="00932579">
        <w:tc>
          <w:tcPr>
            <w:tcW w:w="1686" w:type="dxa"/>
          </w:tcPr>
          <w:p w:rsidR="001F53EB" w:rsidRDefault="001F53EB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D0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</w:t>
            </w:r>
          </w:p>
          <w:p w:rsidR="0067433A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Солнце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9" w:rsidTr="00932579">
        <w:tc>
          <w:tcPr>
            <w:tcW w:w="1686" w:type="dxa"/>
          </w:tcPr>
          <w:p w:rsidR="00AA0BD0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энергии и внутреннее</w:t>
            </w:r>
          </w:p>
          <w:p w:rsidR="0067433A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Солнца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9" w:rsidTr="00932579">
        <w:tc>
          <w:tcPr>
            <w:tcW w:w="1686" w:type="dxa"/>
          </w:tcPr>
          <w:p w:rsidR="00AA0BD0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</w:t>
            </w:r>
          </w:p>
          <w:p w:rsidR="0067433A" w:rsidRDefault="0067433A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</w:t>
            </w: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BD0" w:rsidRDefault="00AA0BD0" w:rsidP="00AA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D0" w:rsidRDefault="00AA0BD0" w:rsidP="00AA0B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A24" w:rsidRDefault="00007A24" w:rsidP="003747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заключительном сдвоенном уроке подводятся итоги научно – практической конференции. Учитель выступает с лекцией « Происхождение и эволюция галактик и звезд».</w:t>
      </w:r>
    </w:p>
    <w:p w:rsidR="005116EF" w:rsidRDefault="00A65B61" w:rsidP="003747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в конце года провести экскурсию для старшеклассников в Пулковскую обсерваторию. Знаменитая Главная (Пулковская) астрономическая обсерватория Российской академии наук была основана в 1839 году</w:t>
      </w:r>
      <w:r w:rsidR="005116EF">
        <w:rPr>
          <w:rFonts w:ascii="Times New Roman" w:hAnsi="Times New Roman" w:cs="Times New Roman"/>
          <w:sz w:val="24"/>
          <w:szCs w:val="24"/>
        </w:rPr>
        <w:t xml:space="preserve"> по указу императора Николая I и построена по проекту видного российского архитектора Александра Брюллова.</w:t>
      </w:r>
    </w:p>
    <w:p w:rsidR="000A08C9" w:rsidRDefault="005116EF" w:rsidP="003747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составляющей интересной экскурсионной программы является ее Астрономический музей, который расположен в Круглом зале Главного здания обсерватории. В ходе экскурсии ребят знакомят с уникальными экспонатами музея – геодезическими инструментами, измерительной и вычислительной техникой, с оптикой крупнейших телескопов </w:t>
      </w:r>
      <w:r w:rsidR="00F611A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611A1" w:rsidRPr="00F611A1">
        <w:rPr>
          <w:rFonts w:ascii="Times New Roman" w:hAnsi="Times New Roman" w:cs="Times New Roman"/>
          <w:sz w:val="24"/>
          <w:szCs w:val="24"/>
        </w:rPr>
        <w:t>-</w:t>
      </w:r>
      <w:r w:rsidR="00F611A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611A1" w:rsidRPr="00F611A1">
        <w:rPr>
          <w:rFonts w:ascii="Times New Roman" w:hAnsi="Times New Roman" w:cs="Times New Roman"/>
          <w:sz w:val="24"/>
          <w:szCs w:val="24"/>
        </w:rPr>
        <w:t xml:space="preserve"> веков,</w:t>
      </w:r>
      <w:r w:rsidR="00F611A1">
        <w:rPr>
          <w:rFonts w:ascii="Times New Roman" w:hAnsi="Times New Roman" w:cs="Times New Roman"/>
          <w:sz w:val="24"/>
          <w:szCs w:val="24"/>
        </w:rPr>
        <w:t xml:space="preserve"> </w:t>
      </w:r>
      <w:r w:rsidR="00F611A1" w:rsidRPr="00F611A1">
        <w:rPr>
          <w:rFonts w:ascii="Times New Roman" w:hAnsi="Times New Roman" w:cs="Times New Roman"/>
          <w:sz w:val="24"/>
          <w:szCs w:val="24"/>
        </w:rPr>
        <w:t xml:space="preserve"> собранием астрономических часов,</w:t>
      </w:r>
      <w:r w:rsidR="00F611A1">
        <w:rPr>
          <w:rFonts w:ascii="Times New Roman" w:hAnsi="Times New Roman" w:cs="Times New Roman"/>
          <w:sz w:val="24"/>
          <w:szCs w:val="24"/>
        </w:rPr>
        <w:t xml:space="preserve"> портретами астрономов и ученых прошлых лет. Ребята увидят центр Круглого зала, через который проходит знаменитый</w:t>
      </w:r>
      <w:r w:rsidR="000A08C9">
        <w:rPr>
          <w:rFonts w:ascii="Times New Roman" w:hAnsi="Times New Roman" w:cs="Times New Roman"/>
          <w:sz w:val="24"/>
          <w:szCs w:val="24"/>
        </w:rPr>
        <w:t xml:space="preserve"> </w:t>
      </w:r>
      <w:r w:rsidR="00F611A1">
        <w:rPr>
          <w:rFonts w:ascii="Times New Roman" w:hAnsi="Times New Roman" w:cs="Times New Roman"/>
          <w:sz w:val="24"/>
          <w:szCs w:val="24"/>
        </w:rPr>
        <w:t xml:space="preserve"> Пулковский</w:t>
      </w:r>
      <w:r w:rsidR="000A08C9">
        <w:rPr>
          <w:rFonts w:ascii="Times New Roman" w:hAnsi="Times New Roman" w:cs="Times New Roman"/>
          <w:sz w:val="24"/>
          <w:szCs w:val="24"/>
        </w:rPr>
        <w:t xml:space="preserve"> </w:t>
      </w:r>
      <w:r w:rsidR="00F611A1">
        <w:rPr>
          <w:rFonts w:ascii="Times New Roman" w:hAnsi="Times New Roman" w:cs="Times New Roman"/>
          <w:sz w:val="24"/>
          <w:szCs w:val="24"/>
        </w:rPr>
        <w:t xml:space="preserve"> меридиан.</w:t>
      </w:r>
      <w:r w:rsidR="00EF413D">
        <w:rPr>
          <w:rFonts w:ascii="Times New Roman" w:hAnsi="Times New Roman" w:cs="Times New Roman"/>
          <w:sz w:val="24"/>
          <w:szCs w:val="24"/>
        </w:rPr>
        <w:t xml:space="preserve"> Ребят познакомят с главными действующими инструментами Обсерватории – 26-дюймовым телескопом –</w:t>
      </w:r>
      <w:r w:rsidR="00761ACD">
        <w:rPr>
          <w:rFonts w:ascii="Times New Roman" w:hAnsi="Times New Roman" w:cs="Times New Roman"/>
          <w:sz w:val="24"/>
          <w:szCs w:val="24"/>
        </w:rPr>
        <w:t xml:space="preserve"> </w:t>
      </w:r>
      <w:r w:rsidR="00EF413D">
        <w:rPr>
          <w:rFonts w:ascii="Times New Roman" w:hAnsi="Times New Roman" w:cs="Times New Roman"/>
          <w:sz w:val="24"/>
          <w:szCs w:val="24"/>
        </w:rPr>
        <w:t>рефра</w:t>
      </w:r>
      <w:r w:rsidR="002D140E">
        <w:rPr>
          <w:rFonts w:ascii="Times New Roman" w:hAnsi="Times New Roman" w:cs="Times New Roman"/>
          <w:sz w:val="24"/>
          <w:szCs w:val="24"/>
        </w:rPr>
        <w:t>к</w:t>
      </w:r>
      <w:r w:rsidR="00EF413D">
        <w:rPr>
          <w:rFonts w:ascii="Times New Roman" w:hAnsi="Times New Roman" w:cs="Times New Roman"/>
          <w:sz w:val="24"/>
          <w:szCs w:val="24"/>
        </w:rPr>
        <w:t xml:space="preserve">тором, Большим Пулковским радиотелескопом, </w:t>
      </w:r>
      <w:r w:rsidR="00C70D67">
        <w:rPr>
          <w:rFonts w:ascii="Times New Roman" w:hAnsi="Times New Roman" w:cs="Times New Roman"/>
          <w:sz w:val="24"/>
          <w:szCs w:val="24"/>
        </w:rPr>
        <w:t>Солнечным телескопом и парком Обсерватории.</w:t>
      </w:r>
    </w:p>
    <w:p w:rsidR="00A65B61" w:rsidRPr="00A36F07" w:rsidRDefault="000A08C9" w:rsidP="003747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обратить внимание учащихся на тот факт, что Главная (Пулковская) астрономическая обсерватория Российской Академии наук включена в свод особо ценных объектов культурного наследия народов Российской Федерации и вошла в Список объектов всемирного наследия, находящихся под охраной ЮНЕСКО. </w:t>
      </w:r>
      <w:r w:rsidR="00862159">
        <w:rPr>
          <w:rFonts w:ascii="Times New Roman" w:hAnsi="Times New Roman" w:cs="Times New Roman"/>
          <w:sz w:val="24"/>
          <w:szCs w:val="24"/>
        </w:rPr>
        <w:t xml:space="preserve"> </w:t>
      </w:r>
      <w:r w:rsidR="00F611A1" w:rsidRPr="00F611A1">
        <w:rPr>
          <w:rFonts w:ascii="Times New Roman" w:hAnsi="Times New Roman" w:cs="Times New Roman"/>
          <w:sz w:val="24"/>
          <w:szCs w:val="24"/>
        </w:rPr>
        <w:t xml:space="preserve"> </w:t>
      </w:r>
      <w:r w:rsidR="005116EF">
        <w:rPr>
          <w:rFonts w:ascii="Times New Roman" w:hAnsi="Times New Roman" w:cs="Times New Roman"/>
          <w:sz w:val="24"/>
          <w:szCs w:val="24"/>
        </w:rPr>
        <w:t xml:space="preserve">  </w:t>
      </w:r>
      <w:r w:rsidR="00A6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53D" w:rsidRDefault="00862159" w:rsidP="00B059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отметить, что </w:t>
      </w:r>
      <w:r w:rsidR="00717DD7">
        <w:rPr>
          <w:rFonts w:ascii="Times New Roman" w:hAnsi="Times New Roman" w:cs="Times New Roman"/>
          <w:sz w:val="24"/>
          <w:szCs w:val="24"/>
        </w:rPr>
        <w:t xml:space="preserve"> уроки</w:t>
      </w:r>
      <w:r>
        <w:rPr>
          <w:rFonts w:ascii="Times New Roman" w:hAnsi="Times New Roman" w:cs="Times New Roman"/>
          <w:sz w:val="24"/>
          <w:szCs w:val="24"/>
        </w:rPr>
        <w:t xml:space="preserve"> - конференции</w:t>
      </w:r>
      <w:r w:rsidR="00717DD7">
        <w:rPr>
          <w:rFonts w:ascii="Times New Roman" w:hAnsi="Times New Roman" w:cs="Times New Roman"/>
          <w:sz w:val="24"/>
          <w:szCs w:val="24"/>
        </w:rPr>
        <w:t xml:space="preserve"> позволяют учащимся приобретать практический опыт работы с информацией разных видов. У школьников формируются культура общения, дисциплинированность, требов</w:t>
      </w:r>
      <w:r w:rsidR="00A36F07">
        <w:rPr>
          <w:rFonts w:ascii="Times New Roman" w:hAnsi="Times New Roman" w:cs="Times New Roman"/>
          <w:sz w:val="24"/>
          <w:szCs w:val="24"/>
        </w:rPr>
        <w:t>ательность друг к другу,</w:t>
      </w:r>
      <w:r w:rsidR="00717DD7">
        <w:rPr>
          <w:rFonts w:ascii="Times New Roman" w:hAnsi="Times New Roman" w:cs="Times New Roman"/>
          <w:sz w:val="24"/>
          <w:szCs w:val="24"/>
        </w:rPr>
        <w:t xml:space="preserve"> появляется опыт публичных выступлений. Подобные уроки обладают большими возможностями для активизации деятельности учащихся, развития их познавательной активности с учетом их индивидуальных особенностей и способностей.</w:t>
      </w:r>
    </w:p>
    <w:p w:rsidR="00875397" w:rsidRDefault="00BD2CD8" w:rsidP="002C76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Естественнонаучный </w:t>
      </w:r>
      <w:r w:rsidR="00BC053D">
        <w:rPr>
          <w:rFonts w:ascii="Times New Roman" w:hAnsi="Times New Roman" w:cs="Times New Roman"/>
          <w:sz w:val="24"/>
          <w:szCs w:val="24"/>
        </w:rPr>
        <w:t xml:space="preserve"> проект также предполагает</w:t>
      </w:r>
      <w:r w:rsidR="00761ACD">
        <w:rPr>
          <w:rFonts w:ascii="Times New Roman" w:hAnsi="Times New Roman" w:cs="Times New Roman"/>
          <w:sz w:val="24"/>
          <w:szCs w:val="24"/>
        </w:rPr>
        <w:t xml:space="preserve"> организацию экскурсий</w:t>
      </w:r>
      <w:r w:rsidR="00BC053D">
        <w:rPr>
          <w:rFonts w:ascii="Times New Roman" w:hAnsi="Times New Roman" w:cs="Times New Roman"/>
          <w:sz w:val="24"/>
          <w:szCs w:val="24"/>
        </w:rPr>
        <w:t xml:space="preserve"> школьников в</w:t>
      </w:r>
      <w:r w:rsidR="003964DA">
        <w:rPr>
          <w:rFonts w:ascii="Times New Roman" w:hAnsi="Times New Roman" w:cs="Times New Roman"/>
          <w:sz w:val="24"/>
          <w:szCs w:val="24"/>
        </w:rPr>
        <w:t xml:space="preserve"> </w:t>
      </w:r>
      <w:r w:rsidR="00624C3B">
        <w:rPr>
          <w:rFonts w:ascii="Times New Roman" w:hAnsi="Times New Roman" w:cs="Times New Roman"/>
          <w:sz w:val="24"/>
          <w:szCs w:val="24"/>
        </w:rPr>
        <w:t>технические</w:t>
      </w:r>
      <w:r w:rsidR="00BC053D">
        <w:rPr>
          <w:rFonts w:ascii="Times New Roman" w:hAnsi="Times New Roman" w:cs="Times New Roman"/>
          <w:sz w:val="24"/>
          <w:szCs w:val="24"/>
        </w:rPr>
        <w:t xml:space="preserve"> музеи города</w:t>
      </w:r>
      <w:r w:rsidR="00DC5BA1">
        <w:rPr>
          <w:rFonts w:ascii="Times New Roman" w:hAnsi="Times New Roman" w:cs="Times New Roman"/>
          <w:sz w:val="24"/>
          <w:szCs w:val="24"/>
        </w:rPr>
        <w:t xml:space="preserve"> </w:t>
      </w:r>
      <w:r w:rsidR="00627656">
        <w:rPr>
          <w:rFonts w:ascii="Times New Roman" w:hAnsi="Times New Roman" w:cs="Times New Roman"/>
          <w:sz w:val="24"/>
          <w:szCs w:val="24"/>
        </w:rPr>
        <w:t xml:space="preserve"> (</w:t>
      </w:r>
      <w:r w:rsidR="00624C3B">
        <w:rPr>
          <w:rFonts w:ascii="Times New Roman" w:hAnsi="Times New Roman" w:cs="Times New Roman"/>
          <w:sz w:val="24"/>
          <w:szCs w:val="24"/>
        </w:rPr>
        <w:t>Центральный музей связи им.  А.С.Попова,</w:t>
      </w:r>
      <w:r w:rsidR="00DC5BA1">
        <w:rPr>
          <w:rFonts w:ascii="Times New Roman" w:hAnsi="Times New Roman" w:cs="Times New Roman"/>
          <w:sz w:val="24"/>
          <w:szCs w:val="24"/>
        </w:rPr>
        <w:t xml:space="preserve"> </w:t>
      </w:r>
      <w:r w:rsidR="00624C3B">
        <w:rPr>
          <w:rFonts w:ascii="Times New Roman" w:hAnsi="Times New Roman" w:cs="Times New Roman"/>
          <w:sz w:val="24"/>
          <w:szCs w:val="24"/>
        </w:rPr>
        <w:t xml:space="preserve"> Железнодорожный музей, аэрокосмический музей при Петропавловской крепости,</w:t>
      </w:r>
      <w:r w:rsidR="00142DB9">
        <w:rPr>
          <w:rFonts w:ascii="Times New Roman" w:hAnsi="Times New Roman" w:cs="Times New Roman"/>
          <w:sz w:val="24"/>
          <w:szCs w:val="24"/>
        </w:rPr>
        <w:t xml:space="preserve"> музей п</w:t>
      </w:r>
      <w:r w:rsidR="00627656">
        <w:rPr>
          <w:rFonts w:ascii="Times New Roman" w:hAnsi="Times New Roman" w:cs="Times New Roman"/>
          <w:sz w:val="24"/>
          <w:szCs w:val="24"/>
        </w:rPr>
        <w:t>ри Политехническом университете</w:t>
      </w:r>
      <w:r w:rsidR="00142DB9">
        <w:rPr>
          <w:rFonts w:ascii="Times New Roman" w:hAnsi="Times New Roman" w:cs="Times New Roman"/>
          <w:sz w:val="24"/>
          <w:szCs w:val="24"/>
        </w:rPr>
        <w:t>…</w:t>
      </w:r>
      <w:r w:rsidR="00624C3B">
        <w:rPr>
          <w:rFonts w:ascii="Times New Roman" w:hAnsi="Times New Roman" w:cs="Times New Roman"/>
          <w:sz w:val="24"/>
          <w:szCs w:val="24"/>
        </w:rPr>
        <w:t>)</w:t>
      </w:r>
      <w:r w:rsidR="00C629EA">
        <w:rPr>
          <w:rFonts w:ascii="Times New Roman" w:hAnsi="Times New Roman" w:cs="Times New Roman"/>
          <w:sz w:val="24"/>
          <w:szCs w:val="24"/>
        </w:rPr>
        <w:t xml:space="preserve">. </w:t>
      </w:r>
      <w:r w:rsidR="006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629EA">
        <w:rPr>
          <w:rFonts w:ascii="Times New Roman" w:hAnsi="Times New Roman" w:cs="Times New Roman"/>
          <w:sz w:val="24"/>
          <w:szCs w:val="24"/>
        </w:rPr>
        <w:t>Отдельно хотелось бы остановится на тех возможностях, которые предоставляет Центральный музей связи</w:t>
      </w:r>
      <w:r w:rsidR="00627656">
        <w:rPr>
          <w:rFonts w:ascii="Times New Roman" w:hAnsi="Times New Roman" w:cs="Times New Roman"/>
          <w:sz w:val="24"/>
          <w:szCs w:val="24"/>
        </w:rPr>
        <w:t xml:space="preserve"> им. А.С.Попова</w:t>
      </w:r>
      <w:r w:rsidR="00C629EA">
        <w:rPr>
          <w:rFonts w:ascii="Times New Roman" w:hAnsi="Times New Roman" w:cs="Times New Roman"/>
          <w:sz w:val="24"/>
          <w:szCs w:val="24"/>
        </w:rPr>
        <w:t xml:space="preserve"> для воспитания интереса к наукам естественного цикла. </w:t>
      </w:r>
      <w:r w:rsidR="00345393">
        <w:rPr>
          <w:rFonts w:ascii="Times New Roman" w:hAnsi="Times New Roman" w:cs="Times New Roman"/>
          <w:sz w:val="24"/>
          <w:szCs w:val="24"/>
        </w:rPr>
        <w:t xml:space="preserve">Программа посещения музея включает не менее 3 часов. Теоретическая часть проводится экскурсоводами музея на выбор по одной из тем: </w:t>
      </w:r>
      <w:r w:rsidR="00D073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393">
        <w:rPr>
          <w:rFonts w:ascii="Times New Roman" w:hAnsi="Times New Roman" w:cs="Times New Roman"/>
          <w:sz w:val="24"/>
          <w:szCs w:val="24"/>
        </w:rPr>
        <w:t xml:space="preserve">1) «Эволюция услуг современной связи» в зале современных средств телекоммуникаций. В зале представлены как сами экспонаты, так и средства технологической поддержки </w:t>
      </w:r>
      <w:r w:rsidR="00345393">
        <w:rPr>
          <w:rFonts w:ascii="Times New Roman" w:hAnsi="Times New Roman" w:cs="Times New Roman"/>
          <w:sz w:val="24"/>
          <w:szCs w:val="24"/>
        </w:rPr>
        <w:lastRenderedPageBreak/>
        <w:t xml:space="preserve">экспозиции; 2) «История развития средств связи в России». В зале есть физические радиотехнические приборы русского физика, основоположника радиосвязи профессора А.С.Попова. Историю телевидения представляют приемные и передающие устройства;    3) «История мобильной связи». В этой экспозиции </w:t>
      </w:r>
      <w:r w:rsidR="00875397">
        <w:rPr>
          <w:rFonts w:ascii="Times New Roman" w:hAnsi="Times New Roman" w:cs="Times New Roman"/>
          <w:sz w:val="24"/>
          <w:szCs w:val="24"/>
        </w:rPr>
        <w:t xml:space="preserve">отражаются основные этапы развития мобильной связи в России с конца 60-ых годов </w:t>
      </w:r>
      <w:r w:rsidR="008753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5397" w:rsidRPr="00875397">
        <w:rPr>
          <w:rFonts w:ascii="Times New Roman" w:hAnsi="Times New Roman" w:cs="Times New Roman"/>
          <w:sz w:val="24"/>
          <w:szCs w:val="24"/>
        </w:rPr>
        <w:t xml:space="preserve"> века до настоящего времени.</w:t>
      </w:r>
      <w:r w:rsidR="00875397">
        <w:rPr>
          <w:rFonts w:ascii="Times New Roman" w:hAnsi="Times New Roman" w:cs="Times New Roman"/>
          <w:sz w:val="24"/>
          <w:szCs w:val="24"/>
        </w:rPr>
        <w:t xml:space="preserve"> Учащиеся ведут поэтапные записи, выясняют интересующие вопросы, ведут самостоятельное знакомство с экспозицией, </w:t>
      </w:r>
    </w:p>
    <w:p w:rsidR="00875397" w:rsidRDefault="00875397" w:rsidP="002C76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ведется в Интернет – центре</w:t>
      </w:r>
      <w:r w:rsidR="00A51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музея и научно – технической библиотеке музея.</w:t>
      </w:r>
      <w:r w:rsidR="00F565F5">
        <w:rPr>
          <w:rFonts w:ascii="Times New Roman" w:hAnsi="Times New Roman" w:cs="Times New Roman"/>
          <w:sz w:val="24"/>
          <w:szCs w:val="24"/>
        </w:rPr>
        <w:t xml:space="preserve"> Идет самостоятельный подбор библиографического видеоматериала.</w:t>
      </w:r>
    </w:p>
    <w:p w:rsidR="005B69D1" w:rsidRDefault="005B69D1" w:rsidP="002C76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данной статьи разработана программа элективного курса  «История электродинамики», утвержденная РЭС АППО</w:t>
      </w:r>
      <w:r w:rsidR="007A2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Санкт – Петербурга (протокол №14 от 23.01.2007) и переутвержденная протоколом РЭС в 2011году на следующие 5 лет. Эта программа представляет собой учебный курс предпрофильной подготовки для учащихся 9-классов с ориентацией, как на естественнонаучный профиль, так и гуманитарный. </w:t>
      </w:r>
      <w:r w:rsidR="00A516D8">
        <w:rPr>
          <w:rFonts w:ascii="Times New Roman" w:hAnsi="Times New Roman" w:cs="Times New Roman"/>
          <w:sz w:val="24"/>
          <w:szCs w:val="24"/>
        </w:rPr>
        <w:t xml:space="preserve">       ЭК р</w:t>
      </w:r>
      <w:r>
        <w:rPr>
          <w:rFonts w:ascii="Times New Roman" w:hAnsi="Times New Roman" w:cs="Times New Roman"/>
          <w:sz w:val="24"/>
          <w:szCs w:val="24"/>
        </w:rPr>
        <w:t>ассчитан</w:t>
      </w:r>
      <w:r w:rsidR="007A2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12 часов.</w:t>
      </w:r>
    </w:p>
    <w:p w:rsidR="00D53E1D" w:rsidRDefault="00345393" w:rsidP="002C76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66B">
        <w:rPr>
          <w:rFonts w:ascii="Times New Roman" w:hAnsi="Times New Roman" w:cs="Times New Roman"/>
          <w:sz w:val="24"/>
          <w:szCs w:val="24"/>
        </w:rPr>
        <w:t xml:space="preserve"> Также работа над проектом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3B">
        <w:rPr>
          <w:rFonts w:ascii="Times New Roman" w:hAnsi="Times New Roman" w:cs="Times New Roman"/>
          <w:sz w:val="24"/>
          <w:szCs w:val="24"/>
        </w:rPr>
        <w:t xml:space="preserve"> </w:t>
      </w:r>
      <w:r w:rsidR="00BC053D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8F166B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BC053D">
        <w:rPr>
          <w:rFonts w:ascii="Times New Roman" w:hAnsi="Times New Roman" w:cs="Times New Roman"/>
          <w:sz w:val="24"/>
          <w:szCs w:val="24"/>
        </w:rPr>
        <w:t xml:space="preserve"> с экспериментальными лабораториями</w:t>
      </w:r>
      <w:r w:rsidR="008F166B">
        <w:rPr>
          <w:rFonts w:ascii="Times New Roman" w:hAnsi="Times New Roman" w:cs="Times New Roman"/>
          <w:sz w:val="24"/>
          <w:szCs w:val="24"/>
        </w:rPr>
        <w:t xml:space="preserve"> ведущих</w:t>
      </w:r>
      <w:r w:rsidR="00BC053D">
        <w:rPr>
          <w:rFonts w:ascii="Times New Roman" w:hAnsi="Times New Roman" w:cs="Times New Roman"/>
          <w:sz w:val="24"/>
          <w:szCs w:val="24"/>
        </w:rPr>
        <w:t xml:space="preserve"> технических вузов</w:t>
      </w:r>
      <w:r w:rsidR="008F166B">
        <w:rPr>
          <w:rFonts w:ascii="Times New Roman" w:hAnsi="Times New Roman" w:cs="Times New Roman"/>
          <w:sz w:val="24"/>
          <w:szCs w:val="24"/>
        </w:rPr>
        <w:t xml:space="preserve"> города                             </w:t>
      </w:r>
      <w:r w:rsidR="00DC5BA1">
        <w:rPr>
          <w:rFonts w:ascii="Times New Roman" w:hAnsi="Times New Roman" w:cs="Times New Roman"/>
          <w:sz w:val="24"/>
          <w:szCs w:val="24"/>
        </w:rPr>
        <w:t xml:space="preserve"> ( Технологический университет, СПбГУ им. Жданова, СПБ электротехнический университет,  СПб авиа - космическая академия,</w:t>
      </w:r>
      <w:r w:rsidR="008F166B">
        <w:rPr>
          <w:rFonts w:ascii="Times New Roman" w:hAnsi="Times New Roman" w:cs="Times New Roman"/>
          <w:sz w:val="24"/>
          <w:szCs w:val="24"/>
        </w:rPr>
        <w:t xml:space="preserve"> Политехнический университет</w:t>
      </w:r>
      <w:r w:rsidR="00DC5BA1">
        <w:rPr>
          <w:rFonts w:ascii="Times New Roman" w:hAnsi="Times New Roman" w:cs="Times New Roman"/>
          <w:sz w:val="24"/>
          <w:szCs w:val="24"/>
        </w:rPr>
        <w:t>…).</w:t>
      </w:r>
      <w:r w:rsidR="00033C4C">
        <w:rPr>
          <w:rFonts w:ascii="Times New Roman" w:hAnsi="Times New Roman" w:cs="Times New Roman"/>
          <w:sz w:val="24"/>
          <w:szCs w:val="24"/>
        </w:rPr>
        <w:t xml:space="preserve">  Подробнее </w:t>
      </w:r>
      <w:r w:rsidR="00DC5BA1">
        <w:rPr>
          <w:rFonts w:ascii="Times New Roman" w:hAnsi="Times New Roman" w:cs="Times New Roman"/>
          <w:sz w:val="24"/>
          <w:szCs w:val="24"/>
        </w:rPr>
        <w:t xml:space="preserve"> </w:t>
      </w:r>
      <w:r w:rsidR="00033C4C">
        <w:rPr>
          <w:rFonts w:ascii="Times New Roman" w:hAnsi="Times New Roman" w:cs="Times New Roman"/>
          <w:sz w:val="24"/>
          <w:szCs w:val="24"/>
        </w:rPr>
        <w:t xml:space="preserve"> хочется рассказать о</w:t>
      </w:r>
      <w:r w:rsidR="0072371A">
        <w:rPr>
          <w:rFonts w:ascii="Times New Roman" w:hAnsi="Times New Roman" w:cs="Times New Roman"/>
          <w:sz w:val="24"/>
          <w:szCs w:val="24"/>
        </w:rPr>
        <w:t xml:space="preserve"> совместной  работе</w:t>
      </w:r>
      <w:r w:rsidR="00DC5BA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2371A">
        <w:rPr>
          <w:rFonts w:ascii="Times New Roman" w:hAnsi="Times New Roman" w:cs="Times New Roman"/>
          <w:sz w:val="24"/>
          <w:szCs w:val="24"/>
        </w:rPr>
        <w:t xml:space="preserve"> с</w:t>
      </w:r>
      <w:r w:rsidR="00033C4C">
        <w:rPr>
          <w:rFonts w:ascii="Times New Roman" w:hAnsi="Times New Roman" w:cs="Times New Roman"/>
          <w:sz w:val="24"/>
          <w:szCs w:val="24"/>
        </w:rPr>
        <w:t xml:space="preserve"> факультетом физики</w:t>
      </w:r>
      <w:r w:rsidR="00DC5B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3C4C">
        <w:rPr>
          <w:rFonts w:ascii="Times New Roman" w:hAnsi="Times New Roman" w:cs="Times New Roman"/>
          <w:sz w:val="24"/>
          <w:szCs w:val="24"/>
        </w:rPr>
        <w:t xml:space="preserve"> РГПУ им.  А.</w:t>
      </w:r>
      <w:r w:rsidR="00DC5BA1">
        <w:rPr>
          <w:rFonts w:ascii="Times New Roman" w:hAnsi="Times New Roman" w:cs="Times New Roman"/>
          <w:sz w:val="24"/>
          <w:szCs w:val="24"/>
        </w:rPr>
        <w:t>И</w:t>
      </w:r>
      <w:r w:rsidR="00033C4C">
        <w:rPr>
          <w:rFonts w:ascii="Times New Roman" w:hAnsi="Times New Roman" w:cs="Times New Roman"/>
          <w:sz w:val="24"/>
          <w:szCs w:val="24"/>
        </w:rPr>
        <w:t>.Герцена</w:t>
      </w:r>
      <w:r w:rsidR="00DC5BA1">
        <w:rPr>
          <w:rFonts w:ascii="Times New Roman" w:hAnsi="Times New Roman" w:cs="Times New Roman"/>
          <w:sz w:val="24"/>
          <w:szCs w:val="24"/>
        </w:rPr>
        <w:t xml:space="preserve">.  В </w:t>
      </w:r>
      <w:r w:rsidR="0036459D">
        <w:rPr>
          <w:rFonts w:ascii="Times New Roman" w:hAnsi="Times New Roman" w:cs="Times New Roman"/>
          <w:sz w:val="24"/>
          <w:szCs w:val="24"/>
        </w:rPr>
        <w:t>целях</w:t>
      </w:r>
      <w:r w:rsidR="0072371A">
        <w:rPr>
          <w:rFonts w:ascii="Times New Roman" w:hAnsi="Times New Roman" w:cs="Times New Roman"/>
          <w:sz w:val="24"/>
          <w:szCs w:val="24"/>
        </w:rPr>
        <w:t xml:space="preserve"> популяризации современных научно- технических достижений и ориентации учащихся к более глубокому изучению естественнонаучных областей знаний</w:t>
      </w:r>
      <w:r w:rsidR="00DC5BA1">
        <w:rPr>
          <w:rFonts w:ascii="Times New Roman" w:hAnsi="Times New Roman" w:cs="Times New Roman"/>
          <w:sz w:val="24"/>
          <w:szCs w:val="24"/>
        </w:rPr>
        <w:t xml:space="preserve"> </w:t>
      </w:r>
      <w:r w:rsidR="0059666D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DC5BA1">
        <w:rPr>
          <w:rFonts w:ascii="Times New Roman" w:hAnsi="Times New Roman" w:cs="Times New Roman"/>
          <w:sz w:val="24"/>
          <w:szCs w:val="24"/>
        </w:rPr>
        <w:t>университет организовал научно – образовательный проект «Современные достижения науки и техники»</w:t>
      </w:r>
      <w:r w:rsidR="0072371A">
        <w:rPr>
          <w:rFonts w:ascii="Times New Roman" w:hAnsi="Times New Roman" w:cs="Times New Roman"/>
          <w:sz w:val="24"/>
          <w:szCs w:val="24"/>
        </w:rPr>
        <w:t>. Факультет оснащен современным научным и учебным оборудованием в области технологий наноэлектроники, в частности сканирующими электронными и зондовыми микроскопами. Факультет выступил инициатором организации знак</w:t>
      </w:r>
      <w:r w:rsidR="00B05920">
        <w:rPr>
          <w:rFonts w:ascii="Times New Roman" w:hAnsi="Times New Roman" w:cs="Times New Roman"/>
          <w:sz w:val="24"/>
          <w:szCs w:val="24"/>
        </w:rPr>
        <w:t xml:space="preserve">омства учащихся 10-11 классов </w:t>
      </w:r>
      <w:r w:rsidR="00940031">
        <w:rPr>
          <w:rFonts w:ascii="Times New Roman" w:hAnsi="Times New Roman" w:cs="Times New Roman"/>
          <w:sz w:val="24"/>
          <w:szCs w:val="24"/>
        </w:rPr>
        <w:t xml:space="preserve"> </w:t>
      </w:r>
      <w:r w:rsidR="0072371A">
        <w:rPr>
          <w:rFonts w:ascii="Times New Roman" w:hAnsi="Times New Roman" w:cs="Times New Roman"/>
          <w:sz w:val="24"/>
          <w:szCs w:val="24"/>
        </w:rPr>
        <w:t>Санкт- Петербурга</w:t>
      </w:r>
      <w:r w:rsidR="00106F5B">
        <w:rPr>
          <w:rFonts w:ascii="Times New Roman" w:hAnsi="Times New Roman" w:cs="Times New Roman"/>
          <w:sz w:val="24"/>
          <w:szCs w:val="24"/>
        </w:rPr>
        <w:t xml:space="preserve"> и Ленинградской области</w:t>
      </w:r>
      <w:r w:rsidR="0072371A">
        <w:rPr>
          <w:rFonts w:ascii="Times New Roman" w:hAnsi="Times New Roman" w:cs="Times New Roman"/>
          <w:sz w:val="24"/>
          <w:szCs w:val="24"/>
        </w:rPr>
        <w:t xml:space="preserve"> с основами современных наукоемких технолог</w:t>
      </w:r>
      <w:r w:rsidR="00DC5BA1">
        <w:rPr>
          <w:rFonts w:ascii="Times New Roman" w:hAnsi="Times New Roman" w:cs="Times New Roman"/>
          <w:sz w:val="24"/>
          <w:szCs w:val="24"/>
        </w:rPr>
        <w:t>ий. В рамках проекта</w:t>
      </w:r>
      <w:r w:rsidR="009C40A2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ED5130">
        <w:rPr>
          <w:rFonts w:ascii="Times New Roman" w:hAnsi="Times New Roman" w:cs="Times New Roman"/>
          <w:sz w:val="24"/>
          <w:szCs w:val="24"/>
        </w:rPr>
        <w:t xml:space="preserve"> обзорная лекция по основам нанотехнологий с демонстрацией работы научного и учебного оборудования. С ребятами проявивши</w:t>
      </w:r>
      <w:r w:rsidR="009C40A2">
        <w:rPr>
          <w:rFonts w:ascii="Times New Roman" w:hAnsi="Times New Roman" w:cs="Times New Roman"/>
          <w:sz w:val="24"/>
          <w:szCs w:val="24"/>
        </w:rPr>
        <w:t>ми повышенный интерес были проведены</w:t>
      </w:r>
      <w:r w:rsidR="00ED5130">
        <w:rPr>
          <w:rFonts w:ascii="Times New Roman" w:hAnsi="Times New Roman" w:cs="Times New Roman"/>
          <w:sz w:val="24"/>
          <w:szCs w:val="24"/>
        </w:rPr>
        <w:t xml:space="preserve"> дополнительные лекции</w:t>
      </w:r>
      <w:r w:rsidR="009C40A2">
        <w:rPr>
          <w:rFonts w:ascii="Times New Roman" w:hAnsi="Times New Roman" w:cs="Times New Roman"/>
          <w:sz w:val="24"/>
          <w:szCs w:val="24"/>
        </w:rPr>
        <w:t>, а далее организована</w:t>
      </w:r>
      <w:r w:rsidR="00765866">
        <w:rPr>
          <w:rFonts w:ascii="Times New Roman" w:hAnsi="Times New Roman" w:cs="Times New Roman"/>
          <w:sz w:val="24"/>
          <w:szCs w:val="24"/>
        </w:rPr>
        <w:t xml:space="preserve"> практическая самостоятельная работа</w:t>
      </w:r>
      <w:r w:rsidR="0094003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65866">
        <w:rPr>
          <w:rFonts w:ascii="Times New Roman" w:hAnsi="Times New Roman" w:cs="Times New Roman"/>
          <w:sz w:val="24"/>
          <w:szCs w:val="24"/>
        </w:rPr>
        <w:t xml:space="preserve"> на сканирующих электронных и зондовых микроскопах.</w:t>
      </w:r>
      <w:r w:rsidR="009C40A2">
        <w:rPr>
          <w:rFonts w:ascii="Times New Roman" w:hAnsi="Times New Roman" w:cs="Times New Roman"/>
          <w:sz w:val="24"/>
          <w:szCs w:val="24"/>
        </w:rPr>
        <w:t xml:space="preserve"> Полученные экспериментальные данные учащиеся использовали в своих научно - исследовательских работах.</w:t>
      </w:r>
      <w:r w:rsidR="00A56F3B">
        <w:rPr>
          <w:rFonts w:ascii="Times New Roman" w:hAnsi="Times New Roman" w:cs="Times New Roman"/>
          <w:sz w:val="24"/>
          <w:szCs w:val="24"/>
        </w:rPr>
        <w:t xml:space="preserve"> В рамках проекта учителя и школьн</w:t>
      </w:r>
      <w:r w:rsidR="00383FEA">
        <w:rPr>
          <w:rFonts w:ascii="Times New Roman" w:hAnsi="Times New Roman" w:cs="Times New Roman"/>
          <w:sz w:val="24"/>
          <w:szCs w:val="24"/>
        </w:rPr>
        <w:t>ики приняли участие в международ</w:t>
      </w:r>
      <w:r w:rsidR="00A56F3B">
        <w:rPr>
          <w:rFonts w:ascii="Times New Roman" w:hAnsi="Times New Roman" w:cs="Times New Roman"/>
          <w:sz w:val="24"/>
          <w:szCs w:val="24"/>
        </w:rPr>
        <w:t>ной конференции «Герценовские чтения» с предоставлением возможности публикации работ в различных международных сборниках.</w:t>
      </w:r>
      <w:r w:rsidR="00A9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6F" w:rsidRDefault="00F01A77" w:rsidP="0061777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обучение невозможно без использования информационно – коммуникативных технологий, что не только приводит к повышению научного уровня преподавания, но и вызывает рост познавательной активности старшеклассников.</w:t>
      </w:r>
      <w:r w:rsidR="001B1A33">
        <w:rPr>
          <w:rFonts w:ascii="Times New Roman" w:hAnsi="Times New Roman" w:cs="Times New Roman"/>
          <w:sz w:val="24"/>
          <w:szCs w:val="24"/>
        </w:rPr>
        <w:t xml:space="preserve"> Важную роль здесь играют  учебные н</w:t>
      </w:r>
      <w:r>
        <w:rPr>
          <w:rFonts w:ascii="Times New Roman" w:hAnsi="Times New Roman" w:cs="Times New Roman"/>
          <w:sz w:val="24"/>
          <w:szCs w:val="24"/>
        </w:rPr>
        <w:t>аучно – практические ко</w:t>
      </w:r>
      <w:r w:rsidR="001B1A33">
        <w:rPr>
          <w:rFonts w:ascii="Times New Roman" w:hAnsi="Times New Roman" w:cs="Times New Roman"/>
          <w:sz w:val="24"/>
          <w:szCs w:val="24"/>
        </w:rPr>
        <w:t xml:space="preserve">нференции и проектная деятельность учащихся. </w:t>
      </w:r>
      <w:r w:rsidR="00033877">
        <w:rPr>
          <w:rFonts w:ascii="Times New Roman" w:hAnsi="Times New Roman" w:cs="Times New Roman"/>
          <w:sz w:val="24"/>
          <w:szCs w:val="24"/>
        </w:rPr>
        <w:t xml:space="preserve">Каждый проект – это небольшое собственное исследование. В ходе работы учащиеся знакомятся с современным состоянием науки и техники, пользуются различными источниками информации, включая Интернет. </w:t>
      </w:r>
      <w:r w:rsidR="0036459D">
        <w:rPr>
          <w:rFonts w:ascii="Times New Roman" w:hAnsi="Times New Roman" w:cs="Times New Roman"/>
          <w:sz w:val="24"/>
          <w:szCs w:val="24"/>
        </w:rPr>
        <w:t xml:space="preserve"> </w:t>
      </w:r>
      <w:r w:rsidR="009C5E9A">
        <w:rPr>
          <w:rFonts w:ascii="Times New Roman" w:hAnsi="Times New Roman" w:cs="Times New Roman"/>
          <w:sz w:val="24"/>
          <w:szCs w:val="24"/>
        </w:rPr>
        <w:t xml:space="preserve">Важно научить старшеклассников формулировать цель работы, логически грамотно излагать материал, делать выводы. </w:t>
      </w:r>
      <w:r w:rsidR="004F4DC7">
        <w:rPr>
          <w:rFonts w:ascii="Times New Roman" w:hAnsi="Times New Roman" w:cs="Times New Roman"/>
          <w:sz w:val="24"/>
          <w:szCs w:val="24"/>
        </w:rPr>
        <w:t xml:space="preserve">Публичное выступление предусматривает презентацию проекта, которая должна включать необходимые визуальные материалы (схемы, чертежи, рисунки, фотографии), изложенные в логической последовательности в соответствии с речью выступающего. Презентация делает выступление наглядным и выразительным. </w:t>
      </w:r>
    </w:p>
    <w:p w:rsidR="00940B96" w:rsidRDefault="00055258" w:rsidP="0061777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2009</w:t>
      </w:r>
      <w:r w:rsidR="00940B96">
        <w:rPr>
          <w:rFonts w:ascii="Times New Roman" w:hAnsi="Times New Roman" w:cs="Times New Roman"/>
          <w:sz w:val="24"/>
          <w:szCs w:val="24"/>
        </w:rPr>
        <w:t>-2012 г.г. учащиеся 9-11 классов</w:t>
      </w:r>
      <w:r w:rsidR="00CA4208">
        <w:rPr>
          <w:rFonts w:ascii="Times New Roman" w:hAnsi="Times New Roman" w:cs="Times New Roman"/>
          <w:sz w:val="24"/>
          <w:szCs w:val="24"/>
        </w:rPr>
        <w:t xml:space="preserve"> </w:t>
      </w:r>
      <w:r w:rsidR="00940B9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A4208">
        <w:rPr>
          <w:rFonts w:ascii="Times New Roman" w:hAnsi="Times New Roman" w:cs="Times New Roman"/>
          <w:sz w:val="24"/>
          <w:szCs w:val="24"/>
        </w:rPr>
        <w:t xml:space="preserve"> №352</w:t>
      </w:r>
      <w:r w:rsidR="00940B96">
        <w:rPr>
          <w:rFonts w:ascii="Times New Roman" w:hAnsi="Times New Roman" w:cs="Times New Roman"/>
          <w:sz w:val="24"/>
          <w:szCs w:val="24"/>
        </w:rPr>
        <w:t xml:space="preserve"> получили дипломы и сертификаты городских и международных научно – практических конференций: </w:t>
      </w:r>
      <w:r w:rsidR="00CA42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0B96">
        <w:rPr>
          <w:rFonts w:ascii="Times New Roman" w:hAnsi="Times New Roman" w:cs="Times New Roman"/>
          <w:sz w:val="24"/>
          <w:szCs w:val="24"/>
        </w:rPr>
        <w:t xml:space="preserve">1) </w:t>
      </w:r>
      <w:r w:rsidR="00CA4208">
        <w:rPr>
          <w:rFonts w:ascii="Times New Roman" w:hAnsi="Times New Roman" w:cs="Times New Roman"/>
          <w:sz w:val="24"/>
          <w:szCs w:val="24"/>
        </w:rPr>
        <w:t xml:space="preserve"> </w:t>
      </w:r>
      <w:r w:rsidR="00940B96">
        <w:rPr>
          <w:rFonts w:ascii="Times New Roman" w:hAnsi="Times New Roman" w:cs="Times New Roman"/>
          <w:sz w:val="24"/>
          <w:szCs w:val="24"/>
        </w:rPr>
        <w:t>I</w:t>
      </w:r>
      <w:r w:rsidR="00940B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4208">
        <w:rPr>
          <w:rFonts w:ascii="Times New Roman" w:hAnsi="Times New Roman" w:cs="Times New Roman"/>
          <w:sz w:val="24"/>
          <w:szCs w:val="24"/>
        </w:rPr>
        <w:t xml:space="preserve"> </w:t>
      </w:r>
      <w:r w:rsidR="00940B96" w:rsidRPr="00940B96">
        <w:rPr>
          <w:rFonts w:ascii="Times New Roman" w:hAnsi="Times New Roman" w:cs="Times New Roman"/>
          <w:sz w:val="24"/>
          <w:szCs w:val="24"/>
        </w:rPr>
        <w:t>Международная конфер</w:t>
      </w:r>
      <w:r w:rsidR="00940B96">
        <w:rPr>
          <w:rFonts w:ascii="Times New Roman" w:hAnsi="Times New Roman" w:cs="Times New Roman"/>
          <w:sz w:val="24"/>
          <w:szCs w:val="24"/>
        </w:rPr>
        <w:t>енция Молодых ученых. Проект «Применение гироскопа»</w:t>
      </w:r>
      <w:r w:rsidR="00CA4208">
        <w:rPr>
          <w:rFonts w:ascii="Times New Roman" w:hAnsi="Times New Roman" w:cs="Times New Roman"/>
          <w:sz w:val="24"/>
          <w:szCs w:val="24"/>
        </w:rPr>
        <w:t>. Центр научной мысли</w:t>
      </w:r>
      <w:r w:rsidR="00940B96">
        <w:rPr>
          <w:rFonts w:ascii="Times New Roman" w:hAnsi="Times New Roman" w:cs="Times New Roman"/>
          <w:sz w:val="24"/>
          <w:szCs w:val="24"/>
        </w:rPr>
        <w:t xml:space="preserve"> </w:t>
      </w:r>
      <w:r w:rsidR="00CA4208">
        <w:rPr>
          <w:rFonts w:ascii="Times New Roman" w:hAnsi="Times New Roman" w:cs="Times New Roman"/>
          <w:sz w:val="24"/>
          <w:szCs w:val="24"/>
        </w:rPr>
        <w:t>г</w:t>
      </w:r>
      <w:r w:rsidR="00940B96">
        <w:rPr>
          <w:rFonts w:ascii="Times New Roman" w:hAnsi="Times New Roman" w:cs="Times New Roman"/>
          <w:sz w:val="24"/>
          <w:szCs w:val="24"/>
        </w:rPr>
        <w:t>.</w:t>
      </w:r>
      <w:r w:rsidR="001F5CD3">
        <w:rPr>
          <w:rFonts w:ascii="Times New Roman" w:hAnsi="Times New Roman" w:cs="Times New Roman"/>
          <w:sz w:val="24"/>
          <w:szCs w:val="24"/>
        </w:rPr>
        <w:t xml:space="preserve"> </w:t>
      </w:r>
      <w:r w:rsidR="00940B96">
        <w:rPr>
          <w:rFonts w:ascii="Times New Roman" w:hAnsi="Times New Roman" w:cs="Times New Roman"/>
          <w:sz w:val="24"/>
          <w:szCs w:val="24"/>
        </w:rPr>
        <w:t>Таганрог; 2) III Международная конференция Молодых ученых. Проекты «Оружие нового поколения. Управление природой», Глобальное потепление и изменение климата Земли», «Применение датчиков движения»</w:t>
      </w:r>
      <w:r w:rsidR="00CA4208">
        <w:rPr>
          <w:rFonts w:ascii="Times New Roman" w:hAnsi="Times New Roman" w:cs="Times New Roman"/>
          <w:sz w:val="24"/>
          <w:szCs w:val="24"/>
        </w:rPr>
        <w:t>. Центр научной мысли</w:t>
      </w:r>
      <w:r w:rsidR="00940B96">
        <w:rPr>
          <w:rFonts w:ascii="Times New Roman" w:hAnsi="Times New Roman" w:cs="Times New Roman"/>
          <w:sz w:val="24"/>
          <w:szCs w:val="24"/>
        </w:rPr>
        <w:t xml:space="preserve"> </w:t>
      </w:r>
      <w:r w:rsidR="00CA42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.Таганрог; 3) IV ежегодная научно – практическая конференция с международным участием «Абитуриент</w:t>
      </w:r>
      <w:r w:rsidR="00CA420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Студент 2012» СПб государственного электротехнического университета «ЛЭТИ» им. В.И.Ульянова (Ленина). Проект «Инфракрасные датчики и их применение»; 4) районная научно – практическая конференция «Новые имена» ИМЦ Красносельского района СПб. Проекты «Расширяющаяся Вселенная», «Солнечный парус», «Высокоскоростные поезда», «Квазары»; 5)  VI ежегодный городской фестиваль учащихся общеобразовательных учреждений «Ветер перемен». Проект «</w:t>
      </w:r>
      <w:r w:rsidR="00791B12">
        <w:rPr>
          <w:rFonts w:ascii="Times New Roman" w:hAnsi="Times New Roman" w:cs="Times New Roman"/>
          <w:sz w:val="24"/>
          <w:szCs w:val="24"/>
        </w:rPr>
        <w:t xml:space="preserve">2011 год- год российской космонавтики»; 6) РГПУ им. А.И.Герцена. Физический Фейерверк. Проект «Николо Тесла – тайна XX столетия»; 7) I научно – техническая конференция для старшеклассников «Военмех открывает таланты» Балтийского государственного университета им. Д.Ф.Устинова. Проекты: «Телескопы и их применение», </w:t>
      </w:r>
      <w:r w:rsidR="001F5CD3">
        <w:rPr>
          <w:rFonts w:ascii="Times New Roman" w:hAnsi="Times New Roman" w:cs="Times New Roman"/>
          <w:sz w:val="24"/>
          <w:szCs w:val="24"/>
        </w:rPr>
        <w:t>«</w:t>
      </w:r>
      <w:r w:rsidR="00791B12">
        <w:rPr>
          <w:rFonts w:ascii="Times New Roman" w:hAnsi="Times New Roman" w:cs="Times New Roman"/>
          <w:sz w:val="24"/>
          <w:szCs w:val="24"/>
        </w:rPr>
        <w:t xml:space="preserve">Волновые свойства света и их применение»; 8) РГПУ им. А.И.Герцена. Проекты: «Электронные микроскопы. Их применение», «Сверхпроводимость. Примеры применения» и др.  </w:t>
      </w:r>
      <w:r w:rsidR="001F5CD3">
        <w:rPr>
          <w:rFonts w:ascii="Times New Roman" w:hAnsi="Times New Roman" w:cs="Times New Roman"/>
          <w:sz w:val="24"/>
          <w:szCs w:val="24"/>
        </w:rPr>
        <w:t xml:space="preserve">Многие статьи были опубликованы в сборниках  материалов конференций. </w:t>
      </w:r>
      <w:r w:rsidR="0094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7F" w:rsidRPr="00F152D7" w:rsidRDefault="00CA4208" w:rsidP="002C76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исследовательская работа, п</w:t>
      </w:r>
      <w:r w:rsidR="00A8246F">
        <w:rPr>
          <w:rFonts w:ascii="Times New Roman" w:hAnsi="Times New Roman" w:cs="Times New Roman"/>
          <w:sz w:val="24"/>
          <w:szCs w:val="24"/>
        </w:rPr>
        <w:t xml:space="preserve">резентация проектов должна занять достойное место как на уроке при проведении учебных семинаров и конференций, так и во внеклассной работе. Презентация проектов может стать итогом работы учащихся на элективных курсах. При этом важно отметить, что в недалеком будущем сертификаты и дипломы участников научно – практических конференций станут важной частью портфолио будущего абитуриента и положат начало его дальнейшей студенческой научной деятельности. </w:t>
      </w:r>
      <w:r w:rsidR="00033C4C">
        <w:rPr>
          <w:rFonts w:ascii="Times New Roman" w:hAnsi="Times New Roman" w:cs="Times New Roman"/>
          <w:sz w:val="24"/>
          <w:szCs w:val="24"/>
        </w:rPr>
        <w:t xml:space="preserve"> </w:t>
      </w:r>
      <w:r w:rsidR="00D439DD">
        <w:rPr>
          <w:rFonts w:ascii="Times New Roman" w:hAnsi="Times New Roman" w:cs="Times New Roman"/>
          <w:sz w:val="24"/>
          <w:szCs w:val="24"/>
        </w:rPr>
        <w:t xml:space="preserve">  </w:t>
      </w:r>
      <w:r w:rsidR="00940B96">
        <w:rPr>
          <w:rFonts w:ascii="Times New Roman" w:hAnsi="Times New Roman" w:cs="Times New Roman"/>
          <w:sz w:val="24"/>
          <w:szCs w:val="24"/>
        </w:rPr>
        <w:t xml:space="preserve">   </w:t>
      </w:r>
      <w:r w:rsidR="00D439DD">
        <w:rPr>
          <w:rFonts w:ascii="Times New Roman" w:hAnsi="Times New Roman" w:cs="Times New Roman"/>
          <w:sz w:val="24"/>
          <w:szCs w:val="24"/>
        </w:rPr>
        <w:t xml:space="preserve"> </w:t>
      </w:r>
      <w:r w:rsidR="002C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DA" w:rsidRDefault="007F35DA" w:rsidP="007F35DA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A2601F" w:rsidRDefault="00A2601F" w:rsidP="00265250">
      <w:pPr>
        <w:pStyle w:val="a3"/>
        <w:spacing w:line="240" w:lineRule="auto"/>
        <w:ind w:left="1429" w:firstLine="709"/>
        <w:rPr>
          <w:rFonts w:ascii="Times New Roman" w:hAnsi="Times New Roman" w:cs="Times New Roman"/>
          <w:sz w:val="24"/>
          <w:szCs w:val="24"/>
        </w:rPr>
      </w:pPr>
    </w:p>
    <w:p w:rsidR="00130369" w:rsidRDefault="00130369" w:rsidP="00130369">
      <w:pPr>
        <w:spacing w:line="240" w:lineRule="auto"/>
        <w:ind w:left="1605"/>
        <w:rPr>
          <w:rFonts w:ascii="Times New Roman" w:hAnsi="Times New Roman" w:cs="Times New Roman"/>
          <w:sz w:val="24"/>
          <w:szCs w:val="24"/>
        </w:rPr>
      </w:pPr>
    </w:p>
    <w:p w:rsidR="00130369" w:rsidRDefault="00130369" w:rsidP="00130369">
      <w:pPr>
        <w:spacing w:line="240" w:lineRule="auto"/>
        <w:ind w:left="1605"/>
        <w:rPr>
          <w:rFonts w:ascii="Times New Roman" w:hAnsi="Times New Roman" w:cs="Times New Roman"/>
          <w:sz w:val="24"/>
          <w:szCs w:val="24"/>
        </w:rPr>
      </w:pPr>
    </w:p>
    <w:p w:rsidR="00130369" w:rsidRPr="00130369" w:rsidRDefault="00130369" w:rsidP="00130369">
      <w:pPr>
        <w:spacing w:line="240" w:lineRule="auto"/>
        <w:ind w:left="1605"/>
        <w:rPr>
          <w:rFonts w:ascii="Times New Roman" w:hAnsi="Times New Roman" w:cs="Times New Roman"/>
          <w:sz w:val="24"/>
          <w:szCs w:val="24"/>
        </w:rPr>
      </w:pPr>
    </w:p>
    <w:p w:rsidR="007F35DA" w:rsidRPr="001C087F" w:rsidRDefault="00EA6FE2" w:rsidP="007F35DA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9C7" w:rsidRPr="00C26FA1" w:rsidRDefault="004F22E7" w:rsidP="00717DD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B93" w:rsidRPr="00DB3565" w:rsidRDefault="003C16DA" w:rsidP="003C16D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565" w:rsidRPr="00DB3565">
        <w:rPr>
          <w:rFonts w:ascii="Times New Roman" w:hAnsi="Times New Roman" w:cs="Times New Roman"/>
          <w:sz w:val="24"/>
          <w:szCs w:val="24"/>
        </w:rPr>
        <w:t xml:space="preserve"> </w:t>
      </w:r>
      <w:r w:rsidR="00373A62" w:rsidRPr="00DB35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E80" w:rsidRPr="00B86E80" w:rsidRDefault="00B86E80" w:rsidP="00B86E8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86E80" w:rsidRPr="00B86E80" w:rsidSect="00E9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0FE"/>
    <w:multiLevelType w:val="hybridMultilevel"/>
    <w:tmpl w:val="41E8F66A"/>
    <w:lvl w:ilvl="0" w:tplc="E10C1C66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42C2A13"/>
    <w:multiLevelType w:val="hybridMultilevel"/>
    <w:tmpl w:val="BBF8AE1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5F8358F"/>
    <w:multiLevelType w:val="hybridMultilevel"/>
    <w:tmpl w:val="DBB0887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0E6157DF"/>
    <w:multiLevelType w:val="hybridMultilevel"/>
    <w:tmpl w:val="999EACD2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0455A52"/>
    <w:multiLevelType w:val="hybridMultilevel"/>
    <w:tmpl w:val="999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4B94"/>
    <w:multiLevelType w:val="hybridMultilevel"/>
    <w:tmpl w:val="45C0374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9894647"/>
    <w:multiLevelType w:val="hybridMultilevel"/>
    <w:tmpl w:val="C242D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920503"/>
    <w:multiLevelType w:val="hybridMultilevel"/>
    <w:tmpl w:val="EC3AF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6A4714"/>
    <w:multiLevelType w:val="hybridMultilevel"/>
    <w:tmpl w:val="243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BD5"/>
    <w:multiLevelType w:val="hybridMultilevel"/>
    <w:tmpl w:val="5728F6C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2D793B25"/>
    <w:multiLevelType w:val="hybridMultilevel"/>
    <w:tmpl w:val="6142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95009"/>
    <w:multiLevelType w:val="hybridMultilevel"/>
    <w:tmpl w:val="8114692C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2">
    <w:nsid w:val="315016FB"/>
    <w:multiLevelType w:val="hybridMultilevel"/>
    <w:tmpl w:val="B79EA0F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3E2E220E"/>
    <w:multiLevelType w:val="hybridMultilevel"/>
    <w:tmpl w:val="64B294B4"/>
    <w:lvl w:ilvl="0" w:tplc="FD1CB9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5AE7"/>
    <w:multiLevelType w:val="hybridMultilevel"/>
    <w:tmpl w:val="FE62AB62"/>
    <w:lvl w:ilvl="0" w:tplc="FD1CB9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0D5E34"/>
    <w:multiLevelType w:val="hybridMultilevel"/>
    <w:tmpl w:val="54501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5327FC"/>
    <w:multiLevelType w:val="hybridMultilevel"/>
    <w:tmpl w:val="732AACC8"/>
    <w:lvl w:ilvl="0" w:tplc="FD1CB98E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>
    <w:nsid w:val="4CC0361D"/>
    <w:multiLevelType w:val="hybridMultilevel"/>
    <w:tmpl w:val="52C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7192"/>
    <w:multiLevelType w:val="hybridMultilevel"/>
    <w:tmpl w:val="6F0A7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D76640"/>
    <w:multiLevelType w:val="hybridMultilevel"/>
    <w:tmpl w:val="DD68877A"/>
    <w:lvl w:ilvl="0" w:tplc="FD1CB98E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5984639B"/>
    <w:multiLevelType w:val="hybridMultilevel"/>
    <w:tmpl w:val="FF4A8346"/>
    <w:lvl w:ilvl="0" w:tplc="CA22351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65F06766"/>
    <w:multiLevelType w:val="hybridMultilevel"/>
    <w:tmpl w:val="862A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667D8"/>
    <w:multiLevelType w:val="hybridMultilevel"/>
    <w:tmpl w:val="228CD11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3">
    <w:nsid w:val="77892507"/>
    <w:multiLevelType w:val="hybridMultilevel"/>
    <w:tmpl w:val="65BA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21AA8"/>
    <w:multiLevelType w:val="hybridMultilevel"/>
    <w:tmpl w:val="B4580948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4"/>
  </w:num>
  <w:num w:numId="6">
    <w:abstractNumId w:val="17"/>
  </w:num>
  <w:num w:numId="7">
    <w:abstractNumId w:val="4"/>
  </w:num>
  <w:num w:numId="8">
    <w:abstractNumId w:val="23"/>
  </w:num>
  <w:num w:numId="9">
    <w:abstractNumId w:val="5"/>
  </w:num>
  <w:num w:numId="10">
    <w:abstractNumId w:val="14"/>
  </w:num>
  <w:num w:numId="11">
    <w:abstractNumId w:val="16"/>
  </w:num>
  <w:num w:numId="12">
    <w:abstractNumId w:val="13"/>
  </w:num>
  <w:num w:numId="13">
    <w:abstractNumId w:val="19"/>
  </w:num>
  <w:num w:numId="14">
    <w:abstractNumId w:val="2"/>
  </w:num>
  <w:num w:numId="15">
    <w:abstractNumId w:val="9"/>
  </w:num>
  <w:num w:numId="16">
    <w:abstractNumId w:val="11"/>
  </w:num>
  <w:num w:numId="17">
    <w:abstractNumId w:val="22"/>
  </w:num>
  <w:num w:numId="18">
    <w:abstractNumId w:val="10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5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E80"/>
    <w:rsid w:val="0000485C"/>
    <w:rsid w:val="00007A24"/>
    <w:rsid w:val="00007B0E"/>
    <w:rsid w:val="00014A7A"/>
    <w:rsid w:val="000228FD"/>
    <w:rsid w:val="00027305"/>
    <w:rsid w:val="0003142B"/>
    <w:rsid w:val="00033877"/>
    <w:rsid w:val="00033C4C"/>
    <w:rsid w:val="00055258"/>
    <w:rsid w:val="0005547D"/>
    <w:rsid w:val="0008708D"/>
    <w:rsid w:val="000A08C9"/>
    <w:rsid w:val="000A678F"/>
    <w:rsid w:val="000B2267"/>
    <w:rsid w:val="000B28BB"/>
    <w:rsid w:val="000C47A7"/>
    <w:rsid w:val="000D232E"/>
    <w:rsid w:val="000E2F5B"/>
    <w:rsid w:val="000F7F48"/>
    <w:rsid w:val="00106F5B"/>
    <w:rsid w:val="00120F76"/>
    <w:rsid w:val="001302A5"/>
    <w:rsid w:val="00130369"/>
    <w:rsid w:val="001400EA"/>
    <w:rsid w:val="00142DB9"/>
    <w:rsid w:val="00144B42"/>
    <w:rsid w:val="001608E0"/>
    <w:rsid w:val="001B1A33"/>
    <w:rsid w:val="001C003B"/>
    <w:rsid w:val="001C087F"/>
    <w:rsid w:val="001E3140"/>
    <w:rsid w:val="001F53EB"/>
    <w:rsid w:val="001F5CD3"/>
    <w:rsid w:val="002205F7"/>
    <w:rsid w:val="002233DC"/>
    <w:rsid w:val="0024444B"/>
    <w:rsid w:val="00265250"/>
    <w:rsid w:val="002663FA"/>
    <w:rsid w:val="002742AF"/>
    <w:rsid w:val="002923D6"/>
    <w:rsid w:val="002B1935"/>
    <w:rsid w:val="002B4DC9"/>
    <w:rsid w:val="002B703B"/>
    <w:rsid w:val="002C4B39"/>
    <w:rsid w:val="002C768C"/>
    <w:rsid w:val="002D140E"/>
    <w:rsid w:val="002E1DC1"/>
    <w:rsid w:val="002F0B82"/>
    <w:rsid w:val="003058BA"/>
    <w:rsid w:val="00314F5D"/>
    <w:rsid w:val="003159EA"/>
    <w:rsid w:val="00324455"/>
    <w:rsid w:val="00331813"/>
    <w:rsid w:val="003412CE"/>
    <w:rsid w:val="003432DD"/>
    <w:rsid w:val="00343564"/>
    <w:rsid w:val="00345393"/>
    <w:rsid w:val="00356C86"/>
    <w:rsid w:val="00357EFE"/>
    <w:rsid w:val="0036459D"/>
    <w:rsid w:val="00365CE0"/>
    <w:rsid w:val="0036649E"/>
    <w:rsid w:val="00366657"/>
    <w:rsid w:val="003720D2"/>
    <w:rsid w:val="00373A62"/>
    <w:rsid w:val="00374701"/>
    <w:rsid w:val="00383FEA"/>
    <w:rsid w:val="0039084C"/>
    <w:rsid w:val="003961A2"/>
    <w:rsid w:val="003964DA"/>
    <w:rsid w:val="003B1E30"/>
    <w:rsid w:val="003B373A"/>
    <w:rsid w:val="003C16DA"/>
    <w:rsid w:val="003D2BFD"/>
    <w:rsid w:val="003E18F2"/>
    <w:rsid w:val="003E4DCC"/>
    <w:rsid w:val="003F2A4E"/>
    <w:rsid w:val="004031FC"/>
    <w:rsid w:val="0041535B"/>
    <w:rsid w:val="0043493D"/>
    <w:rsid w:val="00435C62"/>
    <w:rsid w:val="004518F3"/>
    <w:rsid w:val="004639E6"/>
    <w:rsid w:val="004918A3"/>
    <w:rsid w:val="004A5F55"/>
    <w:rsid w:val="004B471A"/>
    <w:rsid w:val="004B50E2"/>
    <w:rsid w:val="004B7647"/>
    <w:rsid w:val="004C5953"/>
    <w:rsid w:val="004E764E"/>
    <w:rsid w:val="004F0111"/>
    <w:rsid w:val="004F22E7"/>
    <w:rsid w:val="004F4DC7"/>
    <w:rsid w:val="00506BE6"/>
    <w:rsid w:val="00510BDD"/>
    <w:rsid w:val="005116EF"/>
    <w:rsid w:val="005209C7"/>
    <w:rsid w:val="00520FCE"/>
    <w:rsid w:val="00521963"/>
    <w:rsid w:val="00530B11"/>
    <w:rsid w:val="00551888"/>
    <w:rsid w:val="00551A77"/>
    <w:rsid w:val="00565B10"/>
    <w:rsid w:val="005675F6"/>
    <w:rsid w:val="0059666D"/>
    <w:rsid w:val="0059708E"/>
    <w:rsid w:val="005B20CB"/>
    <w:rsid w:val="005B69D1"/>
    <w:rsid w:val="005C021C"/>
    <w:rsid w:val="005C40E0"/>
    <w:rsid w:val="005D0754"/>
    <w:rsid w:val="005E0955"/>
    <w:rsid w:val="005F0491"/>
    <w:rsid w:val="006076DB"/>
    <w:rsid w:val="00617778"/>
    <w:rsid w:val="00620481"/>
    <w:rsid w:val="00621BB6"/>
    <w:rsid w:val="006249AA"/>
    <w:rsid w:val="00624C3B"/>
    <w:rsid w:val="00627656"/>
    <w:rsid w:val="00634D50"/>
    <w:rsid w:val="006350FF"/>
    <w:rsid w:val="00652E82"/>
    <w:rsid w:val="006651AA"/>
    <w:rsid w:val="0067433A"/>
    <w:rsid w:val="0068226F"/>
    <w:rsid w:val="006A0000"/>
    <w:rsid w:val="006F4B82"/>
    <w:rsid w:val="00701457"/>
    <w:rsid w:val="00702B8B"/>
    <w:rsid w:val="00705A38"/>
    <w:rsid w:val="007158D6"/>
    <w:rsid w:val="00717DD7"/>
    <w:rsid w:val="0072371A"/>
    <w:rsid w:val="0073019A"/>
    <w:rsid w:val="00734574"/>
    <w:rsid w:val="00751B88"/>
    <w:rsid w:val="007568C7"/>
    <w:rsid w:val="007572EA"/>
    <w:rsid w:val="0076157A"/>
    <w:rsid w:val="00761ACD"/>
    <w:rsid w:val="00765866"/>
    <w:rsid w:val="007859F8"/>
    <w:rsid w:val="00791B12"/>
    <w:rsid w:val="00791B87"/>
    <w:rsid w:val="00797424"/>
    <w:rsid w:val="007A2F79"/>
    <w:rsid w:val="007A7A85"/>
    <w:rsid w:val="007B0189"/>
    <w:rsid w:val="007B1A0A"/>
    <w:rsid w:val="007C0FE4"/>
    <w:rsid w:val="007C6582"/>
    <w:rsid w:val="007C7513"/>
    <w:rsid w:val="007F35DA"/>
    <w:rsid w:val="007F4BC4"/>
    <w:rsid w:val="007F6269"/>
    <w:rsid w:val="007F6E46"/>
    <w:rsid w:val="0084272C"/>
    <w:rsid w:val="00843B7B"/>
    <w:rsid w:val="00845A26"/>
    <w:rsid w:val="00846D37"/>
    <w:rsid w:val="00851682"/>
    <w:rsid w:val="00853F6D"/>
    <w:rsid w:val="00861336"/>
    <w:rsid w:val="00862159"/>
    <w:rsid w:val="00863B1F"/>
    <w:rsid w:val="00871281"/>
    <w:rsid w:val="00875397"/>
    <w:rsid w:val="0088484F"/>
    <w:rsid w:val="00886BD8"/>
    <w:rsid w:val="00894A19"/>
    <w:rsid w:val="00897A5C"/>
    <w:rsid w:val="008A637B"/>
    <w:rsid w:val="008C2EDC"/>
    <w:rsid w:val="008D1D31"/>
    <w:rsid w:val="008D3CF7"/>
    <w:rsid w:val="008E2DBA"/>
    <w:rsid w:val="008F12E0"/>
    <w:rsid w:val="008F166B"/>
    <w:rsid w:val="008F2247"/>
    <w:rsid w:val="008F297C"/>
    <w:rsid w:val="008F6B93"/>
    <w:rsid w:val="008F749E"/>
    <w:rsid w:val="0090725C"/>
    <w:rsid w:val="00917399"/>
    <w:rsid w:val="009300FB"/>
    <w:rsid w:val="00932579"/>
    <w:rsid w:val="00940031"/>
    <w:rsid w:val="00940B96"/>
    <w:rsid w:val="009413C9"/>
    <w:rsid w:val="009549D8"/>
    <w:rsid w:val="009642C0"/>
    <w:rsid w:val="00975A17"/>
    <w:rsid w:val="009A3E93"/>
    <w:rsid w:val="009A783B"/>
    <w:rsid w:val="009B644B"/>
    <w:rsid w:val="009C0C0C"/>
    <w:rsid w:val="009C40A2"/>
    <w:rsid w:val="009C5E9A"/>
    <w:rsid w:val="009D4042"/>
    <w:rsid w:val="009F4FE9"/>
    <w:rsid w:val="00A041F6"/>
    <w:rsid w:val="00A06B47"/>
    <w:rsid w:val="00A077D0"/>
    <w:rsid w:val="00A14CBA"/>
    <w:rsid w:val="00A16188"/>
    <w:rsid w:val="00A17C56"/>
    <w:rsid w:val="00A2601F"/>
    <w:rsid w:val="00A33AC9"/>
    <w:rsid w:val="00A3657F"/>
    <w:rsid w:val="00A36F07"/>
    <w:rsid w:val="00A516D8"/>
    <w:rsid w:val="00A56F3B"/>
    <w:rsid w:val="00A65B61"/>
    <w:rsid w:val="00A8246F"/>
    <w:rsid w:val="00A9130C"/>
    <w:rsid w:val="00A93CC3"/>
    <w:rsid w:val="00AA0BD0"/>
    <w:rsid w:val="00AB446B"/>
    <w:rsid w:val="00AC627C"/>
    <w:rsid w:val="00AE0568"/>
    <w:rsid w:val="00AF1A42"/>
    <w:rsid w:val="00B00595"/>
    <w:rsid w:val="00B03B50"/>
    <w:rsid w:val="00B04E90"/>
    <w:rsid w:val="00B05920"/>
    <w:rsid w:val="00B06954"/>
    <w:rsid w:val="00B14BA1"/>
    <w:rsid w:val="00B34A4D"/>
    <w:rsid w:val="00B35C9B"/>
    <w:rsid w:val="00B3615E"/>
    <w:rsid w:val="00B40A28"/>
    <w:rsid w:val="00B43BB9"/>
    <w:rsid w:val="00B82F67"/>
    <w:rsid w:val="00B8410C"/>
    <w:rsid w:val="00B86E80"/>
    <w:rsid w:val="00B9470E"/>
    <w:rsid w:val="00B96BE7"/>
    <w:rsid w:val="00B9785A"/>
    <w:rsid w:val="00BB5DA5"/>
    <w:rsid w:val="00BB6525"/>
    <w:rsid w:val="00BB70E2"/>
    <w:rsid w:val="00BC053D"/>
    <w:rsid w:val="00BC604B"/>
    <w:rsid w:val="00BC7CB5"/>
    <w:rsid w:val="00BD1A3B"/>
    <w:rsid w:val="00BD2CD8"/>
    <w:rsid w:val="00BD6022"/>
    <w:rsid w:val="00BE131B"/>
    <w:rsid w:val="00BF2A48"/>
    <w:rsid w:val="00C01BF8"/>
    <w:rsid w:val="00C05286"/>
    <w:rsid w:val="00C22A23"/>
    <w:rsid w:val="00C26FA1"/>
    <w:rsid w:val="00C27A40"/>
    <w:rsid w:val="00C3411D"/>
    <w:rsid w:val="00C352AB"/>
    <w:rsid w:val="00C3684B"/>
    <w:rsid w:val="00C471A4"/>
    <w:rsid w:val="00C62140"/>
    <w:rsid w:val="00C629EA"/>
    <w:rsid w:val="00C63629"/>
    <w:rsid w:val="00C6439B"/>
    <w:rsid w:val="00C650AB"/>
    <w:rsid w:val="00C70D67"/>
    <w:rsid w:val="00C81AA2"/>
    <w:rsid w:val="00C85928"/>
    <w:rsid w:val="00CA1D58"/>
    <w:rsid w:val="00CA39C4"/>
    <w:rsid w:val="00CA4208"/>
    <w:rsid w:val="00CA7A7B"/>
    <w:rsid w:val="00CB7826"/>
    <w:rsid w:val="00CC32E3"/>
    <w:rsid w:val="00CC6AD6"/>
    <w:rsid w:val="00CC7AE7"/>
    <w:rsid w:val="00D0737E"/>
    <w:rsid w:val="00D10B82"/>
    <w:rsid w:val="00D12DB3"/>
    <w:rsid w:val="00D3001A"/>
    <w:rsid w:val="00D4337C"/>
    <w:rsid w:val="00D439DD"/>
    <w:rsid w:val="00D53E1D"/>
    <w:rsid w:val="00D57984"/>
    <w:rsid w:val="00D64B8F"/>
    <w:rsid w:val="00D939DD"/>
    <w:rsid w:val="00DA02B8"/>
    <w:rsid w:val="00DA1F00"/>
    <w:rsid w:val="00DA7BBD"/>
    <w:rsid w:val="00DB11AC"/>
    <w:rsid w:val="00DB3565"/>
    <w:rsid w:val="00DB47A7"/>
    <w:rsid w:val="00DB6C61"/>
    <w:rsid w:val="00DC5BA1"/>
    <w:rsid w:val="00DD3872"/>
    <w:rsid w:val="00DE2B0E"/>
    <w:rsid w:val="00DE445B"/>
    <w:rsid w:val="00DF1C9A"/>
    <w:rsid w:val="00DF40C1"/>
    <w:rsid w:val="00E15876"/>
    <w:rsid w:val="00E15E21"/>
    <w:rsid w:val="00E2124D"/>
    <w:rsid w:val="00E26265"/>
    <w:rsid w:val="00E92050"/>
    <w:rsid w:val="00E9677D"/>
    <w:rsid w:val="00E97BF3"/>
    <w:rsid w:val="00EA5049"/>
    <w:rsid w:val="00EA6FE2"/>
    <w:rsid w:val="00EB7BA2"/>
    <w:rsid w:val="00EB7FB5"/>
    <w:rsid w:val="00ED1285"/>
    <w:rsid w:val="00ED5130"/>
    <w:rsid w:val="00EF413D"/>
    <w:rsid w:val="00EF7955"/>
    <w:rsid w:val="00F01A77"/>
    <w:rsid w:val="00F152D7"/>
    <w:rsid w:val="00F1608C"/>
    <w:rsid w:val="00F17A9C"/>
    <w:rsid w:val="00F25EA5"/>
    <w:rsid w:val="00F26BA9"/>
    <w:rsid w:val="00F30C27"/>
    <w:rsid w:val="00F40A68"/>
    <w:rsid w:val="00F518BC"/>
    <w:rsid w:val="00F52B4D"/>
    <w:rsid w:val="00F5585B"/>
    <w:rsid w:val="00F565F5"/>
    <w:rsid w:val="00F611A1"/>
    <w:rsid w:val="00F72DE0"/>
    <w:rsid w:val="00F94646"/>
    <w:rsid w:val="00F975A7"/>
    <w:rsid w:val="00FB026D"/>
    <w:rsid w:val="00FB1A46"/>
    <w:rsid w:val="00FC4BA0"/>
    <w:rsid w:val="00FD58D5"/>
    <w:rsid w:val="00FD7A3F"/>
    <w:rsid w:val="00F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93"/>
    <w:pPr>
      <w:ind w:left="720"/>
      <w:contextualSpacing/>
    </w:pPr>
  </w:style>
  <w:style w:type="table" w:styleId="a4">
    <w:name w:val="Table Grid"/>
    <w:basedOn w:val="a1"/>
    <w:uiPriority w:val="59"/>
    <w:rsid w:val="0030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6419-4CF7-42E4-AE7D-09D0DC74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13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91914</dc:creator>
  <cp:keywords/>
  <dc:description/>
  <cp:lastModifiedBy>91914</cp:lastModifiedBy>
  <cp:revision>271</cp:revision>
  <cp:lastPrinted>2012-07-04T13:22:00Z</cp:lastPrinted>
  <dcterms:created xsi:type="dcterms:W3CDTF">2012-05-31T09:00:00Z</dcterms:created>
  <dcterms:modified xsi:type="dcterms:W3CDTF">2012-07-26T16:22:00Z</dcterms:modified>
</cp:coreProperties>
</file>