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C4" w:rsidRDefault="00D86CC4" w:rsidP="00D86C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заданий по разделам программы.</w:t>
      </w:r>
    </w:p>
    <w:p w:rsidR="00D86CC4" w:rsidRDefault="00D86CC4" w:rsidP="00D86CC4">
      <w:pPr>
        <w:jc w:val="center"/>
        <w:rPr>
          <w:b/>
          <w:sz w:val="22"/>
          <w:szCs w:val="22"/>
        </w:rPr>
      </w:pPr>
    </w:p>
    <w:p w:rsidR="00D86CC4" w:rsidRDefault="00D86CC4" w:rsidP="00D86CC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Задания по разделу «Баскетбол»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Испытуемый находится за лицевой линией слева от щита  лицом к средней линии, мяч в руках.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команде, с ведением мяча правой рукой (в среднем темпе) «пересекает» среднюю линию и в передовой зоне выполняет передачу двумя от груди игроку, стоящему на линии штрафного броска. С ускорением справа, </w:t>
      </w:r>
      <w:proofErr w:type="gramStart"/>
      <w:r>
        <w:rPr>
          <w:sz w:val="22"/>
          <w:szCs w:val="22"/>
        </w:rPr>
        <w:t>в направлении к щиту</w:t>
      </w:r>
      <w:proofErr w:type="gramEnd"/>
      <w:r>
        <w:rPr>
          <w:sz w:val="22"/>
          <w:szCs w:val="22"/>
        </w:rPr>
        <w:t>, получает обратную передачу (находясь в ограниченной зоне) с остановкой прыжком  и выполняет бросок одной рукой от головы.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После броска испытуемый  осуществляет подбор мяча, ведет мяч правой рукой, </w:t>
      </w:r>
      <w:proofErr w:type="gramStart"/>
      <w:r>
        <w:rPr>
          <w:sz w:val="22"/>
          <w:szCs w:val="22"/>
        </w:rPr>
        <w:t>в направлении к стойкам</w:t>
      </w:r>
      <w:proofErr w:type="gramEnd"/>
      <w:r>
        <w:rPr>
          <w:sz w:val="22"/>
          <w:szCs w:val="22"/>
        </w:rPr>
        <w:t>. Осуществляет обводку 5 стоек (</w:t>
      </w:r>
      <w:proofErr w:type="gramStart"/>
      <w:r>
        <w:rPr>
          <w:sz w:val="22"/>
          <w:szCs w:val="22"/>
        </w:rPr>
        <w:t>в направлении к</w:t>
      </w:r>
      <w:proofErr w:type="gramEnd"/>
      <w:r>
        <w:rPr>
          <w:sz w:val="22"/>
          <w:szCs w:val="22"/>
        </w:rPr>
        <w:t xml:space="preserve"> противоположному щиту). Затем производит бросок в движении с двух шагов  из-под кольца одной рукой от головы. Упражнение считается законченным при касании мячом земли.</w:t>
      </w:r>
    </w:p>
    <w:p w:rsidR="00D86CC4" w:rsidRDefault="00D86CC4" w:rsidP="00D86CC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Оценка выполнения технических элементов: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Передача двумя от груди: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 -</w:t>
      </w:r>
      <w:r>
        <w:rPr>
          <w:sz w:val="22"/>
          <w:szCs w:val="22"/>
        </w:rPr>
        <w:t xml:space="preserve"> нет замечаний по технике выполнения передачи (допускается небольшая неточность  исполнения).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отсутствует конечное положение рук после выполнения передачи (руки выпрямлены в локтевом суставе, направлены вперед, кисть согнута в лучезапястном суставе тыльной стороной ладони вовнутрь).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локти разведены в стороны, мяч после выполнения замаха прижат к груди, отсутствует конечное положение рук после выполнения передачи, руки опущены вниз.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Остановка прыжком: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нет замечаний по технике выполнения остановки.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неодновременное приземление на обе ноги в момент выполнения остановки.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отрыв или сдвиг одной ноги от опоры после остановки (движение вперед по инерции).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прыжок выполнен после ловли мяча (прыжок с мячом), неодновременное приземление на обе ноги в момент выполнения остановки, отрыв или сдвиг одной ноги от опоры после выполнения остановки (движение вперед по инерции).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Ведение мяча: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нет замечаний по технике выполнения (допускается небольшая  неуверенность в момент выполнения техники ведения).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рука, осуществляющая ведение, согнута (отсутствует сопровождение мяча вверх-вниз).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во время выполнения движения игроком мяч «отстает» от него (удар мяча в пол осуществляется сбоку от игрока), хлопки по мячу кистью.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во время выполнения движения игрока мяч «отстает» от  него, хлопки по мячу кистью, рука, осуществляющая  ведение мяча, находится в согнутом положении (не сопровождает мяч вниз), движение игрока осуществляется на выпрямленных в коленях ногах. 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Бросок одной рукой от головы с места: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нет замечаний по технике выполнения броска (допускается небольшая неточность  выполнения).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локоть бросковой руки отведен в сторону, мяч в момент прицеливания закрывает обзор.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отсутствует конечное положение руки после выполнения броска (рука выпрямлена в локте, направлена </w:t>
      </w:r>
      <w:proofErr w:type="spellStart"/>
      <w:r>
        <w:rPr>
          <w:sz w:val="22"/>
          <w:szCs w:val="22"/>
        </w:rPr>
        <w:t>вверх-вперед</w:t>
      </w:r>
      <w:proofErr w:type="spellEnd"/>
      <w:r>
        <w:rPr>
          <w:sz w:val="22"/>
          <w:szCs w:val="22"/>
        </w:rPr>
        <w:t>, кисть согнута в лучезапястном суставе вниз), рука  опущена вниз.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локоть бросковой руки отведен в сторону, мяч в момент прицеливания закрывает обзор, отсутствует конечное положение руки после выполнения броска (рука выпрямлена в локтевом суставе, направлена </w:t>
      </w:r>
      <w:proofErr w:type="spellStart"/>
      <w:r>
        <w:rPr>
          <w:sz w:val="22"/>
          <w:szCs w:val="22"/>
        </w:rPr>
        <w:t>вверх-вперед</w:t>
      </w:r>
      <w:proofErr w:type="spellEnd"/>
      <w:r>
        <w:rPr>
          <w:sz w:val="22"/>
          <w:szCs w:val="22"/>
        </w:rPr>
        <w:t xml:space="preserve">, кисть согнута в лучезапястном суставе вниз), рука опущена вниз, бросок выполняется на выпрямленных ногах. 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Бросок в движении с двух шагов: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нет замечаний по технике выполнения остановки.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бросок выполняется после одного шага.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последовательность выполнения шагов не соответствует технике (если бросковая правая рука, то выполняем шаг правой, затем шаг левой, если выполнено наоборот – ошибка).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перед выполнением броска игрок выполняет  пробежку.</w:t>
      </w:r>
    </w:p>
    <w:p w:rsidR="00D86CC4" w:rsidRDefault="00D86CC4" w:rsidP="00D86CC4">
      <w:pPr>
        <w:ind w:firstLine="709"/>
        <w:jc w:val="center"/>
        <w:rPr>
          <w:b/>
          <w:i/>
          <w:sz w:val="22"/>
          <w:szCs w:val="22"/>
        </w:rPr>
      </w:pPr>
    </w:p>
    <w:p w:rsidR="00D86CC4" w:rsidRDefault="00D86CC4" w:rsidP="00D86CC4">
      <w:pPr>
        <w:ind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Задания по разделу «Легкая атлетика»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Прыжок в длину с разбега способом «согнув ноги»: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Учащийся самостоятельно отмеряет разбег. С 12-14 беговых шагов (средний разбег) учащийся выполняет прыжок в длину способом «согнув ноги». Дается три попытки.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Оценивается каждая попытка. Из трех оценок в зачет идет среднеарифметическая оценка. При одинаковых оценках в зачет идет эта оценка. Например: 5; </w:t>
      </w:r>
      <w:r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; 3: 5; </w:t>
      </w:r>
      <w:r>
        <w:rPr>
          <w:sz w:val="22"/>
          <w:szCs w:val="22"/>
          <w:u w:val="single"/>
        </w:rPr>
        <w:t>3</w:t>
      </w:r>
      <w:r>
        <w:rPr>
          <w:sz w:val="22"/>
          <w:szCs w:val="22"/>
        </w:rPr>
        <w:t>; 3.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уверенно выполняет разбег с 12 или 14 шагов. В разбеге удерживается на передней части стопы, скорость набирается плавно к месту отталкивания. Движение рук согласовано с движением ног, отталкивание выполняется вперед-вверх. В фазе полета двигательные действия учащегося обеспечивают равновесие тела и далекое «выбрасывание» ног при приземлении. Приземление на согнутые ноги на гимнастические маты.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учащийся выполняет задание с незначительными ошибками. Несогласованная работа рук и ног, чрезмерно высокое поднимание рук при отталкивании. Маховое движение выполняется скованно, закрепощено.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выполняет задание с большим количеством ошибок. Не может правильно выполнить разбег:  шаги либо растягивает, либо укорачивает; несогласованно работают руки и ноги, выполняет бег с пяток. Отталкивание производит под очень  низким углом. Приземляется на выпрямленные ноги.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не может выполнить прыжок в длину способом «согнув ноги» с 12-14 беговых шагов.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Прыжок в высоту  «способом перешагивания»: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Учащийся самостоятельно измеряет разбег. С 7-9 шагов разбега выполняет прыжок в высоту способом «перешагивание» преодолевая планку (резиновый жгут), установленную на высоте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2"/>
            <w:szCs w:val="22"/>
          </w:rPr>
          <w:t>100 см</w:t>
        </w:r>
      </w:smartTag>
      <w:r>
        <w:rPr>
          <w:sz w:val="22"/>
          <w:szCs w:val="22"/>
        </w:rPr>
        <w:t>.- девушки, 110 см- юноши. Дается 3 попытки.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Оценивается каждая попытка. Из трех оценок в зачет идет </w:t>
      </w:r>
      <w:proofErr w:type="spellStart"/>
      <w:r>
        <w:rPr>
          <w:sz w:val="22"/>
          <w:szCs w:val="22"/>
        </w:rPr>
        <w:t>среднеарифметичекая</w:t>
      </w:r>
      <w:proofErr w:type="spellEnd"/>
      <w:r>
        <w:rPr>
          <w:sz w:val="22"/>
          <w:szCs w:val="22"/>
        </w:rPr>
        <w:t xml:space="preserve"> оценка. При одинаковых оценках в зачет идет эта оценка. Например: 5; </w:t>
      </w:r>
      <w:r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; 3; 5; </w:t>
      </w:r>
      <w:r>
        <w:rPr>
          <w:sz w:val="22"/>
          <w:szCs w:val="22"/>
          <w:u w:val="single"/>
        </w:rPr>
        <w:t>3</w:t>
      </w:r>
      <w:r>
        <w:rPr>
          <w:sz w:val="22"/>
          <w:szCs w:val="22"/>
        </w:rPr>
        <w:t>; 3.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уверенно выполняет разбег с 7-9 беговых шагов под углом 30-45 градусов к планке, с постоянным ускорением к месту отталкивания. Отталкивание выполняется на расстоянии </w:t>
      </w:r>
      <w:smartTag w:uri="urn:schemas-microsoft-com:office:smarttags" w:element="metricconverter">
        <w:smartTagPr>
          <w:attr w:name="ProductID" w:val="70 см"/>
        </w:smartTagPr>
        <w:r>
          <w:rPr>
            <w:sz w:val="22"/>
            <w:szCs w:val="22"/>
          </w:rPr>
          <w:t>70 см</w:t>
        </w:r>
      </w:smartTag>
      <w:r>
        <w:rPr>
          <w:sz w:val="22"/>
          <w:szCs w:val="22"/>
        </w:rPr>
        <w:t xml:space="preserve"> от места проекции планки. Ближе к стойке со стороны разбега, в сочетании с маховым движением рук и маховой ноги. Учащийся при переходе через планку правильно выполняет уход от планки за счет поворота стопы маховой ноги и плеч в сторону планки. Приземление на маховую ногу, лицом к планке.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 - учащийся выполняет задание с незначительными ошибками. Несогласованные действия в отталкивании. Нет высокого взлета вве</w:t>
      </w:r>
      <w:proofErr w:type="gramStart"/>
      <w:r>
        <w:rPr>
          <w:sz w:val="22"/>
          <w:szCs w:val="22"/>
        </w:rPr>
        <w:t>рх в пр</w:t>
      </w:r>
      <w:proofErr w:type="gramEnd"/>
      <w:r>
        <w:rPr>
          <w:sz w:val="22"/>
          <w:szCs w:val="22"/>
        </w:rPr>
        <w:t>ыжке.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выполняет задание с большим количеством ошибок. Скорость разбега замедляется, производится прыжок с места. В разбеге выполняет большой наклон туловища вперед или «отвал» плеч назад. Несогласованное действие толчковой и маховой ног, движений рук. Учащийся не выполняет «уход» от планки, приземляется спиной к планке.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допускает грубые ошибки. Не может выполнить  разбег в сочетании с отталкиванием. Отталкивается двумя ногами. Сбивает планку руками, маховой или толчковой ногами.</w:t>
      </w:r>
    </w:p>
    <w:p w:rsidR="00D86CC4" w:rsidRDefault="00D86CC4" w:rsidP="00D86CC4">
      <w:pPr>
        <w:ind w:firstLine="70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Метание  теннисного мяча с укороченного разбега в стену с расстояния 6 м.</w:t>
      </w:r>
    </w:p>
    <w:p w:rsidR="00D86CC4" w:rsidRDefault="00D86CC4" w:rsidP="00D86CC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Отмерить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2"/>
            <w:szCs w:val="22"/>
          </w:rPr>
          <w:t>10 м</w:t>
        </w:r>
      </w:smartTag>
      <w:r>
        <w:rPr>
          <w:color w:val="000000"/>
          <w:sz w:val="22"/>
          <w:szCs w:val="22"/>
        </w:rPr>
        <w:t xml:space="preserve">. от стены. Мелом прочертить линию, поставить ограничения (фишки) по ширине коридора для метания –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2"/>
            <w:szCs w:val="22"/>
          </w:rPr>
          <w:t>10 м</w:t>
        </w:r>
      </w:smartTag>
      <w:r>
        <w:rPr>
          <w:color w:val="000000"/>
          <w:sz w:val="22"/>
          <w:szCs w:val="22"/>
        </w:rPr>
        <w:t xml:space="preserve">. Учащийся самостоятельно отмеряет разбег. Предварительная часть разбега укороченная (можно выполнить </w:t>
      </w:r>
      <w:proofErr w:type="spellStart"/>
      <w:r>
        <w:rPr>
          <w:color w:val="000000"/>
          <w:sz w:val="22"/>
          <w:szCs w:val="22"/>
        </w:rPr>
        <w:t>подбежку</w:t>
      </w:r>
      <w:proofErr w:type="spellEnd"/>
      <w:r>
        <w:rPr>
          <w:color w:val="000000"/>
          <w:sz w:val="22"/>
          <w:szCs w:val="22"/>
        </w:rPr>
        <w:t>). Заключительная часть разбега состоит из 4-х бросковых шагов. Бросок выполнять в полную силу так, чтобы мяч после отскока летел как можно дальше. Дается три попытки.</w:t>
      </w:r>
    </w:p>
    <w:p w:rsidR="00D86CC4" w:rsidRDefault="00D86CC4" w:rsidP="00D86CC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Каждая попытка оценивается. Из трех оценок в зачет идет среднеарифметическая оценка. При одинаковых оценках в зачет идет эта оценка. Например: 5; </w:t>
      </w:r>
      <w:r>
        <w:rPr>
          <w:color w:val="000000"/>
          <w:sz w:val="22"/>
          <w:szCs w:val="22"/>
          <w:u w:val="single"/>
        </w:rPr>
        <w:t>4</w:t>
      </w:r>
      <w:r>
        <w:rPr>
          <w:color w:val="000000"/>
          <w:sz w:val="22"/>
          <w:szCs w:val="22"/>
        </w:rPr>
        <w:t xml:space="preserve">; 3: 5; </w:t>
      </w:r>
      <w:r>
        <w:rPr>
          <w:color w:val="000000"/>
          <w:sz w:val="22"/>
          <w:szCs w:val="22"/>
          <w:u w:val="single"/>
        </w:rPr>
        <w:t>3</w:t>
      </w:r>
      <w:r>
        <w:rPr>
          <w:color w:val="000000"/>
          <w:sz w:val="22"/>
          <w:szCs w:val="22"/>
        </w:rPr>
        <w:t>; 3.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«Отлично»</w:t>
      </w:r>
      <w:r>
        <w:rPr>
          <w:color w:val="000000"/>
          <w:sz w:val="22"/>
          <w:szCs w:val="22"/>
        </w:rPr>
        <w:t xml:space="preserve"> - учащийся уверенно выполняет все части разбега с постепенным ускорением к месту выброса снаряда. В предварительной части разбега мяч несет над головой. В заключительной части выполняет отведение мяча на два шага, один </w:t>
      </w:r>
      <w:proofErr w:type="spellStart"/>
      <w:r>
        <w:rPr>
          <w:color w:val="000000"/>
          <w:sz w:val="22"/>
          <w:szCs w:val="22"/>
        </w:rPr>
        <w:t>скрестный</w:t>
      </w:r>
      <w:proofErr w:type="spellEnd"/>
      <w:r>
        <w:rPr>
          <w:color w:val="000000"/>
          <w:sz w:val="22"/>
          <w:szCs w:val="22"/>
        </w:rPr>
        <w:t xml:space="preserve"> шаг, приходит в положение финального усилия в упор на левую ногу. При броске мяч несет над плечом. Левая рука помогает сохранить закрытое положение метателя. После выброса снаряда учащийся выполняет остановку – торможение до линии выброса мяча перескоком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левой на правую ногу. Отскок от стены ближе к линии выброса снаряда.</w:t>
      </w:r>
      <w:r>
        <w:rPr>
          <w:sz w:val="22"/>
          <w:szCs w:val="22"/>
        </w:rPr>
        <w:t xml:space="preserve">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учащийся выполняет задание с незначительными ошибками: напряженное держание мяча, закрепощенность всей метающей руки. Ранний поворот оси плеч при захвате снаряда. Раннее движение туловищем вперед.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«Удовлетворительно»</w:t>
      </w:r>
      <w:r>
        <w:rPr>
          <w:sz w:val="22"/>
          <w:szCs w:val="22"/>
        </w:rPr>
        <w:t xml:space="preserve"> - учащийся не набирает скорость в разбеге, в связи с чем, подбегая, останавливается и метает мяч с места. Снаряд несет сбоку. Нет активного продвижения метателя на </w:t>
      </w:r>
      <w:proofErr w:type="spellStart"/>
      <w:r>
        <w:rPr>
          <w:sz w:val="22"/>
          <w:szCs w:val="22"/>
        </w:rPr>
        <w:t>скрестном</w:t>
      </w:r>
      <w:proofErr w:type="spellEnd"/>
      <w:r>
        <w:rPr>
          <w:sz w:val="22"/>
          <w:szCs w:val="22"/>
        </w:rPr>
        <w:t xml:space="preserve"> шаге. Метание мяча начинается раньше, чем ставится левая нога в финале (в одноопорном положении).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выполняет метание с грубыми ошибками. Не может выполнить все части разбега. Несогласованная работа рук и ног. Метание мяча в </w:t>
      </w:r>
      <w:proofErr w:type="spellStart"/>
      <w:r>
        <w:rPr>
          <w:sz w:val="22"/>
          <w:szCs w:val="22"/>
        </w:rPr>
        <w:t>безопорном</w:t>
      </w:r>
      <w:proofErr w:type="spellEnd"/>
      <w:r>
        <w:rPr>
          <w:sz w:val="22"/>
          <w:szCs w:val="22"/>
        </w:rPr>
        <w:t xml:space="preserve"> положении.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6- минутный бег (оценка общей выносливости).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Выполняется в закрытых помещениях, на спортивных площадках, стадионах. Бегут группой 5-10 человек. По </w:t>
      </w:r>
      <w:proofErr w:type="gramStart"/>
      <w:r>
        <w:rPr>
          <w:sz w:val="22"/>
          <w:szCs w:val="22"/>
        </w:rPr>
        <w:t>прошествии</w:t>
      </w:r>
      <w:proofErr w:type="gramEnd"/>
      <w:r>
        <w:rPr>
          <w:sz w:val="22"/>
          <w:szCs w:val="22"/>
        </w:rPr>
        <w:t xml:space="preserve"> каждой минуты участникам сообщается информация о количестве прошедших и оставшихся минут.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бежит в среднем темпе, добегает до финиша без перехода на ходьбу.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учащийся переходит на кратковременную ходьбу (до 10 сек.) после истечения 3 минут.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переходит на кратковременную ходьбу после каждой минуты бега. 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</w:t>
      </w:r>
      <w:proofErr w:type="gramStart"/>
      <w:r>
        <w:rPr>
          <w:sz w:val="22"/>
          <w:szCs w:val="22"/>
        </w:rPr>
        <w:t>останавливается через каждые 30 сек</w:t>
      </w:r>
      <w:proofErr w:type="gramEnd"/>
      <w:r>
        <w:rPr>
          <w:sz w:val="22"/>
          <w:szCs w:val="22"/>
        </w:rPr>
        <w:t>. или не добегает до конца положенного времени.</w:t>
      </w:r>
    </w:p>
    <w:p w:rsidR="00D86CC4" w:rsidRDefault="00D86CC4" w:rsidP="00D86CC4">
      <w:pPr>
        <w:ind w:firstLine="709"/>
        <w:jc w:val="center"/>
        <w:rPr>
          <w:b/>
          <w:i/>
          <w:sz w:val="22"/>
          <w:szCs w:val="22"/>
        </w:rPr>
      </w:pPr>
    </w:p>
    <w:p w:rsidR="00D86CC4" w:rsidRDefault="00D86CC4" w:rsidP="00D86CC4">
      <w:pPr>
        <w:ind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Задания по разделу «Волейбол»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Передача двумя руками сверху над собой: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Тест выполняется в центральном круге баскетбольной площадки. Учащийся выполняет 10 передач двумя руками сверху над собой не ниже 1,5 </w:t>
      </w:r>
      <w:smartTag w:uri="urn:schemas-microsoft-com:office:smarttags" w:element="metricconverter">
        <w:smartTagPr>
          <w:attr w:name="ProductID" w:val="-2 м"/>
        </w:smartTagPr>
        <w:r>
          <w:rPr>
            <w:sz w:val="22"/>
            <w:szCs w:val="22"/>
          </w:rPr>
          <w:t>-2 м</w:t>
        </w:r>
      </w:smartTag>
      <w:r>
        <w:rPr>
          <w:sz w:val="22"/>
          <w:szCs w:val="22"/>
        </w:rPr>
        <w:t>, не выходя из круга. Дается одна попытка.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Оценка выставляется сразу по окончании теста.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выполняет 10 передач двумя руками над собой с высокой амплитудой, не выходя из круга, без остановок и без потери мяча, передвигается в стойке волейболиста.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учащийся выполняет 8 передач двумя руками над собой, не выходя из круга, без остановок, без потери мяча, с незначительными ошибками:  не до конца выпрямлены руки в локтевых суставах, передача не заканчивается кистью, лишние движения руками.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выполняет 5 передач двумя руками над собой, не выходя из круга, с большим количеством ошибок: не работают ноги (передача осуществляется на выпрямленных в коленях ногах), локти опущены, передачи низкие, руки полностью не выпрямляются в локтях.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не может выполнить 5 передач двумя руками над собой в кругу; постоянно роняет мяч.</w:t>
      </w: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Прием мяча снизу двумя руками.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Учащийся набрасывает себе мяч, осуществляет прием мяча снизу двумя руками и передачу в стену 10 раз без остановки и без потери мяча. Дается одна попытка.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Оценка  выставляется сразу по окончании теста.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выполняет 10 приемов и передач мяча снизу двумя руками в стену без остановки и без потери мяча, передвигается в стойке волейболиста.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«Хорошо»</w:t>
      </w:r>
      <w:r>
        <w:rPr>
          <w:sz w:val="22"/>
          <w:szCs w:val="22"/>
        </w:rPr>
        <w:t xml:space="preserve"> - учащийся выполняет 8 передач без остановок, без потери мяча с незначительными ошибками: прием мяча на кулачки.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выполняет 5 приемов и передач с большим количеством ошибок: не работают ноги (передвижения на выпрямленных ногах), руки согнуты в локтевых суставах, высоко поднимаются.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не может выполнить 5 приемов и передач снизу двумя руками. Постоянно теряет мяч.</w:t>
      </w:r>
    </w:p>
    <w:p w:rsidR="00D86CC4" w:rsidRDefault="00D86CC4" w:rsidP="00D86CC4">
      <w:pPr>
        <w:jc w:val="both"/>
        <w:rPr>
          <w:sz w:val="22"/>
          <w:szCs w:val="22"/>
          <w:u w:val="single"/>
          <w:lang w:val="en-US"/>
        </w:rPr>
      </w:pPr>
    </w:p>
    <w:p w:rsidR="00D86CC4" w:rsidRDefault="00D86CC4" w:rsidP="00D86CC4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Нижняя прямая подача мяча в заднюю часть площадки.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Учащийся выполняет три подачи мяча в заданные части площадки по зонам 1, 6, 5, предварительно размеченных мелом. Подача производится в зону, указываемую </w:t>
      </w:r>
      <w:proofErr w:type="gramStart"/>
      <w:r>
        <w:rPr>
          <w:sz w:val="22"/>
          <w:szCs w:val="22"/>
        </w:rPr>
        <w:t>подающим</w:t>
      </w:r>
      <w:proofErr w:type="gramEnd"/>
      <w:r>
        <w:rPr>
          <w:sz w:val="22"/>
          <w:szCs w:val="22"/>
        </w:rPr>
        <w:t>. На каждую подачу дается одна попытка.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Оценка выставляется после выполнения трех подач.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«Отлично»</w:t>
      </w:r>
      <w:r>
        <w:rPr>
          <w:sz w:val="22"/>
          <w:szCs w:val="22"/>
        </w:rPr>
        <w:t xml:space="preserve"> - учащийся точно выполняет три нижние подачи в заявленные зоны.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«Хорошо»</w:t>
      </w:r>
      <w:r>
        <w:rPr>
          <w:sz w:val="22"/>
          <w:szCs w:val="22"/>
        </w:rPr>
        <w:t xml:space="preserve"> - учащийся точно выполняет две нижние прямые подачи в заявленные зоны с незначительными ошибками: высоко подбрасывает мяч, высоко поднимает руку, замах рукой выполняет в сторону.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«Удовлетворительно»</w:t>
      </w:r>
      <w:r>
        <w:rPr>
          <w:sz w:val="22"/>
          <w:szCs w:val="22"/>
        </w:rPr>
        <w:t xml:space="preserve"> - учащийся точно выполняет одну нижнюю прямую подачу в заявленную зону с большим количеством ошибок; рука сгибается в локтевом суставе, ноги выпрямлены.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«Неудовлетворительно»</w:t>
      </w:r>
      <w:r>
        <w:rPr>
          <w:sz w:val="22"/>
          <w:szCs w:val="22"/>
        </w:rPr>
        <w:t xml:space="preserve"> - учащийся не может выполнить нижнюю прямую подачу в заявленную зону, мяч не перелетает через сетку, не попадает в площадку.</w:t>
      </w:r>
    </w:p>
    <w:p w:rsidR="00D86CC4" w:rsidRDefault="00D86CC4" w:rsidP="00D86CC4">
      <w:pPr>
        <w:ind w:firstLine="709"/>
        <w:jc w:val="center"/>
        <w:rPr>
          <w:sz w:val="22"/>
          <w:szCs w:val="22"/>
        </w:rPr>
      </w:pPr>
    </w:p>
    <w:p w:rsidR="00D86CC4" w:rsidRDefault="00D86CC4" w:rsidP="00D86CC4">
      <w:pPr>
        <w:ind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Задания по разделу «Гимнастика с основами акробатики»</w:t>
      </w:r>
    </w:p>
    <w:p w:rsidR="00D86CC4" w:rsidRDefault="00D86CC4" w:rsidP="00D86CC4">
      <w:pPr>
        <w:ind w:firstLine="70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Опорный прыжок.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Учащийся после того, как его вызвали, поднимает выпрямленную руку вверх, что сообщает о его готовности выполнить прыжок. Ожидает команду «Можно!», после чего выполняет прыжок. 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Мальчики</w:t>
      </w:r>
      <w:r>
        <w:rPr>
          <w:sz w:val="22"/>
          <w:szCs w:val="22"/>
        </w:rPr>
        <w:t xml:space="preserve">. Опорный прыжок, согнув ноги через козла в длину,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15 см"/>
        </w:smartTagPr>
        <w:r>
          <w:rPr>
            <w:sz w:val="22"/>
            <w:szCs w:val="22"/>
          </w:rPr>
          <w:t>115 см</w:t>
        </w:r>
      </w:smartTag>
      <w:r>
        <w:rPr>
          <w:sz w:val="22"/>
          <w:szCs w:val="22"/>
        </w:rPr>
        <w:t>.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Девочки.</w:t>
      </w:r>
      <w:r>
        <w:rPr>
          <w:sz w:val="22"/>
          <w:szCs w:val="22"/>
        </w:rPr>
        <w:t xml:space="preserve"> Опорный прыжок боком через коня в ширину, 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10 см"/>
        </w:smartTagPr>
        <w:r>
          <w:rPr>
            <w:sz w:val="22"/>
            <w:szCs w:val="22"/>
          </w:rPr>
          <w:t>110 см</w:t>
        </w:r>
      </w:smartTag>
      <w:r>
        <w:rPr>
          <w:sz w:val="22"/>
          <w:szCs w:val="22"/>
        </w:rPr>
        <w:t>., возможен козел (смотреть – ноги выше воображаемой горизонтальной линии)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Конечный результат выставляется в баллах, исходя из требований классификационной программы по гимнастике и правил судейства соревнований. Оценивание происходит по 10-ти бальной системе. Максимально возможная оценка - 10 баллов. За невыполнение (или выполнение с ошибками) определенных фаз прыжка, положений туловища, рук, ног и головы, предусмотренных техникой элемента, вычитывается сбавка согласно следующей классификации:</w:t>
      </w:r>
    </w:p>
    <w:p w:rsidR="00D86CC4" w:rsidRDefault="00D86CC4" w:rsidP="00D86CC4">
      <w:pPr>
        <w:ind w:firstLine="855"/>
        <w:jc w:val="both"/>
        <w:rPr>
          <w:sz w:val="22"/>
          <w:szCs w:val="22"/>
        </w:rPr>
      </w:pPr>
      <w:r>
        <w:rPr>
          <w:b/>
          <w:sz w:val="22"/>
          <w:szCs w:val="22"/>
        </w:rPr>
        <w:t>1. Грубые ошибки</w:t>
      </w:r>
      <w:r>
        <w:rPr>
          <w:sz w:val="22"/>
          <w:szCs w:val="22"/>
        </w:rPr>
        <w:t xml:space="preserve"> (влияющие на искажение техники) – от 0,5 баллов до полной «стоимости» элемента: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наскок на мост вне зоны отталкивания – 0,5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толчок поочередной постановкой ног (если не предусмотрено техникой) – 0,5-0,7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замаха (если предусмотрено техникой) – 0,5 -1,5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положение туловища над снарядом – 0,7 – 1,0 баллов; 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постановка и толчок руками – 0,5 баллов – «невыполнение»;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падение в приземлении – 0,7 баллов – «невыполнение».</w:t>
      </w:r>
    </w:p>
    <w:p w:rsidR="00D86CC4" w:rsidRDefault="00D86CC4" w:rsidP="00D86CC4">
      <w:pPr>
        <w:ind w:firstLine="912"/>
        <w:jc w:val="both"/>
        <w:rPr>
          <w:sz w:val="22"/>
          <w:szCs w:val="22"/>
        </w:rPr>
      </w:pPr>
      <w:r>
        <w:rPr>
          <w:b/>
          <w:sz w:val="22"/>
          <w:szCs w:val="22"/>
        </w:rPr>
        <w:t>2. Мелкие ошибки</w:t>
      </w:r>
      <w:r>
        <w:rPr>
          <w:sz w:val="22"/>
          <w:szCs w:val="22"/>
        </w:rPr>
        <w:t xml:space="preserve"> (не влияющие на искажение техники) – от 0,1 баллов до 0,4 баллов: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не оттянуты носки – 0,1 - 0,2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разведены ноги (если не предусмотрено техникой) – 0,2 – 0,3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согнуты ноги – 0,3 – 0,4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ошибка приземления  - 0,1 – 0,4 баллов.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Исходя из конечной оценки, выставляется отметка: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10,0 – 8,0 баллов – </w:t>
      </w:r>
      <w:r>
        <w:rPr>
          <w:b/>
          <w:sz w:val="22"/>
          <w:szCs w:val="22"/>
        </w:rPr>
        <w:t>«отлично»;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7,9 – 6,9 баллов – </w:t>
      </w:r>
      <w:r>
        <w:rPr>
          <w:b/>
          <w:sz w:val="22"/>
          <w:szCs w:val="22"/>
        </w:rPr>
        <w:t>«хорошо»;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6,0 -  5,0 баллов – </w:t>
      </w:r>
      <w:r>
        <w:rPr>
          <w:b/>
          <w:sz w:val="22"/>
          <w:szCs w:val="22"/>
        </w:rPr>
        <w:t>«удовлетворительно»;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4,9- и ниже баллов – </w:t>
      </w:r>
      <w:r>
        <w:rPr>
          <w:b/>
          <w:sz w:val="22"/>
          <w:szCs w:val="22"/>
        </w:rPr>
        <w:t>«неудовлетворительно».</w:t>
      </w:r>
      <w:r>
        <w:rPr>
          <w:sz w:val="22"/>
          <w:szCs w:val="22"/>
        </w:rPr>
        <w:t xml:space="preserve"> </w:t>
      </w:r>
    </w:p>
    <w:p w:rsidR="00D86CC4" w:rsidRDefault="00D86CC4" w:rsidP="00D86CC4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</w:t>
      </w:r>
    </w:p>
    <w:p w:rsidR="00D86CC4" w:rsidRDefault="00D86CC4" w:rsidP="00D86CC4">
      <w:pPr>
        <w:rPr>
          <w:sz w:val="22"/>
          <w:szCs w:val="22"/>
          <w:lang w:val="en-US"/>
        </w:rPr>
      </w:pPr>
    </w:p>
    <w:p w:rsidR="00D86CC4" w:rsidRDefault="00D86CC4" w:rsidP="00D86CC4">
      <w:pPr>
        <w:rPr>
          <w:sz w:val="22"/>
          <w:szCs w:val="22"/>
          <w:lang w:val="en-US"/>
        </w:rPr>
      </w:pPr>
    </w:p>
    <w:p w:rsidR="00D86CC4" w:rsidRDefault="00D86CC4" w:rsidP="00D86CC4">
      <w:pPr>
        <w:rPr>
          <w:sz w:val="22"/>
          <w:szCs w:val="22"/>
          <w:lang w:val="en-US"/>
        </w:rPr>
      </w:pPr>
    </w:p>
    <w:p w:rsidR="00D86CC4" w:rsidRDefault="00D86CC4" w:rsidP="00D86CC4">
      <w:pPr>
        <w:rPr>
          <w:sz w:val="22"/>
          <w:szCs w:val="22"/>
          <w:lang w:val="en-US"/>
        </w:rPr>
      </w:pPr>
    </w:p>
    <w:p w:rsidR="00D86CC4" w:rsidRDefault="00D86CC4" w:rsidP="00D86CC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Акробатика.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Испытуемый после того, как его вызвали, поднимает выпрямленную руку вверх, что сообщает о его готовности выполнить упражнение. Ожидает команду «Можно!», после чего выполняет комбинацию по акробатике.</w:t>
      </w:r>
    </w:p>
    <w:p w:rsidR="00D86CC4" w:rsidRPr="00D86CC4" w:rsidRDefault="00D86CC4" w:rsidP="00D86CC4">
      <w:pPr>
        <w:jc w:val="both"/>
        <w:rPr>
          <w:sz w:val="22"/>
          <w:szCs w:val="22"/>
          <w:lang w:val="en-US"/>
        </w:rPr>
      </w:pP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Мальчики: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7"/>
        <w:gridCol w:w="1004"/>
      </w:tblGrid>
      <w:tr w:rsidR="00D86CC4" w:rsidTr="00D86CC4">
        <w:trPr>
          <w:trHeight w:val="33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И.п. – о.с.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стойка на носках руки вверх – в стороны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полуприсед</w:t>
            </w:r>
            <w:proofErr w:type="spellEnd"/>
            <w:r>
              <w:rPr>
                <w:sz w:val="22"/>
                <w:szCs w:val="22"/>
              </w:rPr>
              <w:t xml:space="preserve"> с наклоном вперед, руки в стороны - назад («старт пловца»)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кувырок вперед в упор присев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  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силой стойка на голове и руках (держать)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опуститься в </w:t>
            </w:r>
            <w:proofErr w:type="gramStart"/>
            <w:r>
              <w:rPr>
                <w:sz w:val="22"/>
                <w:szCs w:val="22"/>
              </w:rPr>
              <w:t>упор</w:t>
            </w:r>
            <w:proofErr w:type="gramEnd"/>
            <w:r>
              <w:rPr>
                <w:sz w:val="22"/>
                <w:szCs w:val="22"/>
              </w:rPr>
              <w:t xml:space="preserve"> стоя согнувшись       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присед, руки назад                               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длинный кувырок вперед в упор присев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прыжок вверх с поворотом кругом        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Девочки: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  <w:gridCol w:w="1003"/>
      </w:tblGrid>
      <w:tr w:rsidR="00D86CC4" w:rsidTr="00D86CC4">
        <w:trPr>
          <w:trHeight w:val="33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И.п. – о.с.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стойка на носках, руки в стороны          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шаг правой (левой), равновесие на одной, руки в стороны (держать)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встать, руки вверх, выпад левой (правой), руки в стороны,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кувырок вперед в упор присев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перекат назад в стойку на лопатках без помощи рук (держать)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перекат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сед с наклоном вперед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кувырок назад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86CC4" w:rsidTr="00D86CC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прыжок, прогнувшись, руки вверх -  в стороны стойка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4" w:rsidRDefault="00D86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                                                                                       </w:t>
            </w:r>
          </w:p>
        </w:tc>
      </w:tr>
    </w:tbl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Конечный результат выставляется в баллах, исходя из требований классификационной программы по гимнастике и правил судейства соревнований. Оценивание происходит по 10-ти бальной системе. Максимально возможная оценка – 10 баллов. За невыполнение (или выполнение с ошибками) определенных фаз двигательного действия, положений туловища, рук, ног и головы, предусмотренных техникой элемента, вычитывается сбавка согласно следующей классификации:</w:t>
      </w:r>
    </w:p>
    <w:p w:rsidR="00D86CC4" w:rsidRDefault="00D86CC4" w:rsidP="00D86CC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1. Грубые ошибки</w:t>
      </w:r>
      <w:r>
        <w:rPr>
          <w:sz w:val="22"/>
          <w:szCs w:val="22"/>
        </w:rPr>
        <w:t xml:space="preserve"> (влияющие на искажение техники) – от 0,5 баллов до полной «стоимости» элемента: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   выполнение в другом положении или другим способом – 0,5 баллов – «невыполнение»;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в неопределенном положении – «невыполнение».</w:t>
      </w:r>
    </w:p>
    <w:p w:rsidR="00D86CC4" w:rsidRDefault="00D86CC4" w:rsidP="00D86C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Мелкие ошибки</w:t>
      </w:r>
      <w:r>
        <w:rPr>
          <w:sz w:val="22"/>
          <w:szCs w:val="22"/>
        </w:rPr>
        <w:t xml:space="preserve"> (не влияющие на искажение техники) – от 0,1 балла до </w:t>
      </w:r>
    </w:p>
    <w:p w:rsidR="00D86CC4" w:rsidRDefault="00D86CC4" w:rsidP="00D86CC4">
      <w:pPr>
        <w:ind w:left="113"/>
        <w:jc w:val="both"/>
        <w:rPr>
          <w:sz w:val="22"/>
          <w:szCs w:val="22"/>
        </w:rPr>
      </w:pPr>
      <w:r>
        <w:rPr>
          <w:sz w:val="22"/>
          <w:szCs w:val="22"/>
        </w:rPr>
        <w:t>0,4 баллов: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не оттянуты носки – 0,1 – 0,2 балла;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разведены ноги (если не предусмотрено техникой) – 0,2 – 0,3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>- согнуты ноги – 0,3-0,4 баллов;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Исходя из конечной оценки, выставляется отметка: 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10,0 – 8,0 баллов – </w:t>
      </w:r>
      <w:r>
        <w:rPr>
          <w:b/>
          <w:sz w:val="22"/>
          <w:szCs w:val="22"/>
        </w:rPr>
        <w:t>«отлично»;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7,9 – 6,9 баллов – </w:t>
      </w:r>
      <w:r>
        <w:rPr>
          <w:b/>
          <w:sz w:val="22"/>
          <w:szCs w:val="22"/>
        </w:rPr>
        <w:t>«хорошо»;</w:t>
      </w:r>
    </w:p>
    <w:p w:rsidR="00D86CC4" w:rsidRDefault="00D86CC4" w:rsidP="00D86CC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6,0 -  5,0 баллов – </w:t>
      </w:r>
      <w:r>
        <w:rPr>
          <w:b/>
          <w:sz w:val="22"/>
          <w:szCs w:val="22"/>
        </w:rPr>
        <w:t>«удовлетворительно»;</w:t>
      </w:r>
    </w:p>
    <w:p w:rsidR="00D86CC4" w:rsidRDefault="00D86CC4" w:rsidP="00D86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4,9- и ниже баллов – </w:t>
      </w:r>
      <w:r>
        <w:rPr>
          <w:b/>
          <w:sz w:val="22"/>
          <w:szCs w:val="22"/>
        </w:rPr>
        <w:t>«неудовлетворительно».</w:t>
      </w:r>
    </w:p>
    <w:p w:rsidR="00783912" w:rsidRDefault="00783912"/>
    <w:sectPr w:rsidR="00783912" w:rsidSect="00D86C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5B51"/>
    <w:multiLevelType w:val="hybridMultilevel"/>
    <w:tmpl w:val="1638CDEE"/>
    <w:lvl w:ilvl="0" w:tplc="96244C5E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CC4"/>
    <w:rsid w:val="00301F0F"/>
    <w:rsid w:val="00783912"/>
    <w:rsid w:val="00D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2471</Words>
  <Characters>14086</Characters>
  <Application>Microsoft Office Word</Application>
  <DocSecurity>0</DocSecurity>
  <Lines>117</Lines>
  <Paragraphs>33</Paragraphs>
  <ScaleCrop>false</ScaleCrop>
  <Company>Microsoft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2013-02-22T15:57:00Z</dcterms:created>
  <dcterms:modified xsi:type="dcterms:W3CDTF">2013-02-22T16:00:00Z</dcterms:modified>
</cp:coreProperties>
</file>