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49" w:rsidRDefault="00010F49" w:rsidP="007A72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:rsidR="0073340B" w:rsidRDefault="00010F49" w:rsidP="007A72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Сенсорное развитие во 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 времена  было и остается важным и необходимым  для </w:t>
      </w:r>
      <w:r w:rsidR="0073340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частичной компенсации утраченных функций проживающего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енсорное развитие – это развитие 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восприятия и формирования представлений о важнейших свойствах  предметов, их форме, цвете, величине, положении  в пространстве, а также запахе и вкусе. Значение сенсорного развития </w:t>
      </w:r>
      <w:r w:rsidR="0073340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людей с ограниченными возможностями здоровья (далее с ОВЗ)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 переоценить, именно </w:t>
      </w:r>
      <w:r w:rsidR="0073340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 развитие, способствует совершенствованию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деятельности органов чувств, накопления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едставлений об окружающем мире</w:t>
      </w:r>
      <w:r w:rsidR="0073340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так ограниченно в понимании человека с ОВЗ.</w:t>
      </w:r>
    </w:p>
    <w:p w:rsidR="00010F49" w:rsidRPr="00010F49" w:rsidRDefault="00010F49" w:rsidP="007A72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 развитие</w:t>
      </w:r>
      <w:r w:rsidR="0073340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показывает практика, необходимо для</w:t>
      </w:r>
      <w:r w:rsidR="0055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многих видов трудовой деятельности</w:t>
      </w:r>
      <w:r w:rsidR="0073340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частности, для развития ручной умелости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02A6" w:rsidRDefault="0073340B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Сенсорное воспитание служит основой познания </w:t>
      </w:r>
      <w:r w:rsidR="00010F49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которого накапливается </w:t>
      </w:r>
      <w:r w:rsidR="00010F49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чувственный опыт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проживающего</w:t>
      </w:r>
      <w:r w:rsidR="00010F49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Умственное, физическое, эстетическое</w:t>
      </w:r>
      <w:r w:rsidR="00010F49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тесно взаимосвязано</w:t>
      </w:r>
      <w:r w:rsidR="00010F49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уровнем</w:t>
      </w:r>
      <w:r w:rsidR="00010F49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сенсорного развития.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проживающий </w:t>
      </w:r>
      <w:r w:rsidR="00010F49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 наиболее чувствител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 к тем или иным воздействиям:</w:t>
      </w:r>
      <w:r w:rsidR="00010F49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благоприятной среды для частичной компенсации  психического и эмоционального развития,</w:t>
      </w:r>
      <w:r w:rsidR="00010F49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</w:t>
      </w:r>
      <w:r w:rsidR="00010F49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опирающийся</w:t>
      </w:r>
      <w:r w:rsidR="00010F49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10F49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010F49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чувственный  опыт. </w:t>
      </w:r>
    </w:p>
    <w:p w:rsidR="002D3A16" w:rsidRPr="008548FF" w:rsidRDefault="002D3A16" w:rsidP="007A723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восприятием предметов и явлений окружающего мира </w:t>
      </w:r>
      <w:r w:rsidR="00733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D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начинается познание – раскрываются сенсорные способности, которые и составляют фундамент </w:t>
      </w:r>
      <w:r w:rsidR="0073340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</w:t>
      </w:r>
      <w:r w:rsidRPr="002D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</w:t>
      </w:r>
      <w:r w:rsidR="00733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продуктивной деятельности</w:t>
      </w:r>
      <w:r w:rsidR="008548F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10F49" w:rsidRDefault="00010F49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33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возрастных этапах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3340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жизненного пути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со свойствами предметов играет определяющую роль.</w:t>
      </w:r>
      <w:r w:rsidR="00A7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 </w:t>
      </w:r>
      <w:r w:rsidR="00E61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</w:t>
      </w:r>
      <w:r w:rsidR="00A702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представлено выдающимися зарубежными учеными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педагогики (Ф. Фребель, М. Монтессори</w:t>
      </w:r>
      <w:r w:rsidR="00A702A6">
        <w:rPr>
          <w:rFonts w:ascii="Times New Roman" w:eastAsia="Times New Roman" w:hAnsi="Times New Roman" w:cs="Times New Roman"/>
          <w:sz w:val="28"/>
          <w:szCs w:val="28"/>
          <w:lang w:eastAsia="ru-RU"/>
        </w:rPr>
        <w:t>, О. Декроли), а также известными представителями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отечественной педагогики и психологии (Е.И. Тихеева, А.В. Запорожец, А</w:t>
      </w:r>
      <w:r w:rsidR="00A7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.П. Усова, Н.П. Сакулина и др.). Проблема сенсорного </w:t>
      </w:r>
      <w:r w:rsidR="007334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в ограниченном ее понимании, направлена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33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частичную компенсацию </w:t>
      </w:r>
      <w:r w:rsidR="007334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утраченной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тактильной чувствительности, </w:t>
      </w:r>
      <w:r w:rsidR="007334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мелкой мускулатуры рук, ориентирование в пространстве.</w:t>
      </w:r>
    </w:p>
    <w:p w:rsidR="00554CD4" w:rsidRDefault="00BD6263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r w:rsidR="007334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проживающего в продуктивные виды деятельности является </w:t>
      </w:r>
      <w:r w:rsidR="00554CD4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залогом успешного  осуществления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творческой </w:t>
      </w:r>
      <w:r w:rsidR="00554CD4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формирования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индивидуальных </w:t>
      </w:r>
      <w:r w:rsidR="00554CD4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 является показателем результативности</w:t>
      </w:r>
      <w:r w:rsidR="00554CD4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Именно поэтому так важно, чтобы  сенсорное воспитание планомерно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 систематически включалось в</w:t>
      </w:r>
      <w:r w:rsidR="00554CD4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</w:t>
      </w:r>
      <w:r w:rsidR="00554CD4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и</w:t>
      </w:r>
      <w:r w:rsidR="00554CD4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прежде всего, в процессы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554CD4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познания окружающей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действительности</w:t>
      </w:r>
      <w:r w:rsidR="00554CD4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предметов, их свойств и качеств (форма, пропорции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54CD4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 цвет, положение  в пространстве и т.п.).</w:t>
      </w:r>
    </w:p>
    <w:p w:rsidR="00EF4220" w:rsidRPr="00EF4220" w:rsidRDefault="00BD6263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работы является</w:t>
      </w:r>
      <w:r w:rsid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2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положительного влияния</w:t>
      </w:r>
      <w:r w:rsid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кружковой работы </w:t>
      </w:r>
      <w:r w:rsidR="000E52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сенсорной культуры</w:t>
      </w:r>
      <w:r w:rsidR="00EF4220"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r w:rsidR="000E5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F4220" w:rsidRPr="00866266" w:rsidRDefault="00EF4220" w:rsidP="007A72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</w:t>
      </w:r>
      <w:r w:rsidR="00866266" w:rsidRPr="00866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F4220" w:rsidRPr="00EF4220" w:rsidRDefault="00EF4220" w:rsidP="007A7234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кругозор  каждого </w:t>
      </w:r>
      <w:r w:rsidR="00BD62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ближайшего окружения.</w:t>
      </w:r>
    </w:p>
    <w:p w:rsidR="000E522D" w:rsidRDefault="00EF4220" w:rsidP="007A7234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 для развития самостоятельной познавательной активности.</w:t>
      </w:r>
      <w:r w:rsidR="000E5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22D" w:rsidRPr="000E522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успешному освоению</w:t>
      </w:r>
      <w:r w:rsidRPr="000E5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сенсорных эталонов</w:t>
      </w:r>
      <w:r w:rsidR="000E522D" w:rsidRPr="000E52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522D" w:rsidRDefault="000E522D" w:rsidP="007A7234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опытно – экспериментальную педагогическую работу по сенсорному развитию </w:t>
      </w:r>
      <w:r w:rsidR="00BD626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 с ограниченными возможностями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522D" w:rsidRDefault="000E522D" w:rsidP="007A7234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выводы об эффективности и необходимости проведенной работы.</w:t>
      </w:r>
    </w:p>
    <w:p w:rsidR="000E522D" w:rsidRPr="000E522D" w:rsidRDefault="000E522D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Теоретическую основу составили аспекты изучения психологии и педагогики о сенсорном развитии </w:t>
      </w:r>
      <w:r w:rsidR="00BD62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8FF" w:rsidRDefault="00866266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исследования: теоретический анализ научных исследований отечественных авторов; педагогический эксперимент</w:t>
      </w:r>
      <w:r w:rsidR="00A0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наблюдения за деятельностью </w:t>
      </w:r>
      <w:r w:rsidR="00BD62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беседы; качественный и количественный анализ экспериментальных данных; обработка результатов эксперимента.</w:t>
      </w:r>
    </w:p>
    <w:p w:rsidR="00866266" w:rsidRDefault="00866266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значимость работы: кружковой материал, изложенный в работе предлагается для дополнительного образования </w:t>
      </w:r>
      <w:r w:rsidR="00BD62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2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Материал данной работы поможет </w:t>
      </w:r>
      <w:r w:rsidR="00BD6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воспитателям, социальным </w:t>
      </w:r>
      <w:r w:rsidR="00BD62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работникам, психологам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разработке перспективного планирования кружковой работы</w:t>
      </w:r>
      <w:r w:rsidR="00A0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1).</w:t>
      </w:r>
    </w:p>
    <w:p w:rsidR="00866266" w:rsidRDefault="00866266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данная методическая разработка предполагает отследить организацию и планирование кружковой работы с </w:t>
      </w:r>
      <w:r w:rsidR="00BD62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апробировать предлагаемую методику</w:t>
      </w:r>
      <w:r w:rsidR="009C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кружковых тематических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сделать показательные выводы по </w:t>
      </w:r>
      <w:r w:rsidR="009C199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частичной компенсации утраченных функций проживающего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8FF" w:rsidRDefault="008548FF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8FF" w:rsidRDefault="008548FF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8FF" w:rsidRDefault="008548FF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8FF" w:rsidRDefault="008548FF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8FF" w:rsidRDefault="008548FF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8FF" w:rsidRDefault="008548FF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8FF" w:rsidRDefault="008548FF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8FF" w:rsidRDefault="008548FF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8FF" w:rsidRDefault="008548FF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8FF" w:rsidRDefault="008548FF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8FF" w:rsidRDefault="008548FF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8FF" w:rsidRDefault="008548FF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8FF" w:rsidRDefault="008548FF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234" w:rsidRDefault="007A7234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234" w:rsidRDefault="007A7234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234" w:rsidRDefault="007A7234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234" w:rsidRDefault="007A7234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99E" w:rsidRDefault="009C199E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99E" w:rsidRDefault="009C199E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99E" w:rsidRDefault="009C199E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99E" w:rsidRDefault="009C199E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8FF" w:rsidRDefault="008548FF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9A8" w:rsidRPr="00384A3E" w:rsidRDefault="002A29A8" w:rsidP="00384A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Теоретические основы развития </w:t>
      </w:r>
      <w:r w:rsidR="009C19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с ОВЗ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сенсорного </w:t>
      </w:r>
      <w:r w:rsidR="009C19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</w:p>
    <w:p w:rsidR="002A29A8" w:rsidRPr="00010F49" w:rsidRDefault="002A29A8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педагогике и психологии сенсорное развитие </w:t>
      </w:r>
      <w:r w:rsidR="009C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индивида 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подразумевает  развитие его восприятия и 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внешних свойствах предметов:  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форме, цвете, величине, положении  в пространстве, а также запахе, вкусе формирование музыкального слуха, совершенствование звукового анализатора  речи и др.</w:t>
      </w:r>
    </w:p>
    <w:p w:rsidR="002A29A8" w:rsidRPr="00010F49" w:rsidRDefault="002A29A8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 и психологи (А.П. Усова, А.В. Запорожец, Н.П. Сакулина, Н.Н. Поддьяков, Д.Б. Эльконин и др.) пришли к выводу, что для развития восприятия </w:t>
      </w:r>
      <w:r w:rsidR="009C199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овладеть общественным сенсорным опытом, который включает в себя наиболее рациональные способы обследования предметов, сенсорные эталоны.</w:t>
      </w:r>
    </w:p>
    <w:p w:rsidR="002A29A8" w:rsidRPr="00010F49" w:rsidRDefault="002A29A8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сенсорными эталонами  обозначаются обобщенные сенсорные  знания, сенсорный опыт, накопленный  человечеством за всю историю  своего развития.</w:t>
      </w:r>
    </w:p>
    <w:p w:rsidR="002A29A8" w:rsidRPr="00010F49" w:rsidRDefault="002A29A8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многовекового  опыта человечество выделило такие  системы общепринятых сенсорных  эталонов, как звуковысотная шкала музыкальных звуков, решетка «фонем» родного языка, системы мер веса, длины, направлений, геометрических фигур, спектр цвета, величины и т.д.</w:t>
      </w:r>
    </w:p>
    <w:p w:rsidR="002A29A8" w:rsidRPr="00010F49" w:rsidRDefault="002A29A8" w:rsidP="007A72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способами обследования понимаются определенные перцептивн</w:t>
      </w:r>
      <w:r w:rsidR="009C199E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действия, в процессе которых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выявляют</w:t>
      </w:r>
      <w:r w:rsidR="009C199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 предметов, объектов, явлений.</w:t>
      </w:r>
    </w:p>
    <w:p w:rsidR="002A29A8" w:rsidRPr="00010F49" w:rsidRDefault="002A29A8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Поддъяков Н.Н. считает, что </w:t>
      </w:r>
      <w:r w:rsidR="009C199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индивида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учить </w:t>
      </w:r>
      <w:r w:rsidR="004467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предметы и явления,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целенаправленное восприятие, развивать умение направлять свое внимание на те или иные стороны, выделять в предметах и явлениях </w:t>
      </w:r>
      <w:r w:rsidR="004467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существенны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е, характерные признаки и свойства.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он отмечает, что при наглядном ознакомлении слово играет большую роль, однако, с другой стороны словесный путь должен быть подкреплен чувственным опытом. Знания, полученные словесным путем и не подкрепленные чувственным опытом, неясны, неотчетливы и непрочны.</w:t>
      </w:r>
    </w:p>
    <w:p w:rsidR="002A29A8" w:rsidRPr="00010F49" w:rsidRDefault="002A29A8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развития полного восприятия предметов Н.П. Сакулина, Н.Н. Поддъяков предлагают такую последовательность обследования предметов, общую для разных видов деятельности:</w:t>
      </w:r>
    </w:p>
    <w:p w:rsidR="002A29A8" w:rsidRPr="002A29A8" w:rsidRDefault="002A29A8" w:rsidP="007A7234">
      <w:pPr>
        <w:pStyle w:val="aa"/>
        <w:numPr>
          <w:ilvl w:val="0"/>
          <w:numId w:val="2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9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целостного облика предметов;</w:t>
      </w:r>
    </w:p>
    <w:p w:rsidR="002A29A8" w:rsidRPr="002A29A8" w:rsidRDefault="002A29A8" w:rsidP="007A7234">
      <w:pPr>
        <w:pStyle w:val="aa"/>
        <w:numPr>
          <w:ilvl w:val="0"/>
          <w:numId w:val="2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9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вычленение основных частей обследуемого предмета и определение их свойств (формы, величины, строения и др.);</w:t>
      </w:r>
    </w:p>
    <w:p w:rsidR="002A29A8" w:rsidRPr="002A29A8" w:rsidRDefault="002A29A8" w:rsidP="007A7234">
      <w:pPr>
        <w:pStyle w:val="aa"/>
        <w:numPr>
          <w:ilvl w:val="0"/>
          <w:numId w:val="2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9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пространственных взаимоотношений частей относительно друг друга (выше, ниже, справа, слева);</w:t>
      </w:r>
    </w:p>
    <w:p w:rsidR="002A29A8" w:rsidRPr="002A29A8" w:rsidRDefault="002A29A8" w:rsidP="007A7234">
      <w:pPr>
        <w:pStyle w:val="aa"/>
        <w:numPr>
          <w:ilvl w:val="0"/>
          <w:numId w:val="2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9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вычленение более мелких частей предмета и установление их пространственного расположения по отношению к основным частям;</w:t>
      </w:r>
    </w:p>
    <w:p w:rsidR="002A29A8" w:rsidRPr="002A29A8" w:rsidRDefault="002A29A8" w:rsidP="007A7234">
      <w:pPr>
        <w:pStyle w:val="aa"/>
        <w:numPr>
          <w:ilvl w:val="0"/>
          <w:numId w:val="2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9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целостное восприятие предмета.</w:t>
      </w:r>
    </w:p>
    <w:p w:rsidR="002A29A8" w:rsidRPr="00010F49" w:rsidRDefault="009C199E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сенсорное воспитание формирует</w:t>
      </w:r>
      <w:r w:rsidR="002A29A8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определенное звено сенсорной культуры.</w:t>
      </w:r>
    </w:p>
    <w:p w:rsidR="002A29A8" w:rsidRPr="00010F49" w:rsidRDefault="002A29A8" w:rsidP="009C199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 сенсорного воспитания хорошо понимали видные представители  зарубежной педагогики: Ф. Фребель, М. Монтессори, О. Декроли и другие. </w:t>
      </w:r>
      <w:r w:rsidR="009C199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считали, что, на сколько, с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енсорное </w:t>
      </w:r>
      <w:r w:rsidR="009C19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направлено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формирование полноценного восприятия окружающей действительности, </w:t>
      </w:r>
      <w:r w:rsidR="009C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настолько оно и будет 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 познания мира</w:t>
      </w:r>
      <w:r w:rsidR="009C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индивида (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чувственный опыт</w:t>
      </w:r>
      <w:r w:rsidR="009C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слышит, видит, осязает  окружающее</w:t>
      </w:r>
      <w:r w:rsidR="009C199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29A8" w:rsidRPr="00010F49" w:rsidRDefault="002A29A8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</w:t>
      </w:r>
      <w:r w:rsidR="0005223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тическая значимость исследований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 применяемые методы и средства работы с </w:t>
      </w:r>
      <w:r w:rsidR="004467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личностью с ОВЗ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сенсорного воспитания помогу</w:t>
      </w:r>
      <w:r w:rsidR="004467E5">
        <w:rPr>
          <w:rFonts w:ascii="Times New Roman" w:eastAsia="Times New Roman" w:hAnsi="Times New Roman" w:cs="Times New Roman"/>
          <w:sz w:val="28"/>
          <w:szCs w:val="28"/>
          <w:lang w:eastAsia="ru-RU"/>
        </w:rPr>
        <w:t>т эффективному развитию умений,</w:t>
      </w:r>
      <w:r w:rsidR="004467E5" w:rsidRPr="0044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навыков. </w:t>
      </w:r>
      <w:r w:rsidR="00A01C6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2).</w:t>
      </w:r>
    </w:p>
    <w:p w:rsidR="002A29A8" w:rsidRPr="00010F49" w:rsidRDefault="002A29A8" w:rsidP="007A72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522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Запорожец А.В. и Поддъяков Н.Н. дают разные названия результата, в одном случае ощущения, восприятие и представления – это процессы, в другом – сенсорные способности.</w:t>
      </w:r>
    </w:p>
    <w:p w:rsidR="002A29A8" w:rsidRPr="00010F49" w:rsidRDefault="002A29A8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Венгер Л.А. понимает под сенсорным воспитанием – последовательное планомерное ознакомление </w:t>
      </w:r>
      <w:r w:rsidR="004467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индивида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сенсорной культурой человека.</w:t>
      </w:r>
      <w:r w:rsidR="0005223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определение отличается от предыдущих понятий и указывает, что процесс сенсорного воспитания осуществляется последовательно и 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планомерно, т.е. ознакомление с сенсорной культурой человека реализуется в определенной системе. Под сенсорной культурой Венгером Л. А. подразумеваются общепринятые представления о цвете, ф</w:t>
      </w:r>
      <w:r w:rsidR="002A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орме и других свойствах вещей. </w:t>
      </w:r>
    </w:p>
    <w:p w:rsidR="002A29A8" w:rsidRPr="00010F49" w:rsidRDefault="002A29A8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Отечественная система  сенсорного воспитания опирается на теорию восприятия, разработанную Л.С. Выготским, Б.Г. Ананьевым, С.Л. Рубинштейном, А.Н. Леонтьевым, А.В. Запорожцем, Л.А. Венгером и др.</w:t>
      </w:r>
    </w:p>
    <w:p w:rsidR="002A29A8" w:rsidRPr="00010F49" w:rsidRDefault="002A29A8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 о восприятии, психологи называют его деятельностью, процессом, способом, формой познания действительности, механизмом, указывают на многогранность и сложность этого процесса. Ученые выделяют следующие свойства восприятия:</w:t>
      </w:r>
    </w:p>
    <w:p w:rsidR="002A29A8" w:rsidRPr="00052230" w:rsidRDefault="002A29A8" w:rsidP="007A7234">
      <w:pPr>
        <w:pStyle w:val="aa"/>
        <w:numPr>
          <w:ilvl w:val="0"/>
          <w:numId w:val="2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целостность </w:t>
      </w:r>
      <w:r w:rsidR="004467E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52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7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объектов</w:t>
      </w:r>
      <w:r w:rsidRPr="00052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целостно, а не </w:t>
      </w:r>
      <w:r w:rsidR="004467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отдельности</w:t>
      </w:r>
      <w:r w:rsidRPr="000522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29A8" w:rsidRPr="00052230" w:rsidRDefault="002A29A8" w:rsidP="007A7234">
      <w:pPr>
        <w:pStyle w:val="aa"/>
        <w:numPr>
          <w:ilvl w:val="0"/>
          <w:numId w:val="2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ортоскопичность – </w:t>
      </w:r>
      <w:r w:rsidR="004467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видимость предметов</w:t>
      </w:r>
      <w:r w:rsidRPr="00052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той величины, формы и цвета, какими они являются постоянно;</w:t>
      </w:r>
    </w:p>
    <w:p w:rsidR="002A29A8" w:rsidRPr="00052230" w:rsidRDefault="002A29A8" w:rsidP="007A7234">
      <w:pPr>
        <w:pStyle w:val="aa"/>
        <w:numPr>
          <w:ilvl w:val="0"/>
          <w:numId w:val="2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категориальность и предметность, или осмысленность </w:t>
      </w:r>
      <w:r w:rsidR="004467E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52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возникающие в восприятии чувственные данные и формирующийся при этом наглядный образ тотчас же приобретают предметное значение, т.е. относятся к определенному предмету;</w:t>
      </w:r>
    </w:p>
    <w:p w:rsidR="002A29A8" w:rsidRPr="00052230" w:rsidRDefault="002A29A8" w:rsidP="007A7234">
      <w:pPr>
        <w:pStyle w:val="aa"/>
        <w:numPr>
          <w:ilvl w:val="0"/>
          <w:numId w:val="2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историчность восприятия заключается в том, что оно только относительно непосредственный акт познания мира историческим человеком.</w:t>
      </w:r>
    </w:p>
    <w:p w:rsidR="002A29A8" w:rsidRPr="00010F49" w:rsidRDefault="002A29A8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 восприятия строится на том, что человек познает окружающий мир, опираясь на деятельность анализаторов. Анализатор – это термин, введенный  И.П. Павловым для обозначения нервного аппарата, обеспечивающего восприятие и анализ внешних и внутренних раздражителей и формирующего специфические  для данного анализатора ощущения.</w:t>
      </w:r>
    </w:p>
    <w:p w:rsidR="002A29A8" w:rsidRPr="00010F49" w:rsidRDefault="002A29A8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 анализатор состоит  из трех частей. Периферический конец, то есть рецептор, непосредственно  обращен во внешнюю среду. Это  сетчатка глаза, улитковый аппарат  уха, чувствительные приборы кожи и  т.п., которые через проводящие нервы  соединяются с мозговым концом, т.е. 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определенной областью мозговой коры. Отсюда затылочная кора является мозговым концом зрительного, височная – слухового, теменная – кожного анализаторов. В свою очередь, мозговой конец уже  в коре больших полушарий разделяется  на ядро, где осуществляется наиболее тонкий анализ и синтез тех или  иных раздражителей.</w:t>
      </w:r>
    </w:p>
    <w:p w:rsidR="002A29A8" w:rsidRPr="00010F49" w:rsidRDefault="002A29A8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 восприятия составляют ощущения, вызываемые воздействиями  на органы чувств, точнее воздействия  на чувствительные аппараты (рецепторы). В зависимости от того, какой анализатор задействован или орган чувств, выделяют обонятельные, вкусовые, слуховые, зрительные, тактильные ощущения. Любая информация, поступающая к нам через органы чувств, имеет свой специфический  вид для каждого из них. А в  реальном мире каждый предмет может  обладать разными видами информации (разными свойствами). Роль восприятия заключается в том, что оно  объединяет все свойства предмета и  формирует у нас представление  о целом предмете со всеми свойствами.</w:t>
      </w:r>
    </w:p>
    <w:p w:rsidR="004467E5" w:rsidRDefault="00052230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отечественные авторы</w:t>
      </w:r>
      <w:r w:rsidR="002A29A8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 Усова, А.В. Запорожец, Н.П. Сакулина, Н.Н. Поддьяков, Д.Б. Эльконин и др. утверждают, что сенсорное воспитание, направленное на формирование полноценного восприятия окружающей действительности, служит основой познания мира. Первой ступенью познания является чувственный опыт, чувственное познание. </w:t>
      </w:r>
    </w:p>
    <w:p w:rsidR="004467E5" w:rsidRDefault="004467E5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с ОВЗ зачастую лишена полноценного восприятия предметов, следовательно, мал чувственный опыт, информация поступает </w:t>
      </w:r>
      <w:r w:rsidR="00D95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полном объеме. В результате наблюдаются большие пробелы в восприятии сенсорных эталонов.</w:t>
      </w:r>
    </w:p>
    <w:p w:rsidR="008548FF" w:rsidRDefault="00D95B77" w:rsidP="00D95B7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к личности с ОВЗ</w:t>
      </w:r>
      <w:r w:rsidR="002A29A8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особый подход при организации продуктивных видов деятельности, частично компенсирующие способности и возможности проживающего, что, в свою очередь, способствует приобщению проживающего к творческой продуктивной деятельности.</w:t>
      </w:r>
    </w:p>
    <w:p w:rsidR="008548FF" w:rsidRPr="00010F49" w:rsidRDefault="008548FF" w:rsidP="00A01C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Общая характеристика и основные элементы сенсорного </w:t>
      </w:r>
      <w:r w:rsidR="00D95B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личности с ОВЗ</w:t>
      </w:r>
    </w:p>
    <w:p w:rsidR="008548FF" w:rsidRPr="00010F49" w:rsidRDefault="00D95B77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  сенсорным воспитанием стоят  свои задачи, формируется определенное звено сенсорной культуры</w:t>
      </w:r>
      <w:r w:rsidR="0043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индивида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8FF" w:rsidRPr="00010F49" w:rsidRDefault="00D95B77" w:rsidP="00D95B7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  обогащение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индивида впечатлениями, знаниями о 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е, форме и величине как особых признаках предметов, накопление представлений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об основн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разновидностях цвета и  форме и об отношении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</w:t>
      </w:r>
      <w:r w:rsidR="0013743C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8FF" w:rsidRDefault="0013743C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качестве особой задачи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первый план выступает развитие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проживающего аналитического восприятия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умение разбираться  в сочетаниях цветов, расчленять форму  предметов, выделять отдельные измерения  величины.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действия не всем подвластны. Зачастую проживающие с ОВЗ встречаются с такими проблемами:</w:t>
      </w:r>
    </w:p>
    <w:p w:rsidR="0013743C" w:rsidRDefault="0013743C" w:rsidP="0013743C">
      <w:pPr>
        <w:pStyle w:val="aa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видеть предмет в целом</w:t>
      </w:r>
    </w:p>
    <w:p w:rsidR="0013743C" w:rsidRDefault="0013743C" w:rsidP="0013743C">
      <w:pPr>
        <w:pStyle w:val="aa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расположить предмет в пространстве</w:t>
      </w:r>
    </w:p>
    <w:p w:rsidR="0013743C" w:rsidRDefault="0013743C" w:rsidP="0013743C">
      <w:pPr>
        <w:pStyle w:val="aa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определить оттенки цветов</w:t>
      </w:r>
    </w:p>
    <w:p w:rsidR="0013743C" w:rsidRPr="0013743C" w:rsidRDefault="0013743C" w:rsidP="0013743C">
      <w:pPr>
        <w:pStyle w:val="aa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владение синтезом и анализом</w:t>
      </w:r>
    </w:p>
    <w:p w:rsidR="008548FF" w:rsidRPr="00010F49" w:rsidRDefault="008548FF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специальным задачам  сенсорного развития </w:t>
      </w:r>
      <w:r w:rsidR="00F13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 отнести:</w:t>
      </w:r>
    </w:p>
    <w:p w:rsidR="008548FF" w:rsidRPr="00010F49" w:rsidRDefault="008548FF" w:rsidP="007A72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1374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</w:t>
      </w:r>
      <w:r w:rsidR="0043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видов восприятия (зрительного, слухового, тактильно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43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двигательного, восприятие пространства и времени);</w:t>
      </w:r>
    </w:p>
    <w:p w:rsidR="008548FF" w:rsidRPr="00010F49" w:rsidRDefault="004329EE" w:rsidP="007A72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1374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выполнению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перцептивных действий;</w:t>
      </w:r>
    </w:p>
    <w:p w:rsidR="008548FF" w:rsidRPr="00010F49" w:rsidRDefault="004329EE" w:rsidP="007A72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137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к 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</w:t>
      </w:r>
      <w:r w:rsidR="00137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моторной координации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межсенсорны</w:t>
      </w:r>
      <w:r w:rsidR="00F137C9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связям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перцептивных операций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48FF" w:rsidRPr="00010F49" w:rsidRDefault="004329EE" w:rsidP="007A72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F137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развитию скорости и дифференцированного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восприятия явлений и объектов;</w:t>
      </w:r>
    </w:p>
    <w:p w:rsidR="008548FF" w:rsidRPr="00010F49" w:rsidRDefault="00F137C9" w:rsidP="007A72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Способность к</w:t>
      </w:r>
      <w:r w:rsidR="0043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</w:t>
      </w:r>
      <w:r w:rsidR="004329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ости, целостности и обобщенности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восприятия;</w:t>
      </w:r>
    </w:p>
    <w:p w:rsidR="008548FF" w:rsidRPr="00010F49" w:rsidRDefault="004329EE" w:rsidP="007A72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F137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обозначению сенсорных признаков и перцептивных действий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словом.</w:t>
      </w:r>
    </w:p>
    <w:p w:rsidR="008548FF" w:rsidRPr="00010F49" w:rsidRDefault="00F137C9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на всех жизненных этапах</w:t>
      </w:r>
      <w:r w:rsidR="0043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ольшое значение в сенсорном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 проживающего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 формирование представлений о сенсорных  эталонах </w:t>
      </w:r>
      <w:r w:rsidR="008548F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общепринятых образцах внешних  свойств предметов.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известно, в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 сенсорных эталонов цвета выступают семь цветов спектра и их оттенки по светлоте и насыщенности, в качестве эталонов формы </w:t>
      </w:r>
      <w:r w:rsidR="008548F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геометрические фигуры, </w:t>
      </w:r>
      <w:r w:rsidR="008548FF" w:rsidRPr="004329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величины – метрическая система мер. Свои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эталонов имеются в слуховом восприятии (это фонемы родного языка, звуковысотные отношения), свои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вкусовом, обонятельном восприятии.</w:t>
      </w:r>
    </w:p>
    <w:p w:rsidR="008548FF" w:rsidRPr="00010F49" w:rsidRDefault="004329EE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F13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с ОВЗ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особый характер носят эталоны </w:t>
      </w:r>
      <w:r w:rsidR="00F13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137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светлого к темному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 </w:t>
      </w:r>
      <w:r w:rsidR="00921A2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цветовая палитра многообразна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Одновременно с формированием  </w:t>
      </w:r>
      <w:r w:rsidR="0092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эталонов необходимо </w:t>
      </w:r>
      <w:r w:rsidR="00921A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92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 обследования предметов: их группировке  по величине и форме вокруг образцов-эталонов, последовательному осмотру и  описанию формы, выполнения все более  сложных глазомерных действий.</w:t>
      </w:r>
    </w:p>
    <w:p w:rsidR="008548FF" w:rsidRPr="00010F49" w:rsidRDefault="00921A20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в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качестве особой задачи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и развивать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проживающих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аналитическое  восприятие: умение расчленять форму  предметов, выделять отдельные измерения  величины</w:t>
      </w:r>
      <w:r w:rsidR="003B7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(раскладывание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B7A4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размещение в пространстве</w:t>
      </w:r>
      <w:r w:rsidR="003B7A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8FF" w:rsidRPr="00010F49" w:rsidRDefault="00921A20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социальном учреждении проживающий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знакомится с явлениями природы,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окружающего мира посредством включения в деятельность, поэтому 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сенсорного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реализоваться практически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через дополнительное образование – кружковую работу «вышивка крестом».</w:t>
      </w:r>
    </w:p>
    <w:p w:rsidR="008548FF" w:rsidRPr="00010F49" w:rsidRDefault="008548FF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 начальном этапе  </w:t>
      </w:r>
      <w:r w:rsidR="0092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проживающие знакомятся 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21A2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цветовой палитрой, учатся различать цвета и их оттенки, упражняются в  восприятии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</w:t>
      </w:r>
      <w:r w:rsidR="00322EB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Далее учат</w:t>
      </w:r>
      <w:r w:rsidR="003B7A4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выделять в предмете главные детали, существенные и </w:t>
      </w:r>
      <w:r w:rsidR="0032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характерные признаки предметов, 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</w:t>
      </w:r>
      <w:r w:rsidR="003B7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объекты из отдельных частей, 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пространственные отношения отдельных элементов предмета. </w:t>
      </w:r>
      <w:r w:rsidR="00322E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закрепляются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 пространственных отношениях.</w:t>
      </w:r>
    </w:p>
    <w:p w:rsidR="008548FF" w:rsidRPr="00010F49" w:rsidRDefault="008548FF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задачи решаются в процессе </w:t>
      </w:r>
      <w:r w:rsidR="0032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творческой продуктивной деятельности 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посредствам </w:t>
      </w:r>
      <w:r w:rsidR="00322E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вышивания иглой растительных узоров, окружающих предметов, явлений.</w:t>
      </w:r>
    </w:p>
    <w:p w:rsidR="008548FF" w:rsidRPr="00F7034A" w:rsidRDefault="008548FF" w:rsidP="00322E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Изложенные представления  о содержании и методах ознакомления </w:t>
      </w:r>
      <w:r w:rsidR="0032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проживающих 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с различными свойствами предметов  послужили основой для разработки системы </w:t>
      </w:r>
      <w:r w:rsidR="0032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кружковых </w:t>
      </w:r>
      <w:r w:rsidR="00322EB4" w:rsidRPr="00F703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(см. приложение), включающие задания:</w:t>
      </w:r>
    </w:p>
    <w:p w:rsidR="008548FF" w:rsidRPr="00010F49" w:rsidRDefault="008548FF" w:rsidP="007A72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1. Задания на выполнение предметных действий:</w:t>
      </w:r>
    </w:p>
    <w:p w:rsidR="008548FF" w:rsidRPr="00010F49" w:rsidRDefault="003B7A4E" w:rsidP="007A72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322E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 в зависимости от их величины и формы, позже цвета. Целью обучения является фиксация внимания </w:t>
      </w:r>
      <w:r w:rsidR="00322E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свойствах предметов, формирование у них простейших приемов установления тождества и различия величины и формы. Материалом служат </w:t>
      </w:r>
      <w:r w:rsidR="00322E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предметы по величине и форме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ходе обучения </w:t>
      </w:r>
      <w:r w:rsidR="0032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проживающему 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сообщаются слова, необходимые для регуляции выполняемых ими действий: форма, такой, не такой, большой, маленький</w:t>
      </w:r>
      <w:r w:rsidR="00322EB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средний, похожий, различный, одинаковые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8FF" w:rsidRPr="00010F49" w:rsidRDefault="008548FF" w:rsidP="007A72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Размещение </w:t>
      </w:r>
      <w:r w:rsidR="00322E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образцов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разной величины,</w:t>
      </w:r>
      <w:r w:rsidR="0032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формы, соответствующие рисунку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Цель обучения — выработка у </w:t>
      </w:r>
      <w:r w:rsidR="0032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соотносить свойства (форму, величину) разнородных предметов</w:t>
      </w:r>
      <w:r w:rsidR="00322EB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размещать в пространстве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Материалом служат </w:t>
      </w:r>
      <w:r w:rsidR="004D7A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ориентиры (образец, схема).</w:t>
      </w:r>
    </w:p>
    <w:p w:rsidR="008548FF" w:rsidRPr="00010F49" w:rsidRDefault="008548FF" w:rsidP="007A72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2. Элементарные продуктивные действия:</w:t>
      </w:r>
    </w:p>
    <w:p w:rsidR="008548FF" w:rsidRPr="00010F49" w:rsidRDefault="004D7ADF" w:rsidP="007A72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Составление узоров 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разной величины и формы по образцу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схеме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сочетании со словесным заданием. Цель обучения — фиксировать внимание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том, что величина и форма могут быть признаком разнообразных предметов и использоваться для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изображения на плоскости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научить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осознанно использовать свойства при воспроизведении особенностей образца. Материалом служит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объемный рисунок.</w:t>
      </w:r>
    </w:p>
    <w:p w:rsidR="004D7ADF" w:rsidRPr="00010F49" w:rsidRDefault="003B7A4E" w:rsidP="004D7A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важную роль 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сенсорном  </w:t>
      </w:r>
      <w:r w:rsidR="004D7A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 проживающего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r w:rsidR="004D7ADF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планомерность их обучения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 является одним </w:t>
      </w:r>
      <w:r w:rsidR="004D7A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важнейших принципов решения 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 воспитательно</w:t>
      </w:r>
      <w:r w:rsidR="004D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реабилитационно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работы в </w:t>
      </w:r>
      <w:r w:rsidR="004D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социальном 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D7ADF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чреждении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3D7" w:rsidRDefault="008548FF" w:rsidP="004D7A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Существенным фактором в  планировании и методике проведения </w:t>
      </w:r>
      <w:r w:rsidR="004D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кружковых 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 по </w:t>
      </w:r>
      <w:r w:rsidR="004D7ADF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«вышивке крестом»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взаимосвязь </w:t>
      </w:r>
      <w:r w:rsidR="004D7A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сенсорного развития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 закреплением </w:t>
      </w:r>
      <w:r w:rsidR="004D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практических 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и умений</w:t>
      </w:r>
      <w:r w:rsidR="004D7A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7A4E" w:rsidRDefault="003B7A4E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обучения: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48FF" w:rsidRDefault="008548FF" w:rsidP="007A7234">
      <w:pPr>
        <w:pStyle w:val="aa"/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методике сенсорного </w:t>
      </w:r>
      <w:r w:rsidR="004D7A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3B7A4E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принцип  последо</w:t>
      </w:r>
      <w:r w:rsidR="004D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вательности, обусловливаемый  </w:t>
      </w:r>
      <w:r w:rsidRPr="003B7A4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</w:t>
      </w:r>
      <w:r w:rsidR="004D7AD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B7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A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r w:rsidRPr="003B7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вполне осязаемыми сенсорными свойствами </w:t>
      </w:r>
      <w:r w:rsidR="003B7A4E" w:rsidRPr="003B7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B7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величиной и формой предметов, </w:t>
      </w:r>
      <w:r w:rsidR="004D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цветом, </w:t>
      </w:r>
      <w:r w:rsidRPr="003B7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 можно обследовать путем  ощупывания, </w:t>
      </w:r>
      <w:r w:rsidR="004D7A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осматривания на цвет, ориентировка на которые</w:t>
      </w:r>
      <w:r w:rsidRPr="003B7A4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возможна только в плане  зрительного восприятия.</w:t>
      </w:r>
    </w:p>
    <w:p w:rsidR="008548FF" w:rsidRPr="003B7A4E" w:rsidRDefault="003B7A4E" w:rsidP="007A7234">
      <w:pPr>
        <w:pStyle w:val="aa"/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548FF" w:rsidRPr="003B7A4E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епременным условием является вариативность заданий. Она преследует несколько целей:</w:t>
      </w:r>
    </w:p>
    <w:p w:rsidR="008548FF" w:rsidRPr="003B7A4E" w:rsidRDefault="008548FF" w:rsidP="007A7234">
      <w:pPr>
        <w:pStyle w:val="aa"/>
        <w:numPr>
          <w:ilvl w:val="0"/>
          <w:numId w:val="2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 по мере  надобности предметы разной величины  и формы; </w:t>
      </w:r>
    </w:p>
    <w:p w:rsidR="008548FF" w:rsidRPr="003B7A4E" w:rsidRDefault="008548FF" w:rsidP="007A7234">
      <w:pPr>
        <w:pStyle w:val="aa"/>
        <w:numPr>
          <w:ilvl w:val="0"/>
          <w:numId w:val="2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 у </w:t>
      </w:r>
      <w:r w:rsidR="00721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</w:t>
      </w:r>
      <w:r w:rsidRPr="003B7A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 к занятию путем усложнения  действий с объектами; </w:t>
      </w:r>
    </w:p>
    <w:p w:rsidR="008548FF" w:rsidRPr="003B7A4E" w:rsidRDefault="003B7A4E" w:rsidP="007A7234">
      <w:pPr>
        <w:pStyle w:val="aa"/>
        <w:numPr>
          <w:ilvl w:val="0"/>
          <w:numId w:val="2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 более совершенные </w:t>
      </w:r>
      <w:r w:rsidR="008548FF" w:rsidRPr="003B7A4E">
        <w:rPr>
          <w:rFonts w:ascii="Times New Roman" w:eastAsia="Times New Roman" w:hAnsi="Times New Roman" w:cs="Times New Roman"/>
          <w:sz w:val="28"/>
          <w:szCs w:val="28"/>
          <w:lang w:eastAsia="ru-RU"/>
        </w:rPr>
        <w:t>и о</w:t>
      </w:r>
      <w:r w:rsidR="007213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бобщенные способы ориентировки </w:t>
      </w:r>
      <w:r w:rsidR="008548FF" w:rsidRPr="003B7A4E">
        <w:rPr>
          <w:rFonts w:ascii="Times New Roman" w:eastAsia="Times New Roman" w:hAnsi="Times New Roman" w:cs="Times New Roman"/>
          <w:sz w:val="28"/>
          <w:szCs w:val="28"/>
          <w:lang w:eastAsia="ru-RU"/>
        </w:rPr>
        <w:t>в их сенсорных свойствах.</w:t>
      </w:r>
    </w:p>
    <w:p w:rsidR="008548FF" w:rsidRPr="00010F49" w:rsidRDefault="008548FF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роль </w:t>
      </w:r>
      <w:r w:rsidR="00721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кружковых занятиях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  отводится таки</w:t>
      </w:r>
      <w:r w:rsidR="003B7A4E">
        <w:rPr>
          <w:rFonts w:ascii="Times New Roman" w:eastAsia="Times New Roman" w:hAnsi="Times New Roman" w:cs="Times New Roman"/>
          <w:sz w:val="28"/>
          <w:szCs w:val="28"/>
          <w:lang w:eastAsia="ru-RU"/>
        </w:rPr>
        <w:t>м методам, как сотрудничество с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13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контура предмета рукой </w:t>
      </w:r>
      <w:r w:rsidR="00721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направляемой </w:t>
      </w:r>
      <w:r w:rsidR="00721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последующим переходом к самостоятельному </w:t>
      </w:r>
      <w:r w:rsidR="007213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обследованию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контура предмета и затем чисто зрительному анализу свойств. В качестве дидактического материала для этих занятий служат </w:t>
      </w:r>
      <w:r w:rsidR="00721385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схемы, рисунки по кругу, квадрату, прямоугольнику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8FF" w:rsidRPr="00010F49" w:rsidRDefault="008548FF" w:rsidP="007213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самостоятельной  деятельности </w:t>
      </w:r>
      <w:r w:rsidR="00721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осуществляет действия, направленные на группировку  объектов, соотнесение их по форме  и величине</w:t>
      </w:r>
      <w:r w:rsidR="00721385">
        <w:rPr>
          <w:rFonts w:ascii="Times New Roman" w:eastAsia="Times New Roman" w:hAnsi="Times New Roman" w:cs="Times New Roman"/>
          <w:sz w:val="28"/>
          <w:szCs w:val="28"/>
          <w:lang w:eastAsia="ru-RU"/>
        </w:rPr>
        <w:t>, цвету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21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Проживающие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накапливают сенсорный опыт, </w:t>
      </w:r>
      <w:r w:rsidR="00721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подбирая нити по цветовой гамме, размещая </w:t>
      </w:r>
      <w:r w:rsidR="007213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рисунок вышивки на канве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Таким же образом </w:t>
      </w:r>
      <w:r w:rsidR="00721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 </w:t>
      </w:r>
      <w:r w:rsidR="007213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выполнения через сравнение с образцом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548FF" w:rsidRPr="00010F49" w:rsidRDefault="008548FF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 условием для полноценного сенсорного </w:t>
      </w:r>
      <w:r w:rsidR="00721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проживающего с ограниченными возможностями здоровья 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создание </w:t>
      </w:r>
      <w:r w:rsidR="0072138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развивающей  среды (организация сенсорно </w:t>
      </w:r>
      <w:r w:rsidR="00E95E3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21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стимулирующего пространства: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досуговая </w:t>
      </w:r>
      <w:r w:rsidR="007213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комната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оснащение  дидактическими пособиями)</w:t>
      </w:r>
      <w:r w:rsidR="00C57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95E39" w:rsidRDefault="00E95E39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 работы с </w:t>
      </w:r>
      <w:r w:rsidR="00C575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проживающими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это  поэт</w:t>
      </w:r>
      <w:r w:rsidR="000A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апный процесс, который включает 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себя </w:t>
      </w:r>
      <w:r w:rsidR="000A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 – 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планирование, систематичность и </w:t>
      </w:r>
      <w:r w:rsidR="000A30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</w:t>
      </w:r>
      <w:r w:rsidR="008548FF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пройденного материала</w:t>
      </w:r>
      <w:r w:rsidR="000A3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58CF" w:rsidRPr="000A30F7" w:rsidRDefault="007558CF" w:rsidP="000A30F7">
      <w:pPr>
        <w:pStyle w:val="1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0A30F7">
        <w:rPr>
          <w:rFonts w:ascii="Times New Roman" w:hAnsi="Times New Roman" w:cs="Times New Roman"/>
          <w:b w:val="0"/>
          <w:color w:val="auto"/>
        </w:rPr>
        <w:t xml:space="preserve">Формирование цветового восприятия у </w:t>
      </w:r>
      <w:r w:rsidR="000A30F7" w:rsidRPr="000A30F7">
        <w:rPr>
          <w:rFonts w:ascii="Times New Roman" w:hAnsi="Times New Roman" w:cs="Times New Roman"/>
          <w:b w:val="0"/>
          <w:color w:val="auto"/>
        </w:rPr>
        <w:t xml:space="preserve">проживающего </w:t>
      </w:r>
      <w:r w:rsidR="000A30F7">
        <w:rPr>
          <w:b w:val="0"/>
          <w:color w:val="000000"/>
        </w:rPr>
        <w:t xml:space="preserve">совершенствуется </w:t>
      </w:r>
      <w:r w:rsidR="000A30F7" w:rsidRPr="000A30F7">
        <w:rPr>
          <w:rFonts w:ascii="Times New Roman" w:hAnsi="Times New Roman" w:cs="Times New Roman"/>
          <w:b w:val="0"/>
          <w:color w:val="000000"/>
        </w:rPr>
        <w:t>через его органы</w:t>
      </w:r>
      <w:r w:rsidRPr="000A30F7">
        <w:rPr>
          <w:rFonts w:ascii="Times New Roman" w:hAnsi="Times New Roman" w:cs="Times New Roman"/>
          <w:b w:val="0"/>
          <w:color w:val="000000"/>
        </w:rPr>
        <w:t xml:space="preserve"> чувств, накопления представлений об окр</w:t>
      </w:r>
      <w:r w:rsidR="00645C78" w:rsidRPr="000A30F7">
        <w:rPr>
          <w:rFonts w:ascii="Times New Roman" w:hAnsi="Times New Roman" w:cs="Times New Roman"/>
          <w:b w:val="0"/>
          <w:color w:val="000000"/>
        </w:rPr>
        <w:t xml:space="preserve">ужающем мире. </w:t>
      </w:r>
      <w:r w:rsidRPr="000A30F7">
        <w:rPr>
          <w:rFonts w:ascii="Times New Roman" w:hAnsi="Times New Roman" w:cs="Times New Roman"/>
          <w:b w:val="0"/>
          <w:color w:val="000000"/>
        </w:rPr>
        <w:t>Извес</w:t>
      </w:r>
      <w:r w:rsidR="00645C78" w:rsidRPr="000A30F7">
        <w:rPr>
          <w:rFonts w:ascii="Times New Roman" w:hAnsi="Times New Roman" w:cs="Times New Roman"/>
          <w:b w:val="0"/>
          <w:color w:val="000000"/>
        </w:rPr>
        <w:t>тно, что цвет оказывает определе</w:t>
      </w:r>
      <w:r w:rsidRPr="000A30F7">
        <w:rPr>
          <w:rFonts w:ascii="Times New Roman" w:hAnsi="Times New Roman" w:cs="Times New Roman"/>
          <w:b w:val="0"/>
          <w:color w:val="000000"/>
        </w:rPr>
        <w:t>нное воздействие на деятельность центральной нервной системы человека. Так, красный возбуждает, согревает, активизирует все функции организма, повышает кровяное давление, ускоряет ритм дыхания. Желтый цвет тонизирует, бодрит, ст</w:t>
      </w:r>
      <w:r w:rsidR="00645C78" w:rsidRPr="000A30F7">
        <w:rPr>
          <w:rFonts w:ascii="Times New Roman" w:hAnsi="Times New Roman" w:cs="Times New Roman"/>
          <w:b w:val="0"/>
          <w:color w:val="000000"/>
        </w:rPr>
        <w:t>имулирует деятельность ЦНС. Зеле</w:t>
      </w:r>
      <w:r w:rsidRPr="000A30F7">
        <w:rPr>
          <w:rFonts w:ascii="Times New Roman" w:hAnsi="Times New Roman" w:cs="Times New Roman"/>
          <w:b w:val="0"/>
          <w:color w:val="000000"/>
        </w:rPr>
        <w:t>ный уменьшает кровяное давление, успокаивает, снимает напряжение. Синий замедляет сердечную деяте</w:t>
      </w:r>
      <w:r w:rsidR="00645C78" w:rsidRPr="000A30F7">
        <w:rPr>
          <w:rFonts w:ascii="Times New Roman" w:hAnsi="Times New Roman" w:cs="Times New Roman"/>
          <w:b w:val="0"/>
          <w:color w:val="000000"/>
        </w:rPr>
        <w:t>льность, действует седативно. Те</w:t>
      </w:r>
      <w:r w:rsidRPr="000A30F7">
        <w:rPr>
          <w:rFonts w:ascii="Times New Roman" w:hAnsi="Times New Roman" w:cs="Times New Roman"/>
          <w:b w:val="0"/>
          <w:color w:val="000000"/>
        </w:rPr>
        <w:t>мные и холодные цвета снижают эффективность умствен</w:t>
      </w:r>
      <w:r w:rsidR="00645C78" w:rsidRPr="000A30F7">
        <w:rPr>
          <w:rFonts w:ascii="Times New Roman" w:hAnsi="Times New Roman" w:cs="Times New Roman"/>
          <w:b w:val="0"/>
          <w:color w:val="000000"/>
        </w:rPr>
        <w:t>ной деятельности, а светлые и те</w:t>
      </w:r>
      <w:r w:rsidRPr="000A30F7">
        <w:rPr>
          <w:rFonts w:ascii="Times New Roman" w:hAnsi="Times New Roman" w:cs="Times New Roman"/>
          <w:b w:val="0"/>
          <w:color w:val="000000"/>
        </w:rPr>
        <w:t>плые улучшают мыслительную деятельность.</w:t>
      </w:r>
      <w:r w:rsidR="000A30F7" w:rsidRPr="000A30F7">
        <w:rPr>
          <w:rFonts w:ascii="Times New Roman" w:hAnsi="Times New Roman" w:cs="Times New Roman"/>
          <w:b w:val="0"/>
          <w:color w:val="000000"/>
        </w:rPr>
        <w:t xml:space="preserve"> Следовательно, </w:t>
      </w:r>
      <w:r w:rsidR="000A30F7">
        <w:rPr>
          <w:rFonts w:ascii="Times New Roman" w:hAnsi="Times New Roman" w:cs="Times New Roman"/>
          <w:b w:val="0"/>
          <w:color w:val="000000"/>
        </w:rPr>
        <w:t>необходимо учитывать цветовое воздействие на общее состояние проживающего.</w:t>
      </w:r>
    </w:p>
    <w:p w:rsidR="000A30F7" w:rsidRDefault="007558CF" w:rsidP="000A30F7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A30F7">
        <w:rPr>
          <w:color w:val="000000"/>
          <w:sz w:val="28"/>
          <w:szCs w:val="28"/>
        </w:rPr>
        <w:t xml:space="preserve">Работу по сенсорному развитию </w:t>
      </w:r>
      <w:r w:rsidR="000A30F7">
        <w:rPr>
          <w:color w:val="000000"/>
          <w:sz w:val="28"/>
          <w:szCs w:val="28"/>
        </w:rPr>
        <w:t>с проживающими</w:t>
      </w:r>
      <w:r w:rsidR="00645C78" w:rsidRPr="000A30F7">
        <w:rPr>
          <w:color w:val="000000"/>
          <w:sz w:val="28"/>
          <w:szCs w:val="28"/>
        </w:rPr>
        <w:t xml:space="preserve"> следует планировать 1 раз</w:t>
      </w:r>
      <w:r w:rsidRPr="000A30F7">
        <w:rPr>
          <w:color w:val="000000"/>
          <w:sz w:val="28"/>
          <w:szCs w:val="28"/>
        </w:rPr>
        <w:t xml:space="preserve"> в неделю</w:t>
      </w:r>
      <w:r w:rsidR="000A30F7">
        <w:rPr>
          <w:color w:val="000000"/>
          <w:sz w:val="28"/>
          <w:szCs w:val="28"/>
        </w:rPr>
        <w:t xml:space="preserve"> как кружковое занятие и как самостоятельная работа в повседневной жизнедеятельности. Для мотивации можно использовать игры – упражнения как средство активизации внимания: </w:t>
      </w:r>
    </w:p>
    <w:p w:rsidR="007558CF" w:rsidRPr="007558CF" w:rsidRDefault="007558CF" w:rsidP="007A7234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58CF">
        <w:rPr>
          <w:rStyle w:val="a6"/>
          <w:b/>
          <w:bCs/>
          <w:color w:val="000000"/>
          <w:sz w:val="28"/>
          <w:szCs w:val="28"/>
        </w:rPr>
        <w:t>Игры на подбор нужного цвета:</w:t>
      </w:r>
    </w:p>
    <w:p w:rsidR="007558CF" w:rsidRPr="007558CF" w:rsidRDefault="007558CF" w:rsidP="007A7234">
      <w:pPr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8CF">
        <w:rPr>
          <w:rFonts w:ascii="Times New Roman" w:hAnsi="Times New Roman" w:cs="Times New Roman"/>
          <w:color w:val="000000"/>
          <w:sz w:val="28"/>
          <w:szCs w:val="28"/>
        </w:rPr>
        <w:t>Собери капельки в стакан</w:t>
      </w:r>
      <w:r w:rsidR="000A30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58CF" w:rsidRPr="007558CF" w:rsidRDefault="007558CF" w:rsidP="007A7234">
      <w:pPr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8CF">
        <w:rPr>
          <w:rFonts w:ascii="Times New Roman" w:hAnsi="Times New Roman" w:cs="Times New Roman"/>
          <w:color w:val="000000"/>
          <w:sz w:val="28"/>
          <w:szCs w:val="28"/>
        </w:rPr>
        <w:t>Собери «цветик</w:t>
      </w:r>
      <w:r w:rsidR="00645C7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7558CF">
        <w:rPr>
          <w:rFonts w:ascii="Times New Roman" w:hAnsi="Times New Roman" w:cs="Times New Roman"/>
          <w:color w:val="000000"/>
          <w:sz w:val="28"/>
          <w:szCs w:val="28"/>
        </w:rPr>
        <w:t>семицветик»</w:t>
      </w:r>
      <w:r w:rsidR="000A30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58CF" w:rsidRPr="007558CF" w:rsidRDefault="007558CF" w:rsidP="007A7234">
      <w:pPr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8CF">
        <w:rPr>
          <w:rFonts w:ascii="Times New Roman" w:hAnsi="Times New Roman" w:cs="Times New Roman"/>
          <w:color w:val="000000"/>
          <w:sz w:val="28"/>
          <w:szCs w:val="28"/>
        </w:rPr>
        <w:t>Посади бабочку на цветок такого же цвета</w:t>
      </w:r>
      <w:r w:rsidR="00A078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78B7" w:rsidRDefault="00A078B7" w:rsidP="007A7234">
      <w:pPr>
        <w:pStyle w:val="a5"/>
        <w:spacing w:before="0" w:beforeAutospacing="0" w:after="0" w:afterAutospacing="0" w:line="360" w:lineRule="auto"/>
        <w:jc w:val="both"/>
        <w:rPr>
          <w:rStyle w:val="a6"/>
          <w:b/>
          <w:bCs/>
          <w:color w:val="000000"/>
          <w:sz w:val="28"/>
          <w:szCs w:val="28"/>
        </w:rPr>
      </w:pPr>
    </w:p>
    <w:p w:rsidR="007558CF" w:rsidRPr="007558CF" w:rsidRDefault="007558CF" w:rsidP="007A7234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58CF">
        <w:rPr>
          <w:rStyle w:val="a6"/>
          <w:b/>
          <w:bCs/>
          <w:color w:val="000000"/>
          <w:sz w:val="28"/>
          <w:szCs w:val="28"/>
        </w:rPr>
        <w:lastRenderedPageBreak/>
        <w:t>Игры на сравнение предметов по цвету:</w:t>
      </w:r>
    </w:p>
    <w:p w:rsidR="007558CF" w:rsidRPr="007558CF" w:rsidRDefault="007558CF" w:rsidP="007A7234">
      <w:pPr>
        <w:numPr>
          <w:ilvl w:val="0"/>
          <w:numId w:val="2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8CF">
        <w:rPr>
          <w:rFonts w:ascii="Times New Roman" w:hAnsi="Times New Roman" w:cs="Times New Roman"/>
          <w:color w:val="000000"/>
          <w:sz w:val="28"/>
          <w:szCs w:val="28"/>
        </w:rPr>
        <w:t>Подбери пару</w:t>
      </w:r>
    </w:p>
    <w:p w:rsidR="007558CF" w:rsidRPr="007558CF" w:rsidRDefault="007558CF" w:rsidP="007A7234">
      <w:pPr>
        <w:numPr>
          <w:ilvl w:val="0"/>
          <w:numId w:val="2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8CF">
        <w:rPr>
          <w:rFonts w:ascii="Times New Roman" w:hAnsi="Times New Roman" w:cs="Times New Roman"/>
          <w:color w:val="000000"/>
          <w:sz w:val="28"/>
          <w:szCs w:val="28"/>
        </w:rPr>
        <w:t>Какие шарики улетели</w:t>
      </w:r>
    </w:p>
    <w:p w:rsidR="007558CF" w:rsidRPr="007558CF" w:rsidRDefault="007558CF" w:rsidP="007A7234">
      <w:pPr>
        <w:numPr>
          <w:ilvl w:val="0"/>
          <w:numId w:val="2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8CF">
        <w:rPr>
          <w:rFonts w:ascii="Times New Roman" w:hAnsi="Times New Roman" w:cs="Times New Roman"/>
          <w:color w:val="000000"/>
          <w:sz w:val="28"/>
          <w:szCs w:val="28"/>
        </w:rPr>
        <w:t>Цветная карусель</w:t>
      </w:r>
    </w:p>
    <w:p w:rsidR="007558CF" w:rsidRPr="007558CF" w:rsidRDefault="007558CF" w:rsidP="007A7234">
      <w:pPr>
        <w:numPr>
          <w:ilvl w:val="0"/>
          <w:numId w:val="2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8CF">
        <w:rPr>
          <w:rFonts w:ascii="Times New Roman" w:hAnsi="Times New Roman" w:cs="Times New Roman"/>
          <w:color w:val="000000"/>
          <w:sz w:val="28"/>
          <w:szCs w:val="28"/>
        </w:rPr>
        <w:t>Какого цвета не хватает</w:t>
      </w:r>
    </w:p>
    <w:p w:rsidR="007558CF" w:rsidRPr="007558CF" w:rsidRDefault="007558CF" w:rsidP="007A7234">
      <w:pPr>
        <w:numPr>
          <w:ilvl w:val="0"/>
          <w:numId w:val="2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8CF">
        <w:rPr>
          <w:rFonts w:ascii="Times New Roman" w:hAnsi="Times New Roman" w:cs="Times New Roman"/>
          <w:color w:val="000000"/>
          <w:sz w:val="28"/>
          <w:szCs w:val="28"/>
        </w:rPr>
        <w:t>Разноцветные комнаты</w:t>
      </w:r>
    </w:p>
    <w:p w:rsidR="007558CF" w:rsidRPr="007558CF" w:rsidRDefault="007558CF" w:rsidP="007A7234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558CF">
        <w:rPr>
          <w:color w:val="000000"/>
          <w:sz w:val="28"/>
          <w:szCs w:val="28"/>
        </w:rPr>
        <w:t xml:space="preserve">После освоения практических действий у </w:t>
      </w:r>
      <w:r w:rsidR="00A078B7">
        <w:rPr>
          <w:color w:val="000000"/>
          <w:sz w:val="28"/>
          <w:szCs w:val="28"/>
        </w:rPr>
        <w:t>проживающих</w:t>
      </w:r>
      <w:r w:rsidRPr="007558CF">
        <w:rPr>
          <w:color w:val="000000"/>
          <w:sz w:val="28"/>
          <w:szCs w:val="28"/>
        </w:rPr>
        <w:t xml:space="preserve"> </w:t>
      </w:r>
      <w:r w:rsidR="00A078B7">
        <w:rPr>
          <w:color w:val="000000"/>
          <w:sz w:val="28"/>
          <w:szCs w:val="28"/>
        </w:rPr>
        <w:t xml:space="preserve">закрепляются </w:t>
      </w:r>
      <w:r w:rsidRPr="007558CF">
        <w:rPr>
          <w:color w:val="000000"/>
          <w:sz w:val="28"/>
          <w:szCs w:val="28"/>
        </w:rPr>
        <w:t>сенсорные эталоны – образцы основных цветов, с которыми он сопоставляет окр</w:t>
      </w:r>
      <w:r w:rsidR="00645C78">
        <w:rPr>
          <w:color w:val="000000"/>
          <w:sz w:val="28"/>
          <w:szCs w:val="28"/>
        </w:rPr>
        <w:t xml:space="preserve">ужающие предметы. В играх у </w:t>
      </w:r>
      <w:r w:rsidR="00A078B7">
        <w:rPr>
          <w:color w:val="000000"/>
          <w:sz w:val="28"/>
          <w:szCs w:val="28"/>
        </w:rPr>
        <w:t>проживающего</w:t>
      </w:r>
      <w:r w:rsidRPr="007558CF">
        <w:rPr>
          <w:color w:val="000000"/>
          <w:sz w:val="28"/>
          <w:szCs w:val="28"/>
        </w:rPr>
        <w:t xml:space="preserve"> формируются образы предметов с характерными для них цветовыми свойствами. На основе практических действий по различению цвета и системы эталонов и цветовых образов предм</w:t>
      </w:r>
      <w:r w:rsidR="00645C78">
        <w:rPr>
          <w:color w:val="000000"/>
          <w:sz w:val="28"/>
          <w:szCs w:val="28"/>
        </w:rPr>
        <w:t xml:space="preserve">етов </w:t>
      </w:r>
      <w:r w:rsidR="00A078B7">
        <w:rPr>
          <w:color w:val="000000"/>
          <w:sz w:val="28"/>
          <w:szCs w:val="28"/>
        </w:rPr>
        <w:t>он</w:t>
      </w:r>
      <w:r w:rsidRPr="007558CF">
        <w:rPr>
          <w:color w:val="000000"/>
          <w:sz w:val="28"/>
          <w:szCs w:val="28"/>
        </w:rPr>
        <w:t xml:space="preserve"> учится определять цвет предмета в "уме", т</w:t>
      </w:r>
      <w:r w:rsidR="00A078B7">
        <w:rPr>
          <w:color w:val="000000"/>
          <w:sz w:val="28"/>
          <w:szCs w:val="28"/>
        </w:rPr>
        <w:t xml:space="preserve">о есть </w:t>
      </w:r>
      <w:r w:rsidRPr="007558CF">
        <w:rPr>
          <w:color w:val="000000"/>
          <w:sz w:val="28"/>
          <w:szCs w:val="28"/>
        </w:rPr>
        <w:t>мысленно, уже не прибегая к практическим действиям: эти же действия он начинает выполнять в умственном плане и происходит мгновенное различение цвета.</w:t>
      </w:r>
    </w:p>
    <w:p w:rsidR="007558CF" w:rsidRPr="007558CF" w:rsidRDefault="007558CF" w:rsidP="007A7234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558CF">
        <w:rPr>
          <w:color w:val="000000"/>
          <w:sz w:val="28"/>
          <w:szCs w:val="28"/>
        </w:rPr>
        <w:t>Сенсорными эталонами в области восприятия цвета служат хроматические (цветные) цвета спектра радуги и ахроматические цвета: белый, черный, серый. Хроматические цвета делятся на две группы: тёплые (красный, оранжевый, желтый) и холодные тона (г</w:t>
      </w:r>
      <w:r w:rsidR="00645C78">
        <w:rPr>
          <w:color w:val="000000"/>
          <w:sz w:val="28"/>
          <w:szCs w:val="28"/>
        </w:rPr>
        <w:t>олубой, синий, фиолетовый). Зеле</w:t>
      </w:r>
      <w:r w:rsidRPr="007558CF">
        <w:rPr>
          <w:color w:val="000000"/>
          <w:sz w:val="28"/>
          <w:szCs w:val="28"/>
        </w:rPr>
        <w:t>ный находится посередине спектра и считается нейтральным. Каждый хроматический цвет имеет определ</w:t>
      </w:r>
      <w:r w:rsidR="00645C78">
        <w:rPr>
          <w:color w:val="000000"/>
          <w:sz w:val="28"/>
          <w:szCs w:val="28"/>
        </w:rPr>
        <w:t>е</w:t>
      </w:r>
      <w:r w:rsidRPr="007558CF">
        <w:rPr>
          <w:color w:val="000000"/>
          <w:sz w:val="28"/>
          <w:szCs w:val="28"/>
        </w:rPr>
        <w:t>нную светлоту и насыщенность. Светлота – это степень близости данного цвета к белому, а насыщенность – степень его чистоты.</w:t>
      </w:r>
    </w:p>
    <w:p w:rsidR="007558CF" w:rsidRPr="007558CF" w:rsidRDefault="00A078B7" w:rsidP="00A078B7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6"/>
          <w:b/>
          <w:bCs/>
          <w:color w:val="000000"/>
          <w:sz w:val="28"/>
          <w:szCs w:val="28"/>
        </w:rPr>
        <w:t>Д</w:t>
      </w:r>
      <w:r w:rsidR="007558CF" w:rsidRPr="007558CF">
        <w:rPr>
          <w:rStyle w:val="a6"/>
          <w:b/>
          <w:bCs/>
          <w:color w:val="000000"/>
          <w:sz w:val="28"/>
          <w:szCs w:val="28"/>
        </w:rPr>
        <w:t>идактические игры</w:t>
      </w:r>
      <w:r>
        <w:rPr>
          <w:rStyle w:val="a6"/>
          <w:b/>
          <w:bCs/>
          <w:color w:val="000000"/>
          <w:sz w:val="28"/>
          <w:szCs w:val="28"/>
        </w:rPr>
        <w:t xml:space="preserve"> на закрепление цвета</w:t>
      </w:r>
      <w:r w:rsidR="007558CF" w:rsidRPr="007558CF">
        <w:rPr>
          <w:rStyle w:val="a6"/>
          <w:b/>
          <w:bCs/>
          <w:color w:val="000000"/>
          <w:sz w:val="28"/>
          <w:szCs w:val="28"/>
        </w:rPr>
        <w:t>:</w:t>
      </w:r>
    </w:p>
    <w:p w:rsidR="007558CF" w:rsidRPr="007558CF" w:rsidRDefault="007558CF" w:rsidP="007A7234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558CF">
        <w:rPr>
          <w:color w:val="000000"/>
          <w:sz w:val="28"/>
          <w:szCs w:val="28"/>
        </w:rPr>
        <w:t>– Радужный круг</w:t>
      </w:r>
      <w:r w:rsidR="00645C78">
        <w:rPr>
          <w:color w:val="000000"/>
          <w:sz w:val="28"/>
          <w:szCs w:val="28"/>
        </w:rPr>
        <w:br/>
        <w:t>– Собери радугу</w:t>
      </w:r>
      <w:r w:rsidRPr="007558CF">
        <w:rPr>
          <w:color w:val="000000"/>
          <w:sz w:val="28"/>
          <w:szCs w:val="28"/>
        </w:rPr>
        <w:br/>
        <w:t>– Цветной волчок</w:t>
      </w:r>
    </w:p>
    <w:p w:rsidR="00DC20A7" w:rsidRDefault="00DC20A7" w:rsidP="00A078B7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C20A7" w:rsidRDefault="00DC20A7" w:rsidP="00A078B7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C20A7" w:rsidRDefault="00DC20A7" w:rsidP="00A078B7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558CF" w:rsidRPr="007558CF" w:rsidRDefault="00A078B7" w:rsidP="00A078B7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</w:t>
      </w:r>
      <w:r w:rsidR="007558CF" w:rsidRPr="007558CF">
        <w:rPr>
          <w:rStyle w:val="a6"/>
          <w:b/>
          <w:bCs/>
          <w:color w:val="000000"/>
          <w:sz w:val="28"/>
          <w:szCs w:val="28"/>
        </w:rPr>
        <w:t>идактические игры</w:t>
      </w:r>
      <w:r>
        <w:rPr>
          <w:rStyle w:val="a6"/>
          <w:b/>
          <w:bCs/>
          <w:color w:val="000000"/>
          <w:sz w:val="28"/>
          <w:szCs w:val="28"/>
        </w:rPr>
        <w:t xml:space="preserve"> на определение оттенков цвета</w:t>
      </w:r>
      <w:r w:rsidR="007558CF" w:rsidRPr="007558CF">
        <w:rPr>
          <w:rStyle w:val="a6"/>
          <w:b/>
          <w:bCs/>
          <w:color w:val="000000"/>
          <w:sz w:val="28"/>
          <w:szCs w:val="28"/>
        </w:rPr>
        <w:t>:</w:t>
      </w:r>
    </w:p>
    <w:p w:rsidR="007558CF" w:rsidRPr="007558CF" w:rsidRDefault="007558CF" w:rsidP="007A7234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558CF">
        <w:rPr>
          <w:color w:val="000000"/>
          <w:sz w:val="28"/>
          <w:szCs w:val="28"/>
        </w:rPr>
        <w:t>– Окраска воды</w:t>
      </w:r>
      <w:r w:rsidRPr="007558CF">
        <w:rPr>
          <w:color w:val="000000"/>
          <w:sz w:val="28"/>
          <w:szCs w:val="28"/>
        </w:rPr>
        <w:br/>
        <w:t>– Три воздушных шарика</w:t>
      </w:r>
      <w:r w:rsidRPr="007558CF">
        <w:rPr>
          <w:color w:val="000000"/>
          <w:sz w:val="28"/>
          <w:szCs w:val="28"/>
        </w:rPr>
        <w:br/>
        <w:t>– Волшебные краски</w:t>
      </w:r>
    </w:p>
    <w:p w:rsidR="007558CF" w:rsidRPr="007558CF" w:rsidRDefault="007558CF" w:rsidP="007A7234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558CF">
        <w:rPr>
          <w:color w:val="000000"/>
          <w:sz w:val="28"/>
          <w:szCs w:val="28"/>
        </w:rPr>
        <w:t xml:space="preserve">Продуктивная </w:t>
      </w:r>
      <w:r w:rsidR="00A078B7">
        <w:rPr>
          <w:color w:val="000000"/>
          <w:sz w:val="28"/>
          <w:szCs w:val="28"/>
        </w:rPr>
        <w:t xml:space="preserve">творческая </w:t>
      </w:r>
      <w:r w:rsidRPr="007558CF">
        <w:rPr>
          <w:color w:val="000000"/>
          <w:sz w:val="28"/>
          <w:szCs w:val="28"/>
        </w:rPr>
        <w:t>деятельность (</w:t>
      </w:r>
      <w:r w:rsidR="00A078B7">
        <w:rPr>
          <w:color w:val="000000"/>
          <w:sz w:val="28"/>
          <w:szCs w:val="28"/>
        </w:rPr>
        <w:t>«вышивка крестом»)</w:t>
      </w:r>
      <w:r w:rsidRPr="007558CF">
        <w:rPr>
          <w:color w:val="000000"/>
          <w:sz w:val="28"/>
          <w:szCs w:val="28"/>
        </w:rPr>
        <w:t xml:space="preserve"> играет большую роль в развитии цветовосприятия. Главная задача –</w:t>
      </w:r>
      <w:r w:rsidR="00A078B7">
        <w:rPr>
          <w:color w:val="000000"/>
          <w:sz w:val="28"/>
          <w:szCs w:val="28"/>
        </w:rPr>
        <w:t xml:space="preserve"> применить </w:t>
      </w:r>
      <w:r w:rsidR="00C85467">
        <w:rPr>
          <w:color w:val="000000"/>
          <w:sz w:val="28"/>
          <w:szCs w:val="28"/>
        </w:rPr>
        <w:t>умения и навыки</w:t>
      </w:r>
      <w:r w:rsidR="00A078B7">
        <w:rPr>
          <w:color w:val="000000"/>
          <w:sz w:val="28"/>
          <w:szCs w:val="28"/>
        </w:rPr>
        <w:t xml:space="preserve"> на практике</w:t>
      </w:r>
      <w:r w:rsidR="00C85467">
        <w:rPr>
          <w:color w:val="000000"/>
          <w:sz w:val="28"/>
          <w:szCs w:val="28"/>
        </w:rPr>
        <w:t>.</w:t>
      </w:r>
    </w:p>
    <w:p w:rsidR="007558CF" w:rsidRPr="00C85467" w:rsidRDefault="00C85467" w:rsidP="007A7234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Вывод: </w:t>
      </w:r>
      <w:r w:rsidR="00A078B7">
        <w:rPr>
          <w:color w:val="000000"/>
          <w:sz w:val="28"/>
          <w:szCs w:val="28"/>
        </w:rPr>
        <w:t>х</w:t>
      </w:r>
      <w:r w:rsidR="007558CF" w:rsidRPr="007558CF">
        <w:rPr>
          <w:color w:val="000000"/>
          <w:sz w:val="28"/>
          <w:szCs w:val="28"/>
        </w:rPr>
        <w:t xml:space="preserve">орошо развитое восприятие </w:t>
      </w:r>
      <w:r w:rsidR="00A078B7">
        <w:rPr>
          <w:color w:val="000000"/>
          <w:sz w:val="28"/>
          <w:szCs w:val="28"/>
        </w:rPr>
        <w:t xml:space="preserve">становится </w:t>
      </w:r>
      <w:r w:rsidR="007558CF" w:rsidRPr="007558CF">
        <w:rPr>
          <w:color w:val="000000"/>
          <w:sz w:val="28"/>
          <w:szCs w:val="28"/>
        </w:rPr>
        <w:t>способн</w:t>
      </w:r>
      <w:r w:rsidR="00A078B7">
        <w:rPr>
          <w:color w:val="000000"/>
          <w:sz w:val="28"/>
          <w:szCs w:val="28"/>
        </w:rPr>
        <w:t>остью</w:t>
      </w:r>
      <w:r w:rsidR="007558CF" w:rsidRPr="007558CF">
        <w:rPr>
          <w:color w:val="000000"/>
          <w:sz w:val="28"/>
          <w:szCs w:val="28"/>
        </w:rPr>
        <w:t xml:space="preserve"> </w:t>
      </w:r>
      <w:r w:rsidR="00A078B7">
        <w:rPr>
          <w:color w:val="000000"/>
          <w:sz w:val="28"/>
          <w:szCs w:val="28"/>
        </w:rPr>
        <w:t>по определению характеристики</w:t>
      </w:r>
      <w:r w:rsidR="007558CF" w:rsidRPr="007558CF">
        <w:rPr>
          <w:color w:val="000000"/>
          <w:sz w:val="28"/>
          <w:szCs w:val="28"/>
        </w:rPr>
        <w:t xml:space="preserve"> предметов и явлений. В процессе </w:t>
      </w:r>
      <w:r>
        <w:rPr>
          <w:color w:val="000000"/>
          <w:sz w:val="28"/>
          <w:szCs w:val="28"/>
        </w:rPr>
        <w:t xml:space="preserve">дальнейшего </w:t>
      </w:r>
      <w:r w:rsidR="00A078B7">
        <w:rPr>
          <w:color w:val="000000"/>
          <w:sz w:val="28"/>
          <w:szCs w:val="28"/>
        </w:rPr>
        <w:t>закрепления</w:t>
      </w:r>
      <w:r w:rsidR="007558CF" w:rsidRPr="007558CF">
        <w:rPr>
          <w:color w:val="000000"/>
          <w:sz w:val="28"/>
          <w:szCs w:val="28"/>
        </w:rPr>
        <w:t xml:space="preserve"> восприятие </w:t>
      </w:r>
      <w:r w:rsidR="00E55145">
        <w:rPr>
          <w:color w:val="000000"/>
          <w:sz w:val="28"/>
          <w:szCs w:val="28"/>
        </w:rPr>
        <w:t>дает плацдарм развитию мышления, воображения и речи</w:t>
      </w:r>
      <w:r w:rsidR="007558CF" w:rsidRPr="007558CF">
        <w:rPr>
          <w:color w:val="000000"/>
          <w:sz w:val="28"/>
          <w:szCs w:val="28"/>
        </w:rPr>
        <w:t>.</w:t>
      </w:r>
      <w:r w:rsidR="00E55145">
        <w:rPr>
          <w:color w:val="000000"/>
          <w:sz w:val="28"/>
          <w:szCs w:val="28"/>
        </w:rPr>
        <w:t xml:space="preserve"> Следовательно, происходит частичная компенсация утраченных функций проживающего.</w:t>
      </w:r>
    </w:p>
    <w:p w:rsidR="00E95E39" w:rsidRDefault="00E95E39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E39" w:rsidRDefault="00E95E39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E39" w:rsidRDefault="00E95E39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467" w:rsidRDefault="00C85467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467" w:rsidRDefault="00C85467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467" w:rsidRDefault="00C85467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467" w:rsidRDefault="00C85467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467" w:rsidRDefault="00C85467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145" w:rsidRDefault="00E55145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467" w:rsidRDefault="00C85467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467" w:rsidRDefault="00C85467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467" w:rsidRDefault="00C85467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467" w:rsidRDefault="00C85467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467" w:rsidRDefault="00C85467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467" w:rsidRDefault="00C85467" w:rsidP="007A72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234" w:rsidRDefault="007A7234" w:rsidP="007A72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234" w:rsidRDefault="007A7234" w:rsidP="007A72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7234" w:rsidRDefault="007A7234" w:rsidP="00384A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4220" w:rsidRPr="007A7234" w:rsidRDefault="00046700" w:rsidP="007A72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Выстраивание системы</w:t>
      </w:r>
      <w:r w:rsidR="00D7332D" w:rsidRPr="00EF4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работы с </w:t>
      </w:r>
      <w:r w:rsidR="00E55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личностью с ОВЗ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сенсорному развитию</w:t>
      </w:r>
      <w:r w:rsidR="002B0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кружковой работе</w:t>
      </w:r>
    </w:p>
    <w:p w:rsidR="00D7332D" w:rsidRPr="00010F49" w:rsidRDefault="00D7332D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</w:t>
      </w:r>
      <w:r w:rsidR="00E5514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любого социального учреждения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обеспечить </w:t>
      </w:r>
      <w:r w:rsidR="00E551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реабилитацию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1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в условиях интернатного профиля.</w:t>
      </w:r>
    </w:p>
    <w:p w:rsidR="00D7332D" w:rsidRPr="00010F49" w:rsidRDefault="00E55145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r w:rsidR="00D7332D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показали, что большая часть трудностей, возникающих перед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проживающими </w:t>
      </w:r>
      <w:r w:rsidR="00D7332D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кружковой работы</w:t>
      </w:r>
      <w:r w:rsidR="00D7332D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(особенно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введении в творческую деятельность), связаны</w:t>
      </w:r>
      <w:r w:rsidR="00D7332D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недостаточной точностью и гибкостью восприятия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общим недоразвитием в области сенсорного развития</w:t>
      </w:r>
      <w:r w:rsidR="00D7332D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результате возникают искажения в </w:t>
      </w:r>
      <w:r w:rsidR="00580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ручной умелости при </w:t>
      </w:r>
      <w:r w:rsidR="00D7332D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изготовлении </w:t>
      </w:r>
      <w:r w:rsidR="00580C9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работ</w:t>
      </w:r>
      <w:r w:rsidR="00D7332D"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32D" w:rsidRPr="00010F49" w:rsidRDefault="00D7332D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</w:t>
      </w:r>
      <w:r w:rsidR="00580C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наблюдений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показали недостаточность развития у </w:t>
      </w:r>
      <w:r w:rsidR="00580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</w:t>
      </w:r>
      <w:r w:rsidR="002B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сенсорного восприятия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мелкой моторики рук, а также зрительно</w:t>
      </w:r>
      <w:r w:rsid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моторной координации.</w:t>
      </w:r>
    </w:p>
    <w:p w:rsidR="00D7332D" w:rsidRPr="00010F49" w:rsidRDefault="00D7332D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улучшения сенсорного развития </w:t>
      </w:r>
      <w:r w:rsidR="00580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DC20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</w:t>
      </w: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эффективные средства и методы сенсо</w:t>
      </w:r>
      <w:r w:rsidR="00DC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рного воспитания посредством реализации </w:t>
      </w:r>
      <w:r w:rsidR="002B06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кружковой работы.</w:t>
      </w:r>
    </w:p>
    <w:p w:rsidR="006316CD" w:rsidRDefault="00DC20A7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показала, что процесс восприятия проживающего выражается, прежде всего в выражениях:</w:t>
      </w:r>
      <w:r w:rsidR="00D7332D"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«хочу – но не могу», «вижу – но не умею». Следовательно, необходимо применять такие формы и методы работы, которые выстроят определенную систему работы с личностью с ОВЗ.</w:t>
      </w:r>
    </w:p>
    <w:p w:rsidR="0073433A" w:rsidRDefault="00DC20A7" w:rsidP="0073433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="0073433A">
        <w:rPr>
          <w:rFonts w:ascii="Times New Roman" w:eastAsia="Times New Roman" w:hAnsi="Times New Roman" w:cs="Times New Roman"/>
          <w:sz w:val="28"/>
          <w:szCs w:val="28"/>
          <w:lang w:eastAsia="ru-RU"/>
        </w:rPr>
        <w:t>ы обучения совершенствования видов</w:t>
      </w:r>
      <w:r w:rsidR="00D7332D"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восприятия</w:t>
      </w:r>
      <w:r w:rsidR="007343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332D" w:rsidRDefault="00D7332D" w:rsidP="0073433A">
      <w:pPr>
        <w:pStyle w:val="aa"/>
        <w:numPr>
          <w:ilvl w:val="0"/>
          <w:numId w:val="3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осязательное восприятие, а именно тактиль</w:t>
      </w:r>
      <w:r w:rsidR="0073433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и кинестетические ощущения;</w:t>
      </w:r>
    </w:p>
    <w:p w:rsidR="00FD0EAE" w:rsidRDefault="0073433A" w:rsidP="0073433A">
      <w:pPr>
        <w:pStyle w:val="aa"/>
        <w:numPr>
          <w:ilvl w:val="0"/>
          <w:numId w:val="3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FD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</w:t>
      </w:r>
      <w:r w:rsidR="00FD0E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433A" w:rsidRDefault="00FD0EAE" w:rsidP="0073433A">
      <w:pPr>
        <w:pStyle w:val="aa"/>
        <w:numPr>
          <w:ilvl w:val="0"/>
          <w:numId w:val="3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ручную умелость</w:t>
      </w:r>
      <w:r w:rsidR="00734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332D" w:rsidRPr="0073433A" w:rsidRDefault="00D22537" w:rsidP="0073433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3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7332D" w:rsidRPr="00734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r w:rsidRPr="00734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 работы по сенсорному </w:t>
      </w:r>
      <w:r w:rsidR="00FD0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Pr="00734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выявлена </w:t>
      </w:r>
      <w:r w:rsidRPr="00F7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организации </w:t>
      </w:r>
      <w:r w:rsidR="00FD0EAE" w:rsidRPr="00F7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тематических </w:t>
      </w:r>
      <w:r w:rsidRPr="00F703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кружковых занятий</w:t>
      </w:r>
      <w:r w:rsidR="00FD0EAE" w:rsidRPr="00F703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представленных 4 циклами: «Женщина – мать», «</w:t>
      </w:r>
      <w:r w:rsidR="00F7034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Христианские мотивы</w:t>
      </w:r>
      <w:r w:rsidR="00FD0EAE" w:rsidRPr="00F703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7034A">
        <w:rPr>
          <w:rFonts w:ascii="Times New Roman" w:eastAsia="Times New Roman" w:hAnsi="Times New Roman" w:cs="Times New Roman"/>
          <w:sz w:val="28"/>
          <w:szCs w:val="28"/>
          <w:lang w:eastAsia="ru-RU"/>
        </w:rPr>
        <w:t>, «Мир природы», «Мир животных»</w:t>
      </w:r>
      <w:r w:rsidRPr="00F7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Данная работа проведена </w:t>
      </w:r>
      <w:r w:rsidR="006316CD" w:rsidRPr="00F703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7332D" w:rsidRPr="00F7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выявления </w:t>
      </w:r>
      <w:r w:rsidR="00FD0EAE" w:rsidRPr="00F7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</w:t>
      </w:r>
      <w:r w:rsidR="00FD0EAE" w:rsidRPr="00F703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сенсорного развития</w:t>
      </w:r>
      <w:r w:rsidRPr="00734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с ОВЗ посредством наблюдений, анализа, контрольных результатов</w:t>
      </w:r>
      <w:r w:rsidRPr="007343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32D" w:rsidRPr="00EF4220" w:rsidRDefault="00D7332D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</w:t>
      </w:r>
      <w:r w:rsidR="00D225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основывалось на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идее: сенсорное развитие </w:t>
      </w:r>
      <w:r w:rsidR="00FD0E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помочь педагогу и проживающему освоить сенсорные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</w:t>
      </w:r>
      <w:r w:rsidR="00FD0E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окружающего мира и </w:t>
      </w:r>
      <w:r w:rsidR="00FD0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реализоваться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полисенсор</w:t>
      </w:r>
      <w:r w:rsidR="00D225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основе путем испол</w:t>
      </w:r>
      <w:r w:rsidR="00FD0EAE">
        <w:rPr>
          <w:rFonts w:ascii="Times New Roman" w:eastAsia="Times New Roman" w:hAnsi="Times New Roman" w:cs="Times New Roman"/>
          <w:sz w:val="28"/>
          <w:szCs w:val="28"/>
          <w:lang w:eastAsia="ru-RU"/>
        </w:rPr>
        <w:t>ьзования «жизненной обстановки», презентации конечного продукта.</w:t>
      </w:r>
    </w:p>
    <w:p w:rsidR="00D7332D" w:rsidRPr="00EF4220" w:rsidRDefault="00D7332D" w:rsidP="007A72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Сенсорное </w:t>
      </w:r>
      <w:r w:rsidR="00FD0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проживающего осуществляется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разные формы работы:</w:t>
      </w:r>
    </w:p>
    <w:p w:rsidR="00D7332D" w:rsidRPr="00EF4220" w:rsidRDefault="00D7332D" w:rsidP="007A7234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="00FD0E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досуговой комнаты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332D" w:rsidRDefault="00FD0EAE" w:rsidP="007A7234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кружковые занятия;</w:t>
      </w:r>
    </w:p>
    <w:p w:rsidR="00FD0EAE" w:rsidRPr="00EF4220" w:rsidRDefault="00FD0EAE" w:rsidP="007A7234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выставок.</w:t>
      </w:r>
    </w:p>
    <w:p w:rsidR="00D7332D" w:rsidRPr="00EF4220" w:rsidRDefault="00FD0EAE" w:rsidP="007A72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Досуговаякомната</w:t>
      </w:r>
      <w:r w:rsidR="00D7332D"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53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оборудование</w:t>
      </w:r>
      <w:r w:rsidR="00D7332D"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332D" w:rsidRPr="00D22537" w:rsidRDefault="00D7332D" w:rsidP="007A7234">
      <w:pPr>
        <w:pStyle w:val="aa"/>
        <w:numPr>
          <w:ilvl w:val="0"/>
          <w:numId w:val="2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стимуляции сенсорных функций (зрение, осязание, слух, обоняние и т.д.</w:t>
      </w:r>
      <w:r w:rsidR="00FD0EAE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образцы поделок</w:t>
      </w:r>
      <w:r w:rsidRPr="00D2253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7332D" w:rsidRPr="00D22537" w:rsidRDefault="00D7332D" w:rsidP="007A7234">
      <w:pPr>
        <w:pStyle w:val="aa"/>
        <w:numPr>
          <w:ilvl w:val="0"/>
          <w:numId w:val="2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мелкой моторики, стимуляции двигательной активности</w:t>
      </w:r>
      <w:r w:rsidR="00FD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(пальчиковые гимнастики)</w:t>
      </w:r>
      <w:r w:rsidRPr="00D225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332D" w:rsidRPr="00D22537" w:rsidRDefault="00D7332D" w:rsidP="007A7234">
      <w:pPr>
        <w:pStyle w:val="aa"/>
        <w:numPr>
          <w:ilvl w:val="0"/>
          <w:numId w:val="2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снятия мышечного и психоэмоционального напряжения, достижения состояния релаксации и комфортного самочувствия </w:t>
      </w:r>
      <w:r w:rsidR="00FD0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</w:t>
      </w:r>
      <w:r w:rsidR="00B9006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(релаксационные упражнения)</w:t>
      </w:r>
      <w:r w:rsidRPr="00D225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332D" w:rsidRPr="00D22537" w:rsidRDefault="00D7332D" w:rsidP="007A7234">
      <w:pPr>
        <w:pStyle w:val="aa"/>
        <w:numPr>
          <w:ilvl w:val="0"/>
          <w:numId w:val="2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положительного эмоционального фона, повышения работоспособности </w:t>
      </w:r>
      <w:r w:rsidR="00B90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(музыкальное сопровождение)</w:t>
      </w:r>
      <w:r w:rsidRPr="00D225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332D" w:rsidRPr="00D22537" w:rsidRDefault="00D7332D" w:rsidP="007A7234">
      <w:pPr>
        <w:pStyle w:val="aa"/>
        <w:numPr>
          <w:ilvl w:val="0"/>
          <w:numId w:val="2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активизации когнитивных процессов (мышления, внимания, восприятия, памяти)</w:t>
      </w:r>
      <w:r w:rsidR="00B9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(игры)</w:t>
      </w:r>
      <w:r w:rsidRPr="00D225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5E43" w:rsidRPr="00B90067" w:rsidRDefault="00D7332D" w:rsidP="00B90067">
      <w:pPr>
        <w:pStyle w:val="aa"/>
        <w:numPr>
          <w:ilvl w:val="0"/>
          <w:numId w:val="2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мотивации к самостоятельной деятельности </w:t>
      </w:r>
      <w:r w:rsidR="00B90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(игровые, стимулирующие)</w:t>
      </w:r>
      <w:r w:rsidRPr="00D22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32D" w:rsidRDefault="00D7332D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</w:t>
      </w:r>
      <w:r w:rsidR="00B9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выставочных работ </w:t>
      </w:r>
      <w:r w:rsidR="00D2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уделить 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созданию авторской концепции его оформления. Дизайн </w:t>
      </w:r>
      <w:r w:rsidR="00B90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продукта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5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соответствовать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0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выбранной теме, цветовому решению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0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</w:t>
      </w:r>
      <w:r w:rsidR="00B9006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 труда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="004A3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огащают свой чувственный опыт, а также </w:t>
      </w:r>
      <w:r w:rsidR="00B9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находится </w:t>
      </w:r>
      <w:r w:rsidR="004A3AD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9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постоянном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06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творческом поиске</w:t>
      </w:r>
      <w:r w:rsidR="004A3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</w:t>
      </w:r>
      <w:r w:rsidR="00B900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коллекционирования работ представляются личные достижения проживающего, опыт работы и педагога, и проживающего. Художественно – эстетический аспект занимает одно из ведущих мест в сенсорном развитии проживающего.</w:t>
      </w:r>
    </w:p>
    <w:p w:rsidR="00D7332D" w:rsidRPr="00EF4220" w:rsidRDefault="007C4A6C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</w:t>
      </w:r>
      <w:r w:rsidR="00D7332D"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06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важнейшее значение имеет</w:t>
      </w:r>
      <w:r w:rsidR="00D7332D"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чувственного опыта на основе </w:t>
      </w:r>
      <w:r w:rsidR="00B9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полученных и приобретаемых знаний. </w:t>
      </w:r>
    </w:p>
    <w:p w:rsidR="007C4A6C" w:rsidRPr="007C4A6C" w:rsidRDefault="007C4A6C" w:rsidP="007A72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Вывод: </w:t>
      </w:r>
    </w:p>
    <w:p w:rsidR="007C4A6C" w:rsidRPr="00EF4220" w:rsidRDefault="007C4A6C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Планомерность обучения </w:t>
      </w:r>
      <w:r w:rsidR="00884E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–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E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систему знаний, включающие важнейшие принципы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комплекса воспитательно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84E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реабилитационной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="00884EC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проживающими. И т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при правильном планировании процесса обучения</w:t>
      </w:r>
      <w:r w:rsidR="0088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продуктивному труду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успешно реализовать </w:t>
      </w:r>
      <w:r w:rsidR="00884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 развитие проживающего с ОВЗ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4A6C" w:rsidRDefault="007C4A6C" w:rsidP="007A72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4A6C" w:rsidRDefault="007C4A6C" w:rsidP="007A72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4A6C" w:rsidRDefault="007C4A6C" w:rsidP="007A72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4A6C" w:rsidRDefault="007C4A6C" w:rsidP="007A72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4A6C" w:rsidRDefault="007C4A6C" w:rsidP="007A72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4A6C" w:rsidRDefault="007C4A6C" w:rsidP="007A72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4A6C" w:rsidRDefault="007C4A6C" w:rsidP="007A72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4A6C" w:rsidRDefault="007C4A6C" w:rsidP="007A72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4A6C" w:rsidRDefault="007C4A6C" w:rsidP="007A72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3AD9" w:rsidRDefault="004A3AD9" w:rsidP="007A72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3AD9" w:rsidRDefault="004A3AD9" w:rsidP="007A72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3AD9" w:rsidRDefault="004A3AD9" w:rsidP="007A72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3AD9" w:rsidRDefault="004A3AD9" w:rsidP="007A72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3AD9" w:rsidRDefault="004A3AD9" w:rsidP="007A72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3AD9" w:rsidRDefault="004A3AD9" w:rsidP="007A72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3AD9" w:rsidRDefault="004A3AD9" w:rsidP="007A72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034A" w:rsidRDefault="00F7034A" w:rsidP="007A72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7234" w:rsidRDefault="007A7234" w:rsidP="007A72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5C23" w:rsidRDefault="00D7332D" w:rsidP="007A72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1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Планирование и методика проведения </w:t>
      </w:r>
      <w:r w:rsidR="00365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кружковых </w:t>
      </w:r>
      <w:r w:rsidRPr="001F1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занятий </w:t>
      </w:r>
    </w:p>
    <w:p w:rsidR="00365C23" w:rsidRPr="007A7234" w:rsidRDefault="00D7332D" w:rsidP="007A72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1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сенсорному развитию детей</w:t>
      </w:r>
      <w:r w:rsidR="00046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условиях </w:t>
      </w:r>
      <w:r w:rsidR="00884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социального учреждения</w:t>
      </w:r>
    </w:p>
    <w:p w:rsidR="002C43D7" w:rsidRPr="00EF4220" w:rsidRDefault="00D7332D" w:rsidP="00884EC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планировании </w:t>
      </w:r>
      <w:r w:rsidR="0088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тематических </w:t>
      </w:r>
      <w:r w:rsidR="00365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кружковых 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</w:t>
      </w:r>
      <w:r w:rsidR="0088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«Волшебная нить» 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ознакомлению с </w:t>
      </w:r>
      <w:r w:rsidR="00884E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техникой «вышивка крестом» необходимо обратить внимание на решение сенсорных задач, их реализацию.</w:t>
      </w:r>
    </w:p>
    <w:p w:rsidR="00065E43" w:rsidRDefault="00D7332D" w:rsidP="00884EC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</w:t>
      </w:r>
      <w:r w:rsidR="00884E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относится к развитию движений руки при осуществлении дейс</w:t>
      </w:r>
      <w:r w:rsidR="005A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твий </w:t>
      </w:r>
      <w:r w:rsidR="00884ECF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иглой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4E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увлекают действия с яркими </w:t>
      </w:r>
      <w:r w:rsidR="0088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образами: явления природы, растительный и животный мир, человек. </w:t>
      </w:r>
    </w:p>
    <w:p w:rsidR="00D7332D" w:rsidRPr="00EF4220" w:rsidRDefault="00884ECF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</w:t>
      </w:r>
      <w:r w:rsidR="00D7332D"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предусматривают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индивидуально под наблюдением педагога:</w:t>
      </w:r>
      <w:r w:rsidR="00D7332D"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усидчивость, аккуратность, соблюдение техники безопасности.</w:t>
      </w:r>
    </w:p>
    <w:p w:rsidR="00D7332D" w:rsidRPr="00EF4220" w:rsidRDefault="00D7332D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каждом занятии </w:t>
      </w:r>
      <w:r w:rsidR="00884E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</w:t>
      </w:r>
      <w:r w:rsidR="00E17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приучае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выполнять </w:t>
      </w:r>
      <w:r w:rsidR="00E175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педагога с точностью до инструкции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75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относить индивидуальный </w:t>
      </w:r>
      <w:r w:rsidR="00E175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с образцом либо схемой, при этом уделять внимание пространственному решению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Педагог следит за тем, чтобы </w:t>
      </w:r>
      <w:r w:rsidR="00E17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5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справлялся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заданием</w:t>
      </w:r>
      <w:r w:rsidR="00E17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самостоятельно, не отвлекаясь на посторонние раздражители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32D" w:rsidRPr="00EF4220" w:rsidRDefault="00D7332D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Эстетическая сторона занятий по сенсорному воспитанию определяется во многом качеством приготовления дидактического материала. Чистые цветовые тона (цвета радуги), приятная фактура, четкая форма дидактических пособий доставляют </w:t>
      </w:r>
      <w:r w:rsidR="00E17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проживающим удовлетворение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способствуют накоплению сенсорных представлений на уровне их предэталонного значения.</w:t>
      </w:r>
    </w:p>
    <w:p w:rsidR="00D7332D" w:rsidRPr="00EF4220" w:rsidRDefault="00D7332D" w:rsidP="00E1758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Тематическое планирование материала согласуется </w:t>
      </w:r>
      <w:r w:rsidR="00365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программными </w:t>
      </w:r>
      <w:r w:rsidR="00365C23" w:rsidRPr="00F703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</w:t>
      </w:r>
      <w:r w:rsidR="00E1758A" w:rsidRPr="00F7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приложение)</w:t>
      </w:r>
      <w:r w:rsidR="00F703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чем предложить </w:t>
      </w:r>
      <w:r w:rsidR="00E17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проживающему приступить к работе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5C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закрепить ранее полученные знания</w:t>
      </w:r>
      <w:r w:rsidR="00E17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(пользование иглой, ножницами, пяльцами, схемой)</w:t>
      </w:r>
      <w:r w:rsidR="00365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фактором в планировании </w:t>
      </w:r>
      <w:r w:rsidR="00E17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тематических 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является принцип последовательности, предусматривающий постепенное усложнение заданий</w:t>
      </w:r>
      <w:r w:rsidR="00E17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(овладение техникой </w:t>
      </w:r>
      <w:r w:rsidR="00E175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вышивки крестом, овладение техникой вышивки бисером, по рисунку, по схеме)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5278" w:rsidRPr="00EF4220" w:rsidRDefault="00D7332D" w:rsidP="00C5527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Особого внимания требует вопрос о повторности занятий: </w:t>
      </w:r>
      <w:r w:rsidR="00E1758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уровень развития каждого проживающего индивидуальный,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 </w:t>
      </w:r>
      <w:r w:rsidR="00E175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уровнем развития ручной умелости.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Простая повторность одних и тех же заданий </w:t>
      </w:r>
      <w:r w:rsidR="00E17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поступательному развитию умственной активности. </w:t>
      </w:r>
    </w:p>
    <w:p w:rsidR="00921E17" w:rsidRPr="00EF4220" w:rsidRDefault="00D7332D" w:rsidP="00C5527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каждого занятия основным методом является непосредственный показ </w:t>
      </w:r>
      <w:r w:rsidR="00C552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образцов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воспитателем. Вспомогательная роль при этом принадлежит словесному объяснению. Поскольку </w:t>
      </w:r>
      <w:r w:rsidR="00C552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проживающему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 одновременно воспринимать показ предметов, действий с ними и речевую инструкцию, </w:t>
      </w:r>
      <w:r w:rsidR="00C552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объяснения должны быть предельно краткими: каждое лишнее слово отвлекает </w:t>
      </w:r>
      <w:r w:rsidR="00C552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зрительного восприятия.</w:t>
      </w:r>
    </w:p>
    <w:p w:rsidR="00D7332D" w:rsidRPr="00EF4220" w:rsidRDefault="00D7332D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показа и объяснения воспитатель предлагает выполнить под его непосредственным руководством фрагмент из всего задания отдельно, оказывая по мере необходимости помощь. В третьей части занятия при самостоятельном выполнении задания педагог дает единичные указания, оказывает периодическую помощь и в отдельных случаях проводит систематическое индивидуальное обучение. Изменение методов обучения от занятия к занятию происходит в плане использования более или менее развернутой инструкции. На начальных этапах обучения подробно развернутая инструкция используется воспитателем довольно часто.</w:t>
      </w:r>
    </w:p>
    <w:p w:rsidR="00D7332D" w:rsidRPr="00EF4220" w:rsidRDefault="00D7332D" w:rsidP="007A723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при </w:t>
      </w:r>
      <w:r w:rsidR="00C552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разборе рисованной схемы предлагае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55278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332D" w:rsidRPr="00EF4220" w:rsidRDefault="00D7332D" w:rsidP="007A7234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 внимательно на </w:t>
      </w:r>
      <w:r w:rsidR="00C5527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схему, которую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 воспитатель;</w:t>
      </w:r>
    </w:p>
    <w:p w:rsidR="00D7332D" w:rsidRPr="00EF4220" w:rsidRDefault="00D7332D" w:rsidP="007A7234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глазами</w:t>
      </w:r>
      <w:r w:rsidR="00C5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фрагмент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332D" w:rsidRPr="00EF4220" w:rsidRDefault="00C55278" w:rsidP="007A7234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 цвет по рисунку</w:t>
      </w:r>
      <w:r w:rsidR="00D7332D"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332D" w:rsidRDefault="00C55278" w:rsidP="007A7234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цвет по инструкции;</w:t>
      </w:r>
    </w:p>
    <w:p w:rsidR="00C55278" w:rsidRPr="00EF4220" w:rsidRDefault="00C55278" w:rsidP="007A7234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 место на канве.</w:t>
      </w:r>
    </w:p>
    <w:p w:rsidR="00D7332D" w:rsidRPr="00EF4220" w:rsidRDefault="00D7332D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Особого внимания тре</w:t>
      </w:r>
      <w:r w:rsidR="007E7D5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бует анализ проведенных занятий: к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ритерием может служить </w:t>
      </w:r>
      <w:r w:rsidR="007E7D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уровня самостоятельности их выполнения</w:t>
      </w:r>
      <w:r w:rsidR="007E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(сигнальные карты)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52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Проживающие</w:t>
      </w:r>
      <w:r w:rsidR="007E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допускать ошибки, исправлять их самостоятельно</w:t>
      </w:r>
      <w:r w:rsidR="00C5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с помощью педагога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Некоторым </w:t>
      </w:r>
      <w:r w:rsidR="00C552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проживающим на начальном этапе обучения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требуется постоянная помощь в виде поэлементного диктанта. Воспитателю важно проследить успехи </w:t>
      </w:r>
      <w:r w:rsidR="00C552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проживающего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занятия к занятию.</w:t>
      </w:r>
    </w:p>
    <w:p w:rsidR="00D7332D" w:rsidRPr="00EF4220" w:rsidRDefault="00D7332D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Уплотнение</w:t>
      </w:r>
      <w:r w:rsidR="00C5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(работа в пределах 1 часа)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C552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держания обучения предполагает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27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устойчивое внимание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278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проживающего</w:t>
      </w:r>
      <w:r w:rsidR="00485C0E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характеризует условия большей работоспособности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5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развитием умелости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связи с этим на занятиях возникает возможность больше времени уделить именно сенсорным задачам</w:t>
      </w:r>
      <w:r w:rsidR="0048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(развитие мелкой моторики)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данных случаях необходимо способствовать смене деятельности (включение физкультминуток, динамических пауз, гимнастик для глаз).</w:t>
      </w:r>
    </w:p>
    <w:p w:rsidR="00D7332D" w:rsidRPr="00EF4220" w:rsidRDefault="00D7332D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остается тот же наглядно</w:t>
      </w:r>
      <w:r w:rsidR="007E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действенный метод объяснения, однако изменяется его роль в процессе занятия. На более раннем этапе это многочисленные показы объектов, сравнения</w:t>
      </w:r>
      <w:r w:rsidR="00485C0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схем, образцов. В данном случае большое место занимает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непосредственного обучения выполнению действий, руководства рукой </w:t>
      </w:r>
      <w:r w:rsidR="00485C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5C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последствии о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>тпадает необходимость прибегать на занятиях к поэтапно</w:t>
      </w:r>
      <w:r w:rsidR="0048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расчлененному методу (словесный диктант). </w:t>
      </w:r>
      <w:r w:rsidR="00485C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и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зменяется и последовательность заданий, зависящая от </w:t>
      </w:r>
      <w:r w:rsidR="00485C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техники выполнения.</w:t>
      </w:r>
    </w:p>
    <w:p w:rsidR="00485C0E" w:rsidRDefault="00D7332D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Существенным фактором в планировании и методике проведения </w:t>
      </w:r>
      <w:r w:rsidR="0048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тематических кружковых 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по сенсорному </w:t>
      </w:r>
      <w:r w:rsidR="00485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взаимосвязь обучения на занятиях с закреплением знаний и умений в повседневной жизни: во время само</w:t>
      </w:r>
      <w:r w:rsidR="0048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стоятельной деятельности. </w:t>
      </w:r>
    </w:p>
    <w:p w:rsidR="00D7332D" w:rsidRPr="00EF4220" w:rsidRDefault="007E7D5A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</w:t>
      </w:r>
      <w:r w:rsidR="00D7332D"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сновная задача ознакомления </w:t>
      </w:r>
      <w:r w:rsidR="00485C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r w:rsidR="00D7332D"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свойствами предметов</w:t>
      </w:r>
      <w:r w:rsidR="0048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7332D"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обеспечить накопление представлений о цвете, форме, и величине предметов</w:t>
      </w:r>
      <w:r w:rsidR="0048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 предметах окружающего мира – введение в частичную социализацию</w:t>
      </w:r>
      <w:r w:rsidR="00D7332D"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A3E" w:rsidRDefault="007E7D5A" w:rsidP="00384A3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Вывод: изложенный материал </w:t>
      </w:r>
      <w:r w:rsidR="00485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сенсорному развитию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C0E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(содержание и методы</w:t>
      </w:r>
      <w:r w:rsidR="00D7332D"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работы)</w:t>
      </w:r>
      <w:r w:rsidR="00D7332D" w:rsidRPr="00E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послужили основой для разработки </w:t>
      </w:r>
      <w:r w:rsidR="0048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циклов </w:t>
      </w:r>
      <w:r w:rsidR="008B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тематических кружковых </w:t>
      </w:r>
      <w:r w:rsidR="00485C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по художественно – эстетическому развитию</w:t>
      </w:r>
      <w:r w:rsidR="008B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социальном учреждении. </w:t>
      </w:r>
    </w:p>
    <w:p w:rsidR="00EE02D3" w:rsidRDefault="00EE02D3" w:rsidP="00384A3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2D3" w:rsidRDefault="00EE02D3" w:rsidP="00384A3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2D3" w:rsidRDefault="00EE02D3" w:rsidP="00384A3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D63" w:rsidRDefault="008B7D63" w:rsidP="00384A3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D63" w:rsidRDefault="008B7D63" w:rsidP="00384A3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D63" w:rsidRDefault="008B7D63" w:rsidP="00384A3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D63" w:rsidRDefault="008B7D63" w:rsidP="00384A3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D63" w:rsidRDefault="008B7D63" w:rsidP="00384A3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D63" w:rsidRDefault="008B7D63" w:rsidP="00384A3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D63" w:rsidRDefault="008B7D63" w:rsidP="00384A3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D63" w:rsidRDefault="008B7D63" w:rsidP="00384A3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D63" w:rsidRDefault="008B7D63" w:rsidP="00384A3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D63" w:rsidRDefault="008B7D63" w:rsidP="00384A3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D63" w:rsidRDefault="008B7D63" w:rsidP="00384A3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D63" w:rsidRDefault="008B7D63" w:rsidP="00384A3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D63" w:rsidRDefault="008B7D63" w:rsidP="00384A3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D63" w:rsidRDefault="008B7D63" w:rsidP="00384A3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D63" w:rsidRDefault="008B7D63" w:rsidP="00384A3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D63" w:rsidRDefault="008B7D63" w:rsidP="00384A3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D63" w:rsidRDefault="008B7D63" w:rsidP="00384A3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D63" w:rsidRDefault="008B7D63" w:rsidP="00384A3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D63" w:rsidRDefault="008B7D63" w:rsidP="00384A3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D63" w:rsidRDefault="008B7D63" w:rsidP="00384A3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D63" w:rsidRDefault="008B7D63" w:rsidP="00384A3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D63" w:rsidRDefault="008B7D63" w:rsidP="00384A3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D63" w:rsidRDefault="008B7D63" w:rsidP="00F703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D5A" w:rsidRDefault="0001082D" w:rsidP="007A7234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Заключение</w:t>
      </w:r>
    </w:p>
    <w:p w:rsidR="0001082D" w:rsidRPr="0001082D" w:rsidRDefault="0001082D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2D">
        <w:rPr>
          <w:rFonts w:ascii="Times New Roman" w:eastAsia="Times New Roman" w:hAnsi="Times New Roman" w:cs="Times New Roman"/>
          <w:sz w:val="28"/>
          <w:lang w:eastAsia="ru-RU"/>
        </w:rPr>
        <w:t xml:space="preserve">Представленная система работы направлена </w:t>
      </w:r>
      <w:r w:rsidR="00B915D5">
        <w:rPr>
          <w:rFonts w:ascii="Times New Roman" w:eastAsia="Times New Roman" w:hAnsi="Times New Roman" w:cs="Times New Roman"/>
          <w:sz w:val="28"/>
          <w:lang w:eastAsia="ru-RU"/>
        </w:rPr>
        <w:t xml:space="preserve">на сенсорное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развитие </w:t>
      </w:r>
      <w:r w:rsidR="00B915D5">
        <w:rPr>
          <w:rFonts w:ascii="Times New Roman" w:eastAsia="Times New Roman" w:hAnsi="Times New Roman" w:cs="Times New Roman"/>
          <w:sz w:val="28"/>
          <w:lang w:eastAsia="ru-RU"/>
        </w:rPr>
        <w:t>проживающего с ОВЗ</w:t>
      </w:r>
      <w:r w:rsidRPr="0001082D">
        <w:rPr>
          <w:rFonts w:ascii="Times New Roman" w:eastAsia="Times New Roman" w:hAnsi="Times New Roman" w:cs="Times New Roman"/>
          <w:sz w:val="28"/>
          <w:lang w:eastAsia="ru-RU"/>
        </w:rPr>
        <w:t xml:space="preserve">, поскольку </w:t>
      </w:r>
      <w:r w:rsidR="00B915D5">
        <w:rPr>
          <w:rFonts w:ascii="Times New Roman" w:eastAsia="Times New Roman" w:hAnsi="Times New Roman" w:cs="Times New Roman"/>
          <w:sz w:val="28"/>
          <w:lang w:eastAsia="ru-RU"/>
        </w:rPr>
        <w:t>тематические кружковые занятия</w:t>
      </w:r>
      <w:r w:rsidRPr="0001082D">
        <w:rPr>
          <w:rFonts w:ascii="Times New Roman" w:eastAsia="Times New Roman" w:hAnsi="Times New Roman" w:cs="Times New Roman"/>
          <w:sz w:val="28"/>
          <w:lang w:eastAsia="ru-RU"/>
        </w:rPr>
        <w:t xml:space="preserve"> нацеливают </w:t>
      </w:r>
      <w:r w:rsidR="00B915D5">
        <w:rPr>
          <w:rFonts w:ascii="Times New Roman" w:eastAsia="Times New Roman" w:hAnsi="Times New Roman" w:cs="Times New Roman"/>
          <w:sz w:val="28"/>
          <w:lang w:eastAsia="ru-RU"/>
        </w:rPr>
        <w:t>проживающего</w:t>
      </w:r>
      <w:r w:rsidRPr="0001082D">
        <w:rPr>
          <w:rFonts w:ascii="Times New Roman" w:eastAsia="Times New Roman" w:hAnsi="Times New Roman" w:cs="Times New Roman"/>
          <w:sz w:val="28"/>
          <w:lang w:eastAsia="ru-RU"/>
        </w:rPr>
        <w:t xml:space="preserve"> на усвоение способов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ориентировки в окружающем мире, познание сенсорных эталоно</w:t>
      </w:r>
      <w:r w:rsidR="00B915D5">
        <w:rPr>
          <w:rFonts w:ascii="Times New Roman" w:eastAsia="Times New Roman" w:hAnsi="Times New Roman" w:cs="Times New Roman"/>
          <w:sz w:val="28"/>
          <w:lang w:eastAsia="ru-RU"/>
        </w:rPr>
        <w:t>в, развитие тактильных ощущений в творческом процессе.</w:t>
      </w:r>
      <w:r w:rsidRPr="0001082D">
        <w:rPr>
          <w:rFonts w:ascii="Times New Roman" w:eastAsia="Times New Roman" w:hAnsi="Times New Roman" w:cs="Times New Roman"/>
          <w:sz w:val="28"/>
          <w:lang w:eastAsia="ru-RU"/>
        </w:rPr>
        <w:t xml:space="preserve"> На основе использования </w:t>
      </w:r>
      <w:r w:rsidR="00B915D5">
        <w:rPr>
          <w:rFonts w:ascii="Times New Roman" w:eastAsia="Times New Roman" w:hAnsi="Times New Roman" w:cs="Times New Roman"/>
          <w:sz w:val="28"/>
          <w:lang w:eastAsia="ru-RU"/>
        </w:rPr>
        <w:t xml:space="preserve">в организационных моментах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дидактических </w:t>
      </w:r>
      <w:r w:rsidRPr="0001082D">
        <w:rPr>
          <w:rFonts w:ascii="Times New Roman" w:eastAsia="Times New Roman" w:hAnsi="Times New Roman" w:cs="Times New Roman"/>
          <w:sz w:val="28"/>
          <w:lang w:eastAsia="ru-RU"/>
        </w:rPr>
        <w:t xml:space="preserve">игр и упражнений на развитие тактильного и зрительного восприятия, у </w:t>
      </w:r>
      <w:r w:rsidR="00B915D5">
        <w:rPr>
          <w:rFonts w:ascii="Times New Roman" w:eastAsia="Times New Roman" w:hAnsi="Times New Roman" w:cs="Times New Roman"/>
          <w:sz w:val="28"/>
          <w:lang w:eastAsia="ru-RU"/>
        </w:rPr>
        <w:t>проживающего</w:t>
      </w:r>
      <w:r w:rsidRPr="0001082D">
        <w:rPr>
          <w:rFonts w:ascii="Times New Roman" w:eastAsia="Times New Roman" w:hAnsi="Times New Roman" w:cs="Times New Roman"/>
          <w:sz w:val="28"/>
          <w:lang w:eastAsia="ru-RU"/>
        </w:rPr>
        <w:t xml:space="preserve"> развиваются наблюдательность, внимание, память, воображение, упорядочиваются в</w:t>
      </w:r>
      <w:r>
        <w:rPr>
          <w:rFonts w:ascii="Times New Roman" w:eastAsia="Times New Roman" w:hAnsi="Times New Roman" w:cs="Times New Roman"/>
          <w:sz w:val="28"/>
          <w:lang w:eastAsia="ru-RU"/>
        </w:rPr>
        <w:t>печатления, которые они получают</w:t>
      </w:r>
      <w:r w:rsidRPr="0001082D">
        <w:rPr>
          <w:rFonts w:ascii="Times New Roman" w:eastAsia="Times New Roman" w:hAnsi="Times New Roman" w:cs="Times New Roman"/>
          <w:sz w:val="28"/>
          <w:lang w:eastAsia="ru-RU"/>
        </w:rPr>
        <w:t xml:space="preserve"> при взаимодействии с внешним миром, расширяется словарный запас, приобретаются навыки игровой, </w:t>
      </w:r>
      <w:r w:rsidR="00B915D5">
        <w:rPr>
          <w:rFonts w:ascii="Times New Roman" w:eastAsia="Times New Roman" w:hAnsi="Times New Roman" w:cs="Times New Roman"/>
          <w:sz w:val="28"/>
          <w:lang w:eastAsia="ru-RU"/>
        </w:rPr>
        <w:t>развивающей</w:t>
      </w:r>
      <w:r w:rsidRPr="0001082D">
        <w:rPr>
          <w:rFonts w:ascii="Times New Roman" w:eastAsia="Times New Roman" w:hAnsi="Times New Roman" w:cs="Times New Roman"/>
          <w:sz w:val="28"/>
          <w:lang w:eastAsia="ru-RU"/>
        </w:rPr>
        <w:t xml:space="preserve"> и </w:t>
      </w:r>
      <w:r w:rsidR="00B915D5">
        <w:rPr>
          <w:rFonts w:ascii="Times New Roman" w:eastAsia="Times New Roman" w:hAnsi="Times New Roman" w:cs="Times New Roman"/>
          <w:sz w:val="28"/>
          <w:lang w:eastAsia="ru-RU"/>
        </w:rPr>
        <w:t>продуктивной</w:t>
      </w:r>
      <w:r w:rsidRPr="0001082D">
        <w:rPr>
          <w:rFonts w:ascii="Times New Roman" w:eastAsia="Times New Roman" w:hAnsi="Times New Roman" w:cs="Times New Roman"/>
          <w:sz w:val="28"/>
          <w:lang w:eastAsia="ru-RU"/>
        </w:rPr>
        <w:t xml:space="preserve"> деятельно</w:t>
      </w:r>
      <w:r w:rsidR="00B915D5">
        <w:rPr>
          <w:rFonts w:ascii="Times New Roman" w:eastAsia="Times New Roman" w:hAnsi="Times New Roman" w:cs="Times New Roman"/>
          <w:sz w:val="28"/>
          <w:lang w:eastAsia="ru-RU"/>
        </w:rPr>
        <w:t>сти. Сенсорное развити</w:t>
      </w:r>
      <w:r w:rsidRPr="0001082D">
        <w:rPr>
          <w:rFonts w:ascii="Times New Roman" w:eastAsia="Times New Roman" w:hAnsi="Times New Roman" w:cs="Times New Roman"/>
          <w:sz w:val="28"/>
          <w:lang w:eastAsia="ru-RU"/>
        </w:rPr>
        <w:t xml:space="preserve">е является базой для </w:t>
      </w:r>
      <w:r w:rsidR="00B915D5">
        <w:rPr>
          <w:rFonts w:ascii="Times New Roman" w:eastAsia="Times New Roman" w:hAnsi="Times New Roman" w:cs="Times New Roman"/>
          <w:sz w:val="28"/>
          <w:lang w:eastAsia="ru-RU"/>
        </w:rPr>
        <w:t>развития ручной умелости</w:t>
      </w:r>
      <w:r w:rsidRPr="0001082D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914504" w:rsidRPr="00914504" w:rsidRDefault="00914504" w:rsidP="007A72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B915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 начинает видеть</w:t>
      </w:r>
      <w:r w:rsidRPr="0091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окружающий мир «глазами и руками»</w:t>
      </w:r>
      <w:r w:rsidR="00B915D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преобразуя этот мир. Потребность действовать вырабатывается только в развивающих условиях, в принятии личного участия</w:t>
      </w:r>
      <w:r w:rsidRPr="0091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B91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раскрыты сенсомоторные процессы, формы и методы работы при планировании тематической кружковой работы по художественно – эстетическому направлению,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4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причины выбора работы в данном направлении:</w:t>
      </w:r>
    </w:p>
    <w:p w:rsidR="0083128F" w:rsidRPr="00EF4220" w:rsidRDefault="00914504" w:rsidP="007A72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– первых</w:t>
      </w:r>
      <w:r w:rsidRPr="00914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91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сенсорное развитие, с одной стороны, составляет фундамент </w:t>
      </w:r>
      <w:r w:rsidR="0033241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ручной умелости проживающего с ОВЗ</w:t>
      </w:r>
      <w:r w:rsidRPr="009145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самостоятельное значение при самостоятельном выполнении</w:t>
      </w:r>
      <w:r w:rsidR="0033241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обеспечивает частичную компенсацию утраченных функций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Работа доказала, </w:t>
      </w:r>
      <w:r w:rsidRPr="0091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ключ к развитию </w:t>
      </w:r>
      <w:r w:rsidR="003324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сенсорных</w:t>
      </w:r>
      <w:r w:rsidRPr="0091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 </w:t>
      </w:r>
      <w:r w:rsidR="003324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с ОВЗ</w:t>
      </w:r>
      <w:r w:rsidRPr="0091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его личный опыт познания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1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именно в </w:t>
      </w:r>
      <w:r w:rsidR="007958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социальном учреждении</w:t>
      </w:r>
      <w:r w:rsidRPr="0091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</w:t>
      </w:r>
      <w:r w:rsidRPr="0091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</w:t>
      </w:r>
      <w:r w:rsidR="007958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сенсорное развитие как средство для реабилитации проживающего (</w:t>
      </w:r>
      <w:r w:rsidRPr="0091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выделять цвет, форму и величину как особые признаки </w:t>
      </w:r>
      <w:r w:rsidR="0079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окружающих </w:t>
      </w:r>
      <w:r w:rsidRPr="00914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</w:t>
      </w:r>
      <w:r w:rsidR="0079582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14504">
        <w:rPr>
          <w:rFonts w:ascii="Times New Roman" w:eastAsia="Times New Roman" w:hAnsi="Times New Roman" w:cs="Times New Roman"/>
          <w:sz w:val="28"/>
          <w:szCs w:val="28"/>
          <w:lang w:eastAsia="ru-RU"/>
        </w:rPr>
        <w:t>.    </w:t>
      </w:r>
    </w:p>
    <w:p w:rsidR="0083128F" w:rsidRDefault="0083128F" w:rsidP="007A72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Практическая значимость исследования заключается в </w:t>
      </w:r>
      <w:r w:rsidR="007958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приобщении проживающих к творческим видам деятельности посредством активного вовлечения в познание.</w:t>
      </w:r>
    </w:p>
    <w:p w:rsidR="00914504" w:rsidRDefault="00914504" w:rsidP="007A72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504" w:rsidRDefault="00914504" w:rsidP="007A72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504" w:rsidRDefault="00914504" w:rsidP="007A72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504" w:rsidRDefault="00914504" w:rsidP="007A72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504" w:rsidRDefault="00914504" w:rsidP="007A72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504" w:rsidRDefault="00914504" w:rsidP="007A72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504" w:rsidRDefault="00914504" w:rsidP="007A72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504" w:rsidRDefault="00914504" w:rsidP="007A72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51D" w:rsidRDefault="0092751D" w:rsidP="007A72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827" w:rsidRDefault="00795827" w:rsidP="007A72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827" w:rsidRDefault="00795827" w:rsidP="007A72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827" w:rsidRDefault="00795827" w:rsidP="007A72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827" w:rsidRDefault="00795827" w:rsidP="007A72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827" w:rsidRDefault="00795827" w:rsidP="007A72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827" w:rsidRDefault="00795827" w:rsidP="007A72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827" w:rsidRDefault="00795827" w:rsidP="007A72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827" w:rsidRDefault="00795827" w:rsidP="007A72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827" w:rsidRDefault="00795827" w:rsidP="007A72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827" w:rsidRDefault="00795827" w:rsidP="007A72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827" w:rsidRDefault="00795827" w:rsidP="007A72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827" w:rsidRDefault="00795827" w:rsidP="007A72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827" w:rsidRDefault="00795827" w:rsidP="007A72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827" w:rsidRDefault="00795827" w:rsidP="007A72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827" w:rsidRDefault="00795827" w:rsidP="007A72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827" w:rsidRDefault="00795827" w:rsidP="007A72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827" w:rsidRDefault="00795827" w:rsidP="007A72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2D3" w:rsidRDefault="00EE02D3" w:rsidP="007A72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234" w:rsidRDefault="007A7234" w:rsidP="007A723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Список литературы</w:t>
      </w:r>
    </w:p>
    <w:p w:rsidR="007A7234" w:rsidRPr="002F708A" w:rsidRDefault="007A7234" w:rsidP="007A7234">
      <w:pPr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Венгер, Л. А., Пилюгина, Э. Г., Венгер, Н. Б. Воспитание сенсорной культуры ребенка </w:t>
      </w:r>
      <w:r w:rsidRPr="00C0156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[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Текст</w:t>
      </w:r>
      <w:r w:rsidRPr="00C0156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]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: метод. рекомендации / под. ред. Л. А. Венгера. – М.: Просвещение, 1988. – 144 с.  </w:t>
      </w:r>
    </w:p>
    <w:p w:rsidR="007A7234" w:rsidRDefault="007A7234" w:rsidP="007A7234">
      <w:pPr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Екжанова, Е. А., Стребелева, Е. А. Коррекционно – развивающее обучение и воспитание дошкольников с нарушением интеллекта </w:t>
      </w:r>
      <w:r w:rsidRPr="00C0156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[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Текст</w:t>
      </w:r>
      <w:r w:rsidRPr="00C0156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]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: метод. рекомендации / Е. А. Екжанова, Е. А. Стребелева. – М.: Просвещение, 2009. – 175 с.  </w:t>
      </w:r>
    </w:p>
    <w:p w:rsidR="007A7234" w:rsidRPr="002F708A" w:rsidRDefault="007A7234" w:rsidP="007A7234">
      <w:pPr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Колос, Г. Г. Сенсорная комната в дошкольном учреждении </w:t>
      </w:r>
      <w:r w:rsidRPr="00C0156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[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Текст</w:t>
      </w:r>
      <w:r w:rsidRPr="00C0156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]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: практ. рекомендации / Г. Г. Колос. – М.: АРКТИ, 2008. – 80 с.  </w:t>
      </w:r>
    </w:p>
    <w:p w:rsidR="007A7234" w:rsidRDefault="007A7234" w:rsidP="007A7234">
      <w:pPr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Нищева, Н. В. Сенсомоторное развитие детей дошкольного возраста</w:t>
      </w:r>
      <w:r w:rsidRPr="00C0156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[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Текст</w:t>
      </w:r>
      <w:r w:rsidRPr="00C0156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]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: метод. пособие / Н. В. Нищева. – СПб: ООО «Изд-во «ДЕТСТВО – ПРЕСС», 2011. – 128 с.  </w:t>
      </w:r>
    </w:p>
    <w:p w:rsidR="007A7234" w:rsidRDefault="007A7234" w:rsidP="007A7234">
      <w:pPr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Панова, Е. Н. Дидактические игры – занятия в ДОУ (младший возраст) </w:t>
      </w:r>
      <w:r w:rsidRPr="00C0156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[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Текст</w:t>
      </w:r>
      <w:r w:rsidRPr="00C0156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]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: практ. пособие / Авт. – сост. Е. Н. Панова. – Воронеж: ЧП Лакоценин С.С., 2007. – 79 с.  </w:t>
      </w:r>
    </w:p>
    <w:p w:rsidR="007A7234" w:rsidRDefault="007A7234" w:rsidP="007A7234">
      <w:pPr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Титарь, А. И. Игровые развивающие занятия в сенсорной комнате </w:t>
      </w:r>
      <w:r w:rsidRPr="00C0156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[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Текст</w:t>
      </w:r>
      <w:r w:rsidRPr="00C0156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]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: практ. пособие / А. И. Титарь. – М.: АРКТИ, 2009. – 88 с.  </w:t>
      </w:r>
    </w:p>
    <w:p w:rsidR="007A7234" w:rsidRDefault="007A7234" w:rsidP="007A7234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2751D" w:rsidRPr="00914504" w:rsidRDefault="0092751D" w:rsidP="007A72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51D" w:rsidRDefault="00F20DD1" w:rsidP="007A72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C94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</w:t>
      </w:r>
    </w:p>
    <w:p w:rsidR="00494304" w:rsidRDefault="00494304" w:rsidP="007A72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94304" w:rsidSect="008F4F30">
      <w:headerReference w:type="default" r:id="rId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DF9" w:rsidRDefault="00204DF9" w:rsidP="008F4F30">
      <w:pPr>
        <w:spacing w:after="0" w:line="240" w:lineRule="auto"/>
      </w:pPr>
      <w:r>
        <w:separator/>
      </w:r>
    </w:p>
  </w:endnote>
  <w:endnote w:type="continuationSeparator" w:id="1">
    <w:p w:rsidR="00204DF9" w:rsidRDefault="00204DF9" w:rsidP="008F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DF9" w:rsidRDefault="00204DF9" w:rsidP="008F4F30">
      <w:pPr>
        <w:spacing w:after="0" w:line="240" w:lineRule="auto"/>
      </w:pPr>
      <w:r>
        <w:separator/>
      </w:r>
    </w:p>
  </w:footnote>
  <w:footnote w:type="continuationSeparator" w:id="1">
    <w:p w:rsidR="00204DF9" w:rsidRDefault="00204DF9" w:rsidP="008F4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34532"/>
    </w:sdtPr>
    <w:sdtContent>
      <w:p w:rsidR="00B915D5" w:rsidRDefault="00837816">
        <w:pPr>
          <w:pStyle w:val="ae"/>
          <w:jc w:val="right"/>
        </w:pPr>
        <w:fldSimple w:instr=" PAGE   \* MERGEFORMAT ">
          <w:r w:rsidR="00F7034A">
            <w:rPr>
              <w:noProof/>
            </w:rPr>
            <w:t>26</w:t>
          </w:r>
        </w:fldSimple>
      </w:p>
    </w:sdtContent>
  </w:sdt>
  <w:p w:rsidR="00B915D5" w:rsidRDefault="00B915D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883"/>
    <w:multiLevelType w:val="multilevel"/>
    <w:tmpl w:val="25A0D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C364A"/>
    <w:multiLevelType w:val="multilevel"/>
    <w:tmpl w:val="E450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2D6129"/>
    <w:multiLevelType w:val="hybridMultilevel"/>
    <w:tmpl w:val="BA0A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222A3"/>
    <w:multiLevelType w:val="multilevel"/>
    <w:tmpl w:val="F582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AE0B74"/>
    <w:multiLevelType w:val="multilevel"/>
    <w:tmpl w:val="3E8AA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E50240"/>
    <w:multiLevelType w:val="multilevel"/>
    <w:tmpl w:val="1CDEF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9E2140"/>
    <w:multiLevelType w:val="multilevel"/>
    <w:tmpl w:val="8760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DC2F20"/>
    <w:multiLevelType w:val="hybridMultilevel"/>
    <w:tmpl w:val="3F38C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444A3D"/>
    <w:multiLevelType w:val="hybridMultilevel"/>
    <w:tmpl w:val="94BA41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4B23B8"/>
    <w:multiLevelType w:val="multilevel"/>
    <w:tmpl w:val="1B701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9A2E44"/>
    <w:multiLevelType w:val="multilevel"/>
    <w:tmpl w:val="69D4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F527E5E"/>
    <w:multiLevelType w:val="multilevel"/>
    <w:tmpl w:val="7C5A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7281A83"/>
    <w:multiLevelType w:val="hybridMultilevel"/>
    <w:tmpl w:val="B04E12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096FE6"/>
    <w:multiLevelType w:val="multilevel"/>
    <w:tmpl w:val="57E8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CA640AA"/>
    <w:multiLevelType w:val="multilevel"/>
    <w:tmpl w:val="106C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DB858B2"/>
    <w:multiLevelType w:val="hybridMultilevel"/>
    <w:tmpl w:val="F6D269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C803AF"/>
    <w:multiLevelType w:val="hybridMultilevel"/>
    <w:tmpl w:val="FB2C6A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B69F5"/>
    <w:multiLevelType w:val="multilevel"/>
    <w:tmpl w:val="5CC8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0E74434"/>
    <w:multiLevelType w:val="multilevel"/>
    <w:tmpl w:val="84B2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5803B35"/>
    <w:multiLevelType w:val="multilevel"/>
    <w:tmpl w:val="5CB0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6B03C50"/>
    <w:multiLevelType w:val="hybridMultilevel"/>
    <w:tmpl w:val="01E88E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6C84BD0"/>
    <w:multiLevelType w:val="multilevel"/>
    <w:tmpl w:val="6B5E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9FE1244"/>
    <w:multiLevelType w:val="hybridMultilevel"/>
    <w:tmpl w:val="EB0E1A1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EAC0FAE"/>
    <w:multiLevelType w:val="hybridMultilevel"/>
    <w:tmpl w:val="728618B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F9E4E4F"/>
    <w:multiLevelType w:val="multilevel"/>
    <w:tmpl w:val="F1B2E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31658C"/>
    <w:multiLevelType w:val="multilevel"/>
    <w:tmpl w:val="ED76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2685589"/>
    <w:multiLevelType w:val="multilevel"/>
    <w:tmpl w:val="80EA1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E50CF5"/>
    <w:multiLevelType w:val="multilevel"/>
    <w:tmpl w:val="919C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578430B"/>
    <w:multiLevelType w:val="multilevel"/>
    <w:tmpl w:val="95F2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6F7297A"/>
    <w:multiLevelType w:val="multilevel"/>
    <w:tmpl w:val="EEA2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C8A00D0"/>
    <w:multiLevelType w:val="multilevel"/>
    <w:tmpl w:val="7E749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0"/>
  </w:num>
  <w:num w:numId="2">
    <w:abstractNumId w:val="18"/>
  </w:num>
  <w:num w:numId="3">
    <w:abstractNumId w:val="13"/>
  </w:num>
  <w:num w:numId="4">
    <w:abstractNumId w:val="14"/>
  </w:num>
  <w:num w:numId="5">
    <w:abstractNumId w:val="29"/>
  </w:num>
  <w:num w:numId="6">
    <w:abstractNumId w:val="25"/>
  </w:num>
  <w:num w:numId="7">
    <w:abstractNumId w:val="28"/>
  </w:num>
  <w:num w:numId="8">
    <w:abstractNumId w:val="3"/>
  </w:num>
  <w:num w:numId="9">
    <w:abstractNumId w:val="11"/>
  </w:num>
  <w:num w:numId="10">
    <w:abstractNumId w:val="19"/>
  </w:num>
  <w:num w:numId="11">
    <w:abstractNumId w:val="1"/>
  </w:num>
  <w:num w:numId="12">
    <w:abstractNumId w:val="27"/>
  </w:num>
  <w:num w:numId="13">
    <w:abstractNumId w:val="10"/>
  </w:num>
  <w:num w:numId="14">
    <w:abstractNumId w:val="4"/>
  </w:num>
  <w:num w:numId="15">
    <w:abstractNumId w:val="0"/>
  </w:num>
  <w:num w:numId="16">
    <w:abstractNumId w:val="5"/>
  </w:num>
  <w:num w:numId="17">
    <w:abstractNumId w:val="17"/>
  </w:num>
  <w:num w:numId="18">
    <w:abstractNumId w:val="6"/>
  </w:num>
  <w:num w:numId="19">
    <w:abstractNumId w:val="9"/>
  </w:num>
  <w:num w:numId="20">
    <w:abstractNumId w:val="21"/>
  </w:num>
  <w:num w:numId="21">
    <w:abstractNumId w:val="24"/>
  </w:num>
  <w:num w:numId="22">
    <w:abstractNumId w:val="26"/>
  </w:num>
  <w:num w:numId="23">
    <w:abstractNumId w:val="20"/>
  </w:num>
  <w:num w:numId="24">
    <w:abstractNumId w:val="8"/>
  </w:num>
  <w:num w:numId="25">
    <w:abstractNumId w:val="15"/>
  </w:num>
  <w:num w:numId="26">
    <w:abstractNumId w:val="16"/>
  </w:num>
  <w:num w:numId="27">
    <w:abstractNumId w:val="23"/>
  </w:num>
  <w:num w:numId="28">
    <w:abstractNumId w:val="12"/>
  </w:num>
  <w:num w:numId="29">
    <w:abstractNumId w:val="2"/>
  </w:num>
  <w:num w:numId="30">
    <w:abstractNumId w:val="22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0755"/>
    <w:rsid w:val="0001082D"/>
    <w:rsid w:val="00010F49"/>
    <w:rsid w:val="00041F61"/>
    <w:rsid w:val="00042209"/>
    <w:rsid w:val="00046700"/>
    <w:rsid w:val="00052230"/>
    <w:rsid w:val="00065E43"/>
    <w:rsid w:val="000A30F7"/>
    <w:rsid w:val="000D2921"/>
    <w:rsid w:val="000E522D"/>
    <w:rsid w:val="000F1E73"/>
    <w:rsid w:val="0013743C"/>
    <w:rsid w:val="001A53FD"/>
    <w:rsid w:val="001F1BE6"/>
    <w:rsid w:val="001F5076"/>
    <w:rsid w:val="00204DF9"/>
    <w:rsid w:val="00205D50"/>
    <w:rsid w:val="002571CD"/>
    <w:rsid w:val="002A1F51"/>
    <w:rsid w:val="002A29A8"/>
    <w:rsid w:val="002A3CF8"/>
    <w:rsid w:val="002B06F5"/>
    <w:rsid w:val="002C43D7"/>
    <w:rsid w:val="002D15E4"/>
    <w:rsid w:val="002D3A16"/>
    <w:rsid w:val="00322EB4"/>
    <w:rsid w:val="00332418"/>
    <w:rsid w:val="00365C23"/>
    <w:rsid w:val="00384A3E"/>
    <w:rsid w:val="003A528C"/>
    <w:rsid w:val="003B35F4"/>
    <w:rsid w:val="003B7A4E"/>
    <w:rsid w:val="004300C8"/>
    <w:rsid w:val="004329EE"/>
    <w:rsid w:val="004467E5"/>
    <w:rsid w:val="00485C0E"/>
    <w:rsid w:val="00494304"/>
    <w:rsid w:val="004A3AD9"/>
    <w:rsid w:val="004D7ADF"/>
    <w:rsid w:val="004E3CF9"/>
    <w:rsid w:val="004F4EDD"/>
    <w:rsid w:val="00525977"/>
    <w:rsid w:val="00554CD4"/>
    <w:rsid w:val="00580C94"/>
    <w:rsid w:val="005A63C1"/>
    <w:rsid w:val="006316CD"/>
    <w:rsid w:val="00645C78"/>
    <w:rsid w:val="006A6E60"/>
    <w:rsid w:val="006C7F85"/>
    <w:rsid w:val="006F03AA"/>
    <w:rsid w:val="00721385"/>
    <w:rsid w:val="007224CE"/>
    <w:rsid w:val="0073340B"/>
    <w:rsid w:val="0073433A"/>
    <w:rsid w:val="007534B8"/>
    <w:rsid w:val="007558CF"/>
    <w:rsid w:val="00795827"/>
    <w:rsid w:val="007A7234"/>
    <w:rsid w:val="007C1161"/>
    <w:rsid w:val="007C221E"/>
    <w:rsid w:val="007C2F58"/>
    <w:rsid w:val="007C4A6C"/>
    <w:rsid w:val="007C7967"/>
    <w:rsid w:val="007E7D5A"/>
    <w:rsid w:val="00801759"/>
    <w:rsid w:val="0083128F"/>
    <w:rsid w:val="00835AA2"/>
    <w:rsid w:val="00837816"/>
    <w:rsid w:val="00843C12"/>
    <w:rsid w:val="008521F6"/>
    <w:rsid w:val="008548FF"/>
    <w:rsid w:val="00866266"/>
    <w:rsid w:val="00882FB6"/>
    <w:rsid w:val="00884ECF"/>
    <w:rsid w:val="008B7D63"/>
    <w:rsid w:val="008E497F"/>
    <w:rsid w:val="008F4F30"/>
    <w:rsid w:val="00914504"/>
    <w:rsid w:val="00921A20"/>
    <w:rsid w:val="00921E17"/>
    <w:rsid w:val="0092751D"/>
    <w:rsid w:val="00940755"/>
    <w:rsid w:val="009A3391"/>
    <w:rsid w:val="009A3CF0"/>
    <w:rsid w:val="009C0E7C"/>
    <w:rsid w:val="009C199E"/>
    <w:rsid w:val="00A01C67"/>
    <w:rsid w:val="00A078B7"/>
    <w:rsid w:val="00A51767"/>
    <w:rsid w:val="00A702A6"/>
    <w:rsid w:val="00B866D3"/>
    <w:rsid w:val="00B90067"/>
    <w:rsid w:val="00B915D5"/>
    <w:rsid w:val="00BA4C15"/>
    <w:rsid w:val="00BD3DDC"/>
    <w:rsid w:val="00BD6263"/>
    <w:rsid w:val="00C15590"/>
    <w:rsid w:val="00C35537"/>
    <w:rsid w:val="00C55278"/>
    <w:rsid w:val="00C5759C"/>
    <w:rsid w:val="00C85467"/>
    <w:rsid w:val="00C941C8"/>
    <w:rsid w:val="00CF08DD"/>
    <w:rsid w:val="00D22537"/>
    <w:rsid w:val="00D350CD"/>
    <w:rsid w:val="00D7332D"/>
    <w:rsid w:val="00D77899"/>
    <w:rsid w:val="00D95B77"/>
    <w:rsid w:val="00DC20A7"/>
    <w:rsid w:val="00E1758A"/>
    <w:rsid w:val="00E21840"/>
    <w:rsid w:val="00E55145"/>
    <w:rsid w:val="00E61391"/>
    <w:rsid w:val="00E93C48"/>
    <w:rsid w:val="00E95E39"/>
    <w:rsid w:val="00E96E1C"/>
    <w:rsid w:val="00EC7D39"/>
    <w:rsid w:val="00EE02D3"/>
    <w:rsid w:val="00EF4220"/>
    <w:rsid w:val="00F137C9"/>
    <w:rsid w:val="00F20DD1"/>
    <w:rsid w:val="00F7034A"/>
    <w:rsid w:val="00FD0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CF8"/>
  </w:style>
  <w:style w:type="paragraph" w:styleId="1">
    <w:name w:val="heading 1"/>
    <w:basedOn w:val="a"/>
    <w:next w:val="a"/>
    <w:link w:val="10"/>
    <w:uiPriority w:val="9"/>
    <w:qFormat/>
    <w:rsid w:val="00205D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1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407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40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0755"/>
  </w:style>
  <w:style w:type="character" w:customStyle="1" w:styleId="apple-converted-space">
    <w:name w:val="apple-converted-space"/>
    <w:basedOn w:val="a0"/>
    <w:rsid w:val="00940755"/>
  </w:style>
  <w:style w:type="paragraph" w:customStyle="1" w:styleId="c5">
    <w:name w:val="c5"/>
    <w:basedOn w:val="a"/>
    <w:rsid w:val="00940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40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0755"/>
  </w:style>
  <w:style w:type="character" w:customStyle="1" w:styleId="40">
    <w:name w:val="Заголовок 4 Знак"/>
    <w:basedOn w:val="a0"/>
    <w:link w:val="4"/>
    <w:uiPriority w:val="9"/>
    <w:rsid w:val="009407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3">
    <w:name w:val="c3"/>
    <w:basedOn w:val="a"/>
    <w:rsid w:val="00940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40755"/>
  </w:style>
  <w:style w:type="paragraph" w:customStyle="1" w:styleId="c8">
    <w:name w:val="c8"/>
    <w:basedOn w:val="a"/>
    <w:rsid w:val="00940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940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407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0755"/>
    <w:rPr>
      <w:color w:val="800080"/>
      <w:u w:val="single"/>
    </w:rPr>
  </w:style>
  <w:style w:type="character" w:customStyle="1" w:styleId="c11">
    <w:name w:val="c11"/>
    <w:basedOn w:val="a0"/>
    <w:rsid w:val="00940755"/>
  </w:style>
  <w:style w:type="paragraph" w:customStyle="1" w:styleId="c9">
    <w:name w:val="c9"/>
    <w:basedOn w:val="a"/>
    <w:rsid w:val="00940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40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940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40755"/>
  </w:style>
  <w:style w:type="paragraph" w:customStyle="1" w:styleId="c21">
    <w:name w:val="c21"/>
    <w:basedOn w:val="a"/>
    <w:rsid w:val="00940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940755"/>
  </w:style>
  <w:style w:type="character" w:customStyle="1" w:styleId="c13">
    <w:name w:val="c13"/>
    <w:basedOn w:val="a0"/>
    <w:rsid w:val="00940755"/>
  </w:style>
  <w:style w:type="paragraph" w:customStyle="1" w:styleId="c4">
    <w:name w:val="c4"/>
    <w:basedOn w:val="a"/>
    <w:rsid w:val="00940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1">
    <w:name w:val="c91"/>
    <w:basedOn w:val="a0"/>
    <w:rsid w:val="00940755"/>
  </w:style>
  <w:style w:type="character" w:customStyle="1" w:styleId="c15">
    <w:name w:val="c15"/>
    <w:basedOn w:val="a0"/>
    <w:rsid w:val="00940755"/>
  </w:style>
  <w:style w:type="character" w:customStyle="1" w:styleId="c51">
    <w:name w:val="c51"/>
    <w:basedOn w:val="a0"/>
    <w:rsid w:val="00940755"/>
  </w:style>
  <w:style w:type="character" w:customStyle="1" w:styleId="c30">
    <w:name w:val="c30"/>
    <w:basedOn w:val="a0"/>
    <w:rsid w:val="00940755"/>
  </w:style>
  <w:style w:type="paragraph" w:customStyle="1" w:styleId="c01">
    <w:name w:val="c01"/>
    <w:basedOn w:val="a"/>
    <w:rsid w:val="00940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940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940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940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940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940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940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940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40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940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40755"/>
  </w:style>
  <w:style w:type="character" w:customStyle="1" w:styleId="10">
    <w:name w:val="Заголовок 1 Знак"/>
    <w:basedOn w:val="a0"/>
    <w:link w:val="1"/>
    <w:uiPriority w:val="9"/>
    <w:rsid w:val="00205D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20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05D50"/>
    <w:rPr>
      <w:i/>
      <w:iCs/>
    </w:rPr>
  </w:style>
  <w:style w:type="character" w:styleId="a7">
    <w:name w:val="Strong"/>
    <w:basedOn w:val="a0"/>
    <w:uiPriority w:val="22"/>
    <w:qFormat/>
    <w:rsid w:val="00205D5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05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D5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B7A4E"/>
    <w:pPr>
      <w:ind w:left="720"/>
      <w:contextualSpacing/>
    </w:pPr>
  </w:style>
  <w:style w:type="table" w:styleId="ab">
    <w:name w:val="Table Grid"/>
    <w:basedOn w:val="a1"/>
    <w:uiPriority w:val="59"/>
    <w:rsid w:val="00F20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941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semiHidden/>
    <w:unhideWhenUsed/>
    <w:rsid w:val="00C941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C94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8F4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F4F30"/>
  </w:style>
  <w:style w:type="paragraph" w:styleId="af0">
    <w:name w:val="footer"/>
    <w:basedOn w:val="a"/>
    <w:link w:val="af1"/>
    <w:uiPriority w:val="99"/>
    <w:semiHidden/>
    <w:unhideWhenUsed/>
    <w:rsid w:val="008F4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F4F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08016">
          <w:marLeft w:val="0"/>
          <w:marRight w:val="0"/>
          <w:marTop w:val="0"/>
          <w:marBottom w:val="0"/>
          <w:divBdr>
            <w:top w:val="dotted" w:sz="8" w:space="10" w:color="666666"/>
            <w:left w:val="dotted" w:sz="8" w:space="10" w:color="666666"/>
            <w:bottom w:val="dotted" w:sz="8" w:space="10" w:color="666666"/>
            <w:right w:val="dotted" w:sz="8" w:space="10" w:color="666666"/>
          </w:divBdr>
        </w:div>
        <w:div w:id="734202738">
          <w:marLeft w:val="0"/>
          <w:marRight w:val="0"/>
          <w:marTop w:val="0"/>
          <w:marBottom w:val="0"/>
          <w:divBdr>
            <w:top w:val="dotted" w:sz="8" w:space="10" w:color="666666"/>
            <w:left w:val="dotted" w:sz="8" w:space="10" w:color="666666"/>
            <w:bottom w:val="dotted" w:sz="8" w:space="10" w:color="666666"/>
            <w:right w:val="dotted" w:sz="8" w:space="10" w:color="666666"/>
          </w:divBdr>
        </w:div>
        <w:div w:id="238516405">
          <w:marLeft w:val="0"/>
          <w:marRight w:val="0"/>
          <w:marTop w:val="0"/>
          <w:marBottom w:val="0"/>
          <w:divBdr>
            <w:top w:val="dotted" w:sz="8" w:space="10" w:color="666666"/>
            <w:left w:val="dotted" w:sz="8" w:space="10" w:color="666666"/>
            <w:bottom w:val="dotted" w:sz="8" w:space="10" w:color="666666"/>
            <w:right w:val="dotted" w:sz="8" w:space="10" w:color="666666"/>
          </w:divBdr>
        </w:div>
        <w:div w:id="1287858690">
          <w:marLeft w:val="0"/>
          <w:marRight w:val="0"/>
          <w:marTop w:val="0"/>
          <w:marBottom w:val="0"/>
          <w:divBdr>
            <w:top w:val="dotted" w:sz="8" w:space="10" w:color="666666"/>
            <w:left w:val="dotted" w:sz="8" w:space="10" w:color="666666"/>
            <w:bottom w:val="dotted" w:sz="8" w:space="10" w:color="666666"/>
            <w:right w:val="dotted" w:sz="8" w:space="10" w:color="666666"/>
          </w:divBdr>
        </w:div>
        <w:div w:id="1330788777">
          <w:marLeft w:val="0"/>
          <w:marRight w:val="0"/>
          <w:marTop w:val="0"/>
          <w:marBottom w:val="0"/>
          <w:divBdr>
            <w:top w:val="dotted" w:sz="8" w:space="10" w:color="666666"/>
            <w:left w:val="dotted" w:sz="8" w:space="10" w:color="666666"/>
            <w:bottom w:val="dotted" w:sz="8" w:space="10" w:color="666666"/>
            <w:right w:val="dotted" w:sz="8" w:space="10" w:color="666666"/>
          </w:divBdr>
          <w:divsChild>
            <w:div w:id="3217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1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CE047-0DD8-47AC-8FF6-0864A0D22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24</Pages>
  <Words>4987</Words>
  <Characters>28430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Int-7</cp:lastModifiedBy>
  <cp:revision>34</cp:revision>
  <cp:lastPrinted>2013-03-05T10:34:00Z</cp:lastPrinted>
  <dcterms:created xsi:type="dcterms:W3CDTF">2013-02-16T04:22:00Z</dcterms:created>
  <dcterms:modified xsi:type="dcterms:W3CDTF">2014-08-13T05:40:00Z</dcterms:modified>
</cp:coreProperties>
</file>